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8E" w:rsidRPr="00A72DCA" w:rsidRDefault="00412874" w:rsidP="0041287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2874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актов, содержащих обязательные требования и требования, установленные муниципальными правовыми актами, соблюдение которых является предметом проверок муниципального лесного контроля</w:t>
      </w:r>
    </w:p>
    <w:tbl>
      <w:tblPr>
        <w:tblpPr w:leftFromText="180" w:rightFromText="180" w:vertAnchor="text" w:horzAnchor="margin" w:tblpXSpec="center" w:tblpY="824"/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53"/>
        <w:gridCol w:w="5416"/>
        <w:gridCol w:w="4819"/>
        <w:gridCol w:w="3812"/>
      </w:tblGrid>
      <w:tr w:rsidR="00A72DCA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412874" w:rsidRDefault="00A72DCA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412874" w:rsidRDefault="00A72DCA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412874" w:rsidRDefault="00A72DCA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412874" w:rsidRDefault="00A72DCA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72DCA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A72DCA" w:rsidRDefault="00A72DCA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420738" w:rsidRDefault="00442A0A" w:rsidP="00412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hyperlink r:id="rId8" w:history="1">
              <w:r w:rsidR="00324537" w:rsidRPr="00420738">
                <w:rPr>
                  <w:rFonts w:ascii="Times New Roman" w:hAnsi="Times New Roman" w:cs="Times New Roman"/>
                  <w:bCs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Лесной кодекс Российской Федерации от 4 декабря 2006 г. № 200-ФЗ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A72DCA" w:rsidRDefault="00A72DCA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A72DCA" w:rsidRDefault="00A72DCA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A72DCA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A72DCA" w:rsidRDefault="00A72DCA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420738" w:rsidRDefault="00442A0A" w:rsidP="00412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hyperlink r:id="rId9" w:history="1">
              <w:r w:rsidR="00324537" w:rsidRPr="00420738">
                <w:rPr>
                  <w:rFonts w:ascii="Times New Roman" w:hAnsi="Times New Roman" w:cs="Times New Roman"/>
                  <w:bCs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Постановление Правительства РФ от 9 декабря 2020 г. № 2047 «Об утверждении Правил санитарной безопасности в лесах»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A72DCA" w:rsidRDefault="00A72DCA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72DCA" w:rsidRPr="00A72DCA" w:rsidRDefault="00A72DCA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24537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420738" w:rsidRDefault="00442A0A" w:rsidP="00412874">
            <w:pPr>
              <w:pStyle w:val="a7"/>
              <w:rPr>
                <w:color w:val="0000CC"/>
              </w:rPr>
            </w:pPr>
            <w:hyperlink r:id="rId10" w:history="1">
              <w:r w:rsidR="00324537" w:rsidRPr="00420738">
                <w:rPr>
                  <w:rStyle w:val="a8"/>
                  <w:bCs/>
                  <w:color w:val="0000CC"/>
                </w:rPr>
                <w:t>Постановление Правительства РФ от 7 октября 2020 г. № 1614«Об утверждении Правил пожарной безопасности в лесах»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разделов VII,VIII</w:t>
            </w:r>
          </w:p>
        </w:tc>
      </w:tr>
      <w:tr w:rsidR="00324537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420738" w:rsidRDefault="00442A0A" w:rsidP="003B5F31">
            <w:pPr>
              <w:pStyle w:val="a7"/>
              <w:rPr>
                <w:color w:val="0000CC"/>
              </w:rPr>
            </w:pPr>
            <w:hyperlink r:id="rId11" w:history="1">
              <w:r w:rsidR="00324537" w:rsidRPr="00420738">
                <w:rPr>
                  <w:rStyle w:val="a8"/>
                  <w:bCs/>
                  <w:color w:val="0000CC"/>
                </w:rPr>
                <w:t xml:space="preserve">Постановление Правительства РФ от </w:t>
              </w:r>
              <w:r w:rsidR="00672773">
                <w:rPr>
                  <w:rStyle w:val="a8"/>
                  <w:bCs/>
                  <w:color w:val="0000CC"/>
                </w:rPr>
                <w:t>30</w:t>
              </w:r>
              <w:r w:rsidR="00324537" w:rsidRPr="00420738">
                <w:rPr>
                  <w:rStyle w:val="a8"/>
                  <w:bCs/>
                  <w:color w:val="0000CC"/>
                </w:rPr>
                <w:t xml:space="preserve"> ноября 202</w:t>
              </w:r>
              <w:r w:rsidR="00672773">
                <w:rPr>
                  <w:rStyle w:val="a8"/>
                  <w:bCs/>
                  <w:color w:val="0000CC"/>
                </w:rPr>
                <w:t>1</w:t>
              </w:r>
              <w:r w:rsidR="00324537" w:rsidRPr="00420738">
                <w:rPr>
                  <w:rStyle w:val="a8"/>
                  <w:bCs/>
                  <w:color w:val="0000CC"/>
                </w:rPr>
                <w:t xml:space="preserve"> г. № </w:t>
              </w:r>
              <w:r w:rsidR="00672773">
                <w:rPr>
                  <w:rStyle w:val="a8"/>
                  <w:bCs/>
                  <w:color w:val="0000CC"/>
                </w:rPr>
                <w:t>2128</w:t>
              </w:r>
              <w:r w:rsidR="00324537" w:rsidRPr="00420738">
                <w:rPr>
                  <w:rStyle w:val="a8"/>
                  <w:bCs/>
                  <w:color w:val="0000CC"/>
                </w:rPr>
                <w:t xml:space="preserve"> «О</w:t>
              </w:r>
              <w:r w:rsidR="003B5F31">
                <w:rPr>
                  <w:rStyle w:val="a8"/>
                  <w:bCs/>
                  <w:color w:val="0000CC"/>
                </w:rPr>
                <w:t xml:space="preserve"> порядке определения характеристик древесины и учета древесины</w:t>
              </w:r>
              <w:r w:rsidR="00324537" w:rsidRPr="00420738">
                <w:rPr>
                  <w:rStyle w:val="a8"/>
                  <w:bCs/>
                  <w:color w:val="0000CC"/>
                </w:rPr>
                <w:t>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граждане, использующие леса, осуществляющие мероприятия по охране, защите, воспроизводству лесов, органы местного самоуправления, уполномоченные в соответствии со статьей 84 Лесного кодекса Российской Федерации на заключение договоров купли-продажи лесных насаждений для собственных нужд граждан - в отношении древесины, заготовленной гражданами для собственных нужд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24537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420738" w:rsidRDefault="00442A0A" w:rsidP="00412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hyperlink r:id="rId12" w:history="1">
              <w:r w:rsidR="00324537" w:rsidRPr="003B5F3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Приказ Министерства природных ресурсов и экологии РФ от 8 июля 2014 г. № 313</w:t>
              </w:r>
              <w:r w:rsidR="000317E3" w:rsidRPr="003B5F3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 «</w:t>
              </w:r>
              <w:r w:rsidR="00324537" w:rsidRPr="003B5F31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Об утверждении Правил тушения лесных пожаров»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бюджетные и автономные учреждения, подведомственные органам местного самоуправления, в пределах их полномочий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24537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420738" w:rsidRDefault="00442A0A" w:rsidP="00CB0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hyperlink r:id="rId13" w:history="1">
              <w:r w:rsidR="000317E3" w:rsidRPr="00CB007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Приказ Министерства природных ресурсов и экологии РФ от </w:t>
              </w:r>
              <w:r w:rsidR="00CB0073" w:rsidRPr="00CB007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29</w:t>
              </w:r>
              <w:r w:rsidR="000317E3" w:rsidRPr="00CB007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 декабря 202</w:t>
              </w:r>
              <w:r w:rsidR="00CB0073" w:rsidRPr="00CB007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1</w:t>
              </w:r>
              <w:r w:rsidR="000317E3" w:rsidRPr="00CB007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 г. № </w:t>
              </w:r>
              <w:r w:rsidR="00CB0073" w:rsidRPr="00CB007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1024</w:t>
              </w:r>
              <w:r w:rsidR="000317E3" w:rsidRPr="00CB007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 «Об утверждении Правил лесовосстановления,</w:t>
              </w:r>
              <w:r w:rsidR="00CB0073" w:rsidRPr="00CB007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 xml:space="preserve"> формы, состава, порядка согласования проекта лесовосстановления, оснований для отказа в его согласовании, а также требований к формату в электронной форме проекта лесовосстановления</w:t>
              </w:r>
              <w:r w:rsidR="000317E3" w:rsidRPr="00CB007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 уполномоченные в соответствии со статьей 84 Лесного кодекса Российской Федерации, 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4537" w:rsidRPr="00A72DCA" w:rsidRDefault="00324537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0317E3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7E3" w:rsidRPr="00A72DCA" w:rsidRDefault="000317E3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7E3" w:rsidRPr="00420738" w:rsidRDefault="00442A0A" w:rsidP="00412874">
            <w:pPr>
              <w:pStyle w:val="a7"/>
              <w:rPr>
                <w:color w:val="0000CC"/>
              </w:rPr>
            </w:pPr>
            <w:hyperlink r:id="rId14" w:history="1">
              <w:r w:rsidR="000317E3" w:rsidRPr="00420738">
                <w:rPr>
                  <w:rStyle w:val="a8"/>
                  <w:bCs/>
                  <w:color w:val="0000CC"/>
                </w:rPr>
                <w:t xml:space="preserve">Приказ Министерства природных ресурсов и экологии РФ от 30 июля 2020 г. </w:t>
              </w:r>
              <w:r w:rsidR="00365CBE" w:rsidRPr="00420738">
                <w:rPr>
                  <w:rStyle w:val="a8"/>
                  <w:bCs/>
                  <w:color w:val="0000CC"/>
                </w:rPr>
                <w:t>№</w:t>
              </w:r>
              <w:r w:rsidR="000317E3" w:rsidRPr="00420738">
                <w:rPr>
                  <w:rStyle w:val="a8"/>
                  <w:bCs/>
                  <w:color w:val="0000CC"/>
                </w:rPr>
                <w:t xml:space="preserve"> 534 </w:t>
              </w:r>
              <w:r w:rsidR="00365CBE" w:rsidRPr="00420738">
                <w:rPr>
                  <w:rStyle w:val="a8"/>
                  <w:bCs/>
                  <w:color w:val="0000CC"/>
                </w:rPr>
                <w:t>«</w:t>
              </w:r>
              <w:r w:rsidR="000317E3" w:rsidRPr="00420738">
                <w:rPr>
                  <w:rStyle w:val="a8"/>
                  <w:bCs/>
                  <w:color w:val="0000CC"/>
                </w:rPr>
                <w:t>Об утверждении Правил ухода за лесами</w:t>
              </w:r>
              <w:r w:rsidR="00365CBE" w:rsidRPr="00420738">
                <w:rPr>
                  <w:rStyle w:val="a8"/>
                  <w:bCs/>
                  <w:color w:val="0000CC"/>
                </w:rPr>
                <w:t>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7E3" w:rsidRPr="00A72DCA" w:rsidRDefault="000317E3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317E3" w:rsidRPr="00A72DCA" w:rsidRDefault="000317E3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 за исключением раздела V</w:t>
            </w:r>
          </w:p>
        </w:tc>
      </w:tr>
      <w:tr w:rsidR="00365CBE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420738" w:rsidRDefault="00442A0A" w:rsidP="00412874">
            <w:pPr>
              <w:pStyle w:val="a7"/>
              <w:rPr>
                <w:color w:val="0000CC"/>
              </w:rPr>
            </w:pPr>
            <w:hyperlink r:id="rId15" w:history="1">
              <w:r w:rsidR="00365CBE" w:rsidRPr="00420738">
                <w:rPr>
                  <w:rStyle w:val="a8"/>
                  <w:bCs/>
                  <w:color w:val="0000CC"/>
                </w:rPr>
                <w:t>Приказ Министерства природных ресурсов и экологии РФ от 28 июля 2020 г. № 497 «Об утверждении Правил использования лесов для выращивания лесных плодовых, ягодных, декоративных растений, лекарственных растений»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65CBE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420738" w:rsidRDefault="00442A0A" w:rsidP="00412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hyperlink r:id="rId16" w:history="1">
              <w:r w:rsidR="00365CBE" w:rsidRPr="00420738">
                <w:rPr>
                  <w:rFonts w:ascii="Times New Roman" w:hAnsi="Times New Roman" w:cs="Times New Roman"/>
                  <w:bCs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Приказ Министерства природных ресурсов и экологии РФ от 1 декабря 2020 г. № 993 «Об утверждении Правил заготовки древесины и особенностей заготовки древесины в лесничествах, указанных в статье 23 Лесного кодекса Российской Федерации»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65CBE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420738" w:rsidRDefault="00442A0A" w:rsidP="00FE375C">
            <w:pPr>
              <w:pStyle w:val="a7"/>
              <w:rPr>
                <w:color w:val="0000CC"/>
              </w:rPr>
            </w:pPr>
            <w:hyperlink r:id="rId17" w:history="1">
              <w:r w:rsidR="00365CBE" w:rsidRPr="00420738">
                <w:rPr>
                  <w:rStyle w:val="a8"/>
                  <w:bCs/>
                  <w:color w:val="0000CC"/>
                </w:rPr>
                <w:t xml:space="preserve">Приказ Министерства природных ресурсов и экологии РФ от </w:t>
              </w:r>
              <w:r w:rsidR="00CE26F6">
                <w:rPr>
                  <w:rStyle w:val="a8"/>
                  <w:bCs/>
                  <w:color w:val="0000CC"/>
                </w:rPr>
                <w:t>1</w:t>
              </w:r>
              <w:r w:rsidR="00365CBE" w:rsidRPr="00420738">
                <w:rPr>
                  <w:rStyle w:val="a8"/>
                  <w:bCs/>
                  <w:color w:val="0000CC"/>
                </w:rPr>
                <w:t xml:space="preserve">2 </w:t>
              </w:r>
              <w:r w:rsidR="00CE26F6">
                <w:rPr>
                  <w:rStyle w:val="a8"/>
                  <w:bCs/>
                  <w:color w:val="0000CC"/>
                </w:rPr>
                <w:t>октября</w:t>
              </w:r>
              <w:r w:rsidR="00365CBE" w:rsidRPr="00420738">
                <w:rPr>
                  <w:rStyle w:val="a8"/>
                  <w:bCs/>
                  <w:color w:val="0000CC"/>
                </w:rPr>
                <w:t xml:space="preserve"> 202</w:t>
              </w:r>
              <w:r w:rsidR="00CE26F6">
                <w:rPr>
                  <w:rStyle w:val="a8"/>
                  <w:bCs/>
                  <w:color w:val="0000CC"/>
                </w:rPr>
                <w:t>1</w:t>
              </w:r>
              <w:r w:rsidR="00365CBE" w:rsidRPr="00420738">
                <w:rPr>
                  <w:rStyle w:val="a8"/>
                  <w:bCs/>
                  <w:color w:val="0000CC"/>
                </w:rPr>
                <w:t xml:space="preserve"> г. № </w:t>
              </w:r>
              <w:r w:rsidR="00CE26F6">
                <w:rPr>
                  <w:rStyle w:val="a8"/>
                  <w:bCs/>
                  <w:color w:val="0000CC"/>
                </w:rPr>
                <w:t>737</w:t>
              </w:r>
              <w:r w:rsidR="00365CBE" w:rsidRPr="00420738">
                <w:rPr>
                  <w:rStyle w:val="a8"/>
                  <w:bCs/>
                  <w:color w:val="0000CC"/>
                </w:rPr>
                <w:t xml:space="preserve"> «Об утверждении Правил</w:t>
              </w:r>
              <w:r w:rsidR="00FE375C">
                <w:rPr>
                  <w:rStyle w:val="a8"/>
                  <w:bCs/>
                  <w:color w:val="0000CC"/>
                </w:rPr>
                <w:t xml:space="preserve"> создания лесных питомников и их эксплутации</w:t>
              </w:r>
              <w:r w:rsidR="00365CBE" w:rsidRPr="00420738">
                <w:rPr>
                  <w:rStyle w:val="a8"/>
                  <w:bCs/>
                  <w:color w:val="0000CC"/>
                </w:rPr>
                <w:t>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65CBE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420738" w:rsidRDefault="00442A0A" w:rsidP="00412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hyperlink r:id="rId18" w:history="1">
              <w:r w:rsidR="00365CBE" w:rsidRPr="00420738">
                <w:rPr>
                  <w:rFonts w:ascii="Times New Roman" w:hAnsi="Times New Roman" w:cs="Times New Roman"/>
                  <w:bCs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Приказ Министерства природных ресурсов и экологии РФ от 28 июля 2020 г. № 494 «Об утверждении правил заготовки пищевых лесных ресурсов и сбора лекарственных растений»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65CBE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420738" w:rsidRDefault="00442A0A" w:rsidP="00412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hyperlink r:id="rId19" w:history="1">
              <w:r w:rsidR="00DA12F0" w:rsidRPr="00420738">
                <w:rPr>
                  <w:rFonts w:ascii="Times New Roman" w:hAnsi="Times New Roman" w:cs="Times New Roman"/>
                  <w:bCs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Приказ Министерства природных ресурсов и экологии РФ от 9 ноября 2020 г. № 908 «Об утверждении Правил использования лесов для осуществления рекреационной деятельности»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65CBE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420738" w:rsidRDefault="00442A0A" w:rsidP="00412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hyperlink r:id="rId20" w:history="1">
              <w:r w:rsidR="00DA12F0" w:rsidRPr="00420738">
                <w:rPr>
                  <w:rFonts w:ascii="Times New Roman" w:hAnsi="Times New Roman" w:cs="Times New Roman"/>
                  <w:bCs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Приказ Министерства природных ресурсов и экологии РФ от 10 июля 2020 г. № 434 «Об утверждении Правил использования лесов для строительства, реконструкции, эксплуатации линейных объектов и Перечня случаев использования лесов для строительства, реконструкции, эксплуатации линейных объектов без предоставления лесного участка, с установлением или без установления сервитута, публичного сервитута»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65CBE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420738" w:rsidRDefault="00442A0A" w:rsidP="00412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hyperlink r:id="rId21" w:history="1">
              <w:r w:rsidR="00DA12F0" w:rsidRPr="00264DB3">
                <w:rPr>
                  <w:rStyle w:val="a8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Приказ Министерства природных ресурсов и экологии РФ от 5 апреля 2017 г. № 156 «Об утверждении Порядка осуществления государственного лесопатологического мониторинга»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бюджетные и автономные учреждения, подведомственные органам местного самоуправления, в пределах их полномочий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365CBE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420738" w:rsidRDefault="00442A0A" w:rsidP="00412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  <w:hyperlink r:id="rId22" w:history="1">
              <w:r w:rsidR="00DA12F0" w:rsidRPr="00420738">
                <w:rPr>
                  <w:rFonts w:ascii="Times New Roman" w:hAnsi="Times New Roman" w:cs="Times New Roman"/>
                  <w:bCs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Приказ Министерства природных ресурсов и экологии РФ от 30 июля 2020 г. № 513 «Об утверждении Порядка государственной или муниципальной экспертизы проекта освоения лесов»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в соответствии со статьей 84 Лесного кодекса Российской Федерации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5CBE" w:rsidRPr="00A72DCA" w:rsidRDefault="00365CBE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DA12F0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A72DCA" w:rsidRDefault="00DA12F0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420738" w:rsidRDefault="00442A0A" w:rsidP="00412874">
            <w:pPr>
              <w:pStyle w:val="a7"/>
              <w:rPr>
                <w:color w:val="0000CC"/>
              </w:rPr>
            </w:pPr>
            <w:hyperlink r:id="rId23" w:history="1">
              <w:r w:rsidR="00DA12F0" w:rsidRPr="00420738">
                <w:rPr>
                  <w:rStyle w:val="a8"/>
                  <w:bCs/>
                  <w:color w:val="0000CC"/>
                </w:rPr>
                <w:t>Постановление Правительства Ивановской области от 17 августа 2010 г. № 287-п «О Порядке заключения договоров купли-продажи лесных насаждений для собственных нужд»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A72DCA" w:rsidRDefault="00DA12F0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образований Ивановской области - в отношении лесных насаждений, расположенных на землях, находящихся в собственности муниципальных образований Ивановской области, граждане, заготавливающие древесину для собственных нужд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A72DCA" w:rsidRDefault="00DA12F0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412874" w:rsidRPr="00A72DCA" w:rsidTr="00412874">
        <w:trPr>
          <w:tblCellSpacing w:w="0" w:type="dxa"/>
        </w:trPr>
        <w:tc>
          <w:tcPr>
            <w:tcW w:w="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Pr="00A72DCA" w:rsidRDefault="00412874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Pr="00420738" w:rsidRDefault="00442A0A" w:rsidP="00412874">
            <w:pPr>
              <w:pStyle w:val="a7"/>
              <w:rPr>
                <w:bCs/>
                <w:color w:val="0000CC"/>
              </w:rPr>
            </w:pPr>
            <w:hyperlink r:id="rId24" w:history="1">
              <w:r w:rsidR="00412874" w:rsidRPr="00420738">
                <w:rPr>
                  <w:rStyle w:val="a8"/>
                  <w:bCs/>
                  <w:color w:val="0000CC"/>
                </w:rPr>
                <w:t>Решение Совета Кинешемского муниципального района от 29.11.2021 № 96 «Об утверждении Положения о муниципальном лесном контроле на территории Кинешемского муниципального района Ивановской области»</w:t>
              </w:r>
            </w:hyperlink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Pr="00A72DCA" w:rsidRDefault="00B800A2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 и физические лица</w:t>
            </w:r>
          </w:p>
        </w:tc>
        <w:tc>
          <w:tcPr>
            <w:tcW w:w="3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Pr="00A72DCA" w:rsidRDefault="00412874" w:rsidP="00A72D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412874" w:rsidRPr="000276F7" w:rsidRDefault="00412874" w:rsidP="00412874">
      <w:pPr>
        <w:shd w:val="clear" w:color="auto" w:fill="FFFFFF"/>
        <w:spacing w:after="100" w:afterAutospacing="1" w:line="240" w:lineRule="auto"/>
        <w:jc w:val="center"/>
        <w:rPr>
          <w:rFonts w:ascii="RobotoCondensedLight" w:eastAsia="Times New Roman" w:hAnsi="RobotoCondensedLight" w:cs="Times New Roman"/>
          <w:color w:val="000000"/>
          <w:sz w:val="27"/>
          <w:szCs w:val="27"/>
          <w:lang w:eastAsia="ru-RU"/>
        </w:rPr>
      </w:pPr>
      <w:r w:rsidRPr="000276F7">
        <w:rPr>
          <w:rFonts w:ascii="RobotoCondensedLight" w:eastAsia="Times New Roman" w:hAnsi="RobotoCondensedLight" w:cs="Times New Roman"/>
          <w:b/>
          <w:bCs/>
          <w:color w:val="000000"/>
          <w:sz w:val="27"/>
          <w:szCs w:val="27"/>
          <w:lang w:eastAsia="ru-RU"/>
        </w:rPr>
        <w:lastRenderedPageBreak/>
        <w:t>Информация о мерах ответственности, применяемых при нарушении обязательных требований</w:t>
      </w:r>
    </w:p>
    <w:tbl>
      <w:tblPr>
        <w:tblW w:w="1460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63"/>
        <w:gridCol w:w="4394"/>
        <w:gridCol w:w="3543"/>
      </w:tblGrid>
      <w:tr w:rsidR="00412874" w:rsidRPr="000276F7" w:rsidTr="00BE70E9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0276F7" w:rsidRDefault="0041287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Pr="000276F7" w:rsidRDefault="0041287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0276F7" w:rsidRDefault="0041287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</w:tr>
      <w:tr w:rsidR="00412874" w:rsidRPr="000276F7" w:rsidTr="00BE70E9">
        <w:trPr>
          <w:trHeight w:val="1467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412874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412874" w:rsidRP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Кодекс Российской Федерации об административных правонарушениях</w:t>
              </w:r>
              <w:r w:rsid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412874" w:rsidRP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от 30.12.2001 </w:t>
              </w:r>
              <w:r w:rsid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412874" w:rsidRP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195-ФЗ (ред. от 24.09.2022)</w:t>
              </w:r>
            </w:hyperlink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Default="0041287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74" w:rsidRPr="000276F7" w:rsidRDefault="0041287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0276F7" w:rsidRDefault="0041287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7.9,7.10,8.5.2,8.12,8.24-8.28.1,8.30-8.32.3,8.5.1,19.7.14,19.9.</w:t>
            </w:r>
          </w:p>
        </w:tc>
      </w:tr>
    </w:tbl>
    <w:p w:rsidR="00C96C53" w:rsidRDefault="00C96C53" w:rsidP="00FE3B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sectPr w:rsidR="00C96C53" w:rsidSect="0041287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4F77" w:rsidRPr="002318F8" w:rsidRDefault="00A72DCA" w:rsidP="00384F7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актов, содержащих обязательные требования и требования, установленные муниципальными правовыми актами, соблюдение которых является предметом проверок муниципального контроля особо </w:t>
      </w:r>
      <w:bookmarkStart w:id="0" w:name="_GoBack"/>
      <w:bookmarkEnd w:id="0"/>
      <w:r w:rsidRPr="00231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охраняемых природных территорий местного значения</w:t>
      </w:r>
    </w:p>
    <w:tbl>
      <w:tblPr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"/>
        <w:gridCol w:w="5245"/>
        <w:gridCol w:w="4678"/>
        <w:gridCol w:w="4252"/>
      </w:tblGrid>
      <w:tr w:rsidR="00384F77" w:rsidRPr="00384F77" w:rsidTr="0041287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F77" w:rsidRPr="00384F77" w:rsidRDefault="00384F77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84F77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F77" w:rsidRPr="00384F77" w:rsidRDefault="00384F77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84F77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F77" w:rsidRPr="00384F77" w:rsidRDefault="00384F77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84F77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84F77" w:rsidRPr="00384F77" w:rsidRDefault="00384F77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84F77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A12F0" w:rsidRPr="00384F77" w:rsidTr="0041287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84F7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12F0" w:rsidRPr="00420738" w:rsidRDefault="00442A0A" w:rsidP="0002030E">
            <w:pPr>
              <w:pStyle w:val="a7"/>
              <w:spacing w:before="0" w:beforeAutospacing="0"/>
              <w:rPr>
                <w:color w:val="0000CC"/>
              </w:rPr>
            </w:pPr>
            <w:hyperlink r:id="rId26" w:tgtFrame="_blank" w:history="1">
              <w:r w:rsidR="00DA12F0" w:rsidRPr="00420738">
                <w:rPr>
                  <w:rStyle w:val="a8"/>
                  <w:color w:val="0000CC"/>
                </w:rPr>
                <w:t>Федеральный закон от 14 марта 1995 г. № 33-ФЗ «Об особо охраняемых природных территориях»</w:t>
              </w:r>
            </w:hyperlink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1452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84F7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п.1, 3, 4, 8, 9 статьи 2, статьи 4, 5, 33, 35</w:t>
            </w:r>
          </w:p>
        </w:tc>
      </w:tr>
      <w:tr w:rsidR="00DA12F0" w:rsidRPr="00384F77" w:rsidTr="0041287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12F0" w:rsidRPr="00420738" w:rsidRDefault="00442A0A" w:rsidP="00020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CC"/>
                <w:sz w:val="24"/>
                <w:szCs w:val="24"/>
                <w:lang w:eastAsia="ru-RU"/>
              </w:rPr>
            </w:pPr>
            <w:hyperlink r:id="rId27" w:tgtFrame="_blank" w:history="1">
              <w:r w:rsidR="00D81C4D" w:rsidRPr="00420738">
                <w:rPr>
                  <w:rFonts w:ascii="Times New Roman" w:hAnsi="Times New Roman" w:cs="Times New Roman"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Закон Ивановской области от 06 мая 2011 г. №</w:t>
              </w:r>
              <w:r w:rsidR="00412874" w:rsidRPr="00420738">
                <w:rPr>
                  <w:rFonts w:ascii="Times New Roman" w:hAnsi="Times New Roman" w:cs="Times New Roman"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 xml:space="preserve"> 39-Ф</w:t>
              </w:r>
              <w:r w:rsidR="00D81C4D" w:rsidRPr="00420738">
                <w:rPr>
                  <w:rFonts w:ascii="Times New Roman" w:hAnsi="Times New Roman" w:cs="Times New Roman"/>
                  <w:color w:val="0000CC"/>
                  <w:sz w:val="24"/>
                  <w:szCs w:val="24"/>
                  <w:u w:val="single"/>
                  <w:shd w:val="clear" w:color="auto" w:fill="FFFFFF"/>
                </w:rPr>
                <w:t>З «Об особо охраняемых природных территориях в Ивановской области»</w:t>
              </w:r>
            </w:hyperlink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1452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1452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Статья 6.1</w:t>
            </w:r>
          </w:p>
        </w:tc>
      </w:tr>
      <w:tr w:rsidR="00DA12F0" w:rsidRPr="00384F77" w:rsidTr="0041287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3</w:t>
            </w:r>
            <w:r w:rsidRPr="00384F7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12F0" w:rsidRPr="00420738" w:rsidRDefault="00442A0A" w:rsidP="0002030E">
            <w:pPr>
              <w:pStyle w:val="a7"/>
              <w:spacing w:before="0" w:beforeAutospacing="0"/>
              <w:rPr>
                <w:color w:val="0000CC"/>
              </w:rPr>
            </w:pPr>
            <w:hyperlink r:id="rId28" w:tgtFrame="_blank" w:history="1">
              <w:r w:rsidR="00DA12F0" w:rsidRPr="00420738">
                <w:rPr>
                  <w:rStyle w:val="a8"/>
                  <w:color w:val="0000CC"/>
                </w:rPr>
                <w:t>Земельный кодекс Российской Федерации от 25 октября 2001 г. № 136-ФЗ</w:t>
              </w:r>
            </w:hyperlink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1452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84F7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ст.94,95 главы XVII. Земли особо охраняемых территорий и объектов</w:t>
            </w:r>
          </w:p>
        </w:tc>
      </w:tr>
      <w:tr w:rsidR="00DA12F0" w:rsidRPr="00384F77" w:rsidTr="0041287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4</w:t>
            </w:r>
            <w:r w:rsidRPr="00384F7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12F0" w:rsidRPr="00420738" w:rsidRDefault="00442A0A" w:rsidP="0002030E">
            <w:pPr>
              <w:pStyle w:val="a7"/>
              <w:spacing w:before="0" w:beforeAutospacing="0"/>
              <w:rPr>
                <w:color w:val="0000CC"/>
              </w:rPr>
            </w:pPr>
            <w:hyperlink r:id="rId29" w:tgtFrame="_blank" w:history="1">
              <w:r w:rsidR="00DA12F0" w:rsidRPr="00420738">
                <w:rPr>
                  <w:rStyle w:val="a8"/>
                  <w:color w:val="0000CC"/>
                </w:rPr>
                <w:t>Федеральный закон от 10 января 2002 г. № 7-ФЗ «Об охране окружающей среды»</w:t>
              </w:r>
            </w:hyperlink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1452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84F7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статьи 58,59,61, главы IX , 77,78 главы XIV Природные объекты, находящиеся под особой охраной</w:t>
            </w:r>
          </w:p>
        </w:tc>
      </w:tr>
      <w:tr w:rsidR="00DA12F0" w:rsidRPr="00384F77" w:rsidTr="00412874">
        <w:trPr>
          <w:tblHeader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5</w:t>
            </w:r>
            <w:r w:rsidRPr="00384F7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412874" w:rsidRDefault="00442A0A" w:rsidP="00020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DA12F0" w:rsidRPr="00412874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Постановление от 10.03.2005 г. № 84 «О присвоении статуса особо охраняемой природной территории Кинешемского района»</w:t>
              </w:r>
            </w:hyperlink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1452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84F7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DA12F0" w:rsidRPr="00384F77" w:rsidTr="00412874">
        <w:trPr>
          <w:trHeight w:val="1133"/>
          <w:tblHeader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412874" w:rsidRDefault="00442A0A" w:rsidP="00020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DA12F0" w:rsidRPr="00412874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Постановление от 25.05.2013г. №250 «Об особо охраняемой природной территории местного значения Кинешемского муниципального района « Кедровая роща в с. Решма»</w:t>
              </w:r>
            </w:hyperlink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1452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12F0" w:rsidRPr="00384F77" w:rsidRDefault="00DA12F0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384F77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412874" w:rsidRPr="00384F77" w:rsidTr="00412874">
        <w:trPr>
          <w:trHeight w:val="1133"/>
          <w:tblHeader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Default="00412874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Pr="00412874" w:rsidRDefault="00442A0A" w:rsidP="00020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32" w:history="1">
              <w:r w:rsidR="00412874" w:rsidRPr="00412874">
                <w:rPr>
                  <w:rStyle w:val="a8"/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Решение Совета Кинешемского муниципального района от 29.11.2021 №97 «Об утверждении Положения о муниципальном контроле в сфере охраны и использования особо охраняемых природных территорий местного значения Кинешемского муниципального района Ивановской области»</w:t>
              </w:r>
            </w:hyperlink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Pr="00314528" w:rsidRDefault="00412874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Pr="00384F77" w:rsidRDefault="00412874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D81C4D" w:rsidRPr="00384F77" w:rsidTr="00412874">
        <w:trPr>
          <w:trHeight w:val="1133"/>
          <w:tblHeader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C4D" w:rsidRPr="00603C98" w:rsidRDefault="00D81C4D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1C4D" w:rsidRPr="00412874" w:rsidRDefault="00442A0A" w:rsidP="0002030E">
            <w:pPr>
              <w:pStyle w:val="a7"/>
              <w:spacing w:before="0" w:beforeAutospacing="0"/>
              <w:rPr>
                <w:color w:val="000000"/>
              </w:rPr>
            </w:pPr>
            <w:hyperlink r:id="rId33" w:tgtFrame="_blank" w:history="1">
              <w:r w:rsidR="00D81C4D" w:rsidRPr="00420738">
                <w:rPr>
                  <w:rStyle w:val="a8"/>
                  <w:color w:val="0000CC"/>
                </w:rPr>
                <w:t>Постановление Правительства РФ 19.02.2015 г. №138 «Об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зон»</w:t>
              </w:r>
            </w:hyperlink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C4D" w:rsidRPr="00603C98" w:rsidRDefault="00D81C4D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03C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C4D" w:rsidRPr="00603C98" w:rsidRDefault="00D81C4D" w:rsidP="00384F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</w:pPr>
            <w:r w:rsidRPr="00603C98"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  <w:lang w:eastAsia="ru-RU"/>
              </w:rPr>
              <w:t>Статьи 23-26</w:t>
            </w:r>
          </w:p>
        </w:tc>
      </w:tr>
    </w:tbl>
    <w:p w:rsidR="004B5387" w:rsidRPr="00FE3BCE" w:rsidRDefault="004B5387" w:rsidP="00FE3BC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12874" w:rsidRPr="000276F7" w:rsidRDefault="00412874" w:rsidP="00412874">
      <w:pPr>
        <w:shd w:val="clear" w:color="auto" w:fill="FFFFFF"/>
        <w:spacing w:after="100" w:afterAutospacing="1" w:line="240" w:lineRule="auto"/>
        <w:jc w:val="center"/>
        <w:rPr>
          <w:rFonts w:ascii="RobotoCondensedLight" w:eastAsia="Times New Roman" w:hAnsi="RobotoCondensedLight" w:cs="Times New Roman"/>
          <w:color w:val="000000"/>
          <w:sz w:val="27"/>
          <w:szCs w:val="27"/>
          <w:lang w:eastAsia="ru-RU"/>
        </w:rPr>
      </w:pPr>
      <w:r w:rsidRPr="000276F7">
        <w:rPr>
          <w:rFonts w:ascii="RobotoCondensedLight" w:eastAsia="Times New Roman" w:hAnsi="RobotoCondensedLight" w:cs="Times New Roman"/>
          <w:b/>
          <w:bCs/>
          <w:color w:val="000000"/>
          <w:sz w:val="27"/>
          <w:szCs w:val="27"/>
          <w:lang w:eastAsia="ru-RU"/>
        </w:rPr>
        <w:t>Информация о мерах ответственности, применяемых при нарушении обязательных требований</w:t>
      </w:r>
    </w:p>
    <w:tbl>
      <w:tblPr>
        <w:tblW w:w="1460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63"/>
        <w:gridCol w:w="4394"/>
        <w:gridCol w:w="3543"/>
      </w:tblGrid>
      <w:tr w:rsidR="00412874" w:rsidRPr="000276F7" w:rsidTr="00BE70E9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0276F7" w:rsidRDefault="0041287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Pr="000276F7" w:rsidRDefault="0041287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0276F7" w:rsidRDefault="0041287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</w:tr>
      <w:tr w:rsidR="00412874" w:rsidRPr="000276F7" w:rsidTr="00412874">
        <w:trPr>
          <w:trHeight w:val="1467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412874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412874" w:rsidRP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Кодекс Российской Федерации об административных правонарушениях</w:t>
              </w:r>
              <w:r w:rsid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»</w:t>
              </w:r>
              <w:r w:rsidR="00412874" w:rsidRP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от 30.12.2001 </w:t>
              </w:r>
              <w:r w:rsid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412874" w:rsidRPr="0041287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195-ФЗ (ред. от 24.09.2022)</w:t>
              </w:r>
            </w:hyperlink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Default="0041287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2874" w:rsidRPr="000276F7" w:rsidRDefault="0041287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0276F7" w:rsidRDefault="00412874" w:rsidP="004128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8.39</w:t>
            </w:r>
          </w:p>
        </w:tc>
      </w:tr>
    </w:tbl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31452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3C98" w:rsidRDefault="00603C98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C98">
        <w:rPr>
          <w:rFonts w:ascii="Times New Roman" w:hAnsi="Times New Roman" w:cs="Times New Roman"/>
          <w:b/>
          <w:sz w:val="28"/>
          <w:szCs w:val="28"/>
        </w:rPr>
        <w:lastRenderedPageBreak/>
        <w:t>Перечень актов, содержащих обязательные требования и требования, установленные муниципальными правовыми актами, соблюдение которых является предметом проверок муниципального контроля на автомобильном транспорте и в дорожном хозяйстве</w:t>
      </w:r>
    </w:p>
    <w:p w:rsidR="00A87896" w:rsidRDefault="00A87896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6096"/>
        <w:gridCol w:w="5670"/>
        <w:gridCol w:w="2345"/>
      </w:tblGrid>
      <w:tr w:rsidR="00647F3D" w:rsidTr="00647F3D">
        <w:tc>
          <w:tcPr>
            <w:tcW w:w="675" w:type="dxa"/>
          </w:tcPr>
          <w:p w:rsidR="00603C98" w:rsidRPr="00647F3D" w:rsidRDefault="00647F3D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6" w:type="dxa"/>
          </w:tcPr>
          <w:p w:rsidR="00603C98" w:rsidRPr="00647F3D" w:rsidRDefault="00603C98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5670" w:type="dxa"/>
          </w:tcPr>
          <w:p w:rsidR="00603C98" w:rsidRPr="00603C98" w:rsidRDefault="00603C98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C98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круга лиц и(или) перечня объектов, в отношении которых устанавливаются обязательные требования</w:t>
            </w:r>
          </w:p>
        </w:tc>
        <w:tc>
          <w:tcPr>
            <w:tcW w:w="2345" w:type="dxa"/>
          </w:tcPr>
          <w:p w:rsidR="00603C98" w:rsidRPr="00647F3D" w:rsidRDefault="00603C98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647F3D" w:rsidTr="00647F3D">
        <w:tc>
          <w:tcPr>
            <w:tcW w:w="675" w:type="dxa"/>
          </w:tcPr>
          <w:p w:rsidR="00603C98" w:rsidRPr="00647F3D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603C98" w:rsidRPr="00647F3D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03C98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5" w:type="dxa"/>
          </w:tcPr>
          <w:p w:rsidR="00603C98" w:rsidRPr="00647F3D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47F3D" w:rsidTr="00647F3D">
        <w:tc>
          <w:tcPr>
            <w:tcW w:w="675" w:type="dxa"/>
          </w:tcPr>
          <w:p w:rsidR="00603C98" w:rsidRPr="00647F3D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tbl>
            <w:tblPr>
              <w:tblW w:w="594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46"/>
            </w:tblGrid>
            <w:tr w:rsidR="00420738" w:rsidRPr="00420738" w:rsidTr="00E12F9C">
              <w:trPr>
                <w:trHeight w:val="1204"/>
              </w:trPr>
              <w:tc>
                <w:tcPr>
                  <w:tcW w:w="5946" w:type="dxa"/>
                  <w:shd w:val="clear" w:color="auto" w:fill="FFFFFF"/>
                  <w:vAlign w:val="center"/>
                  <w:hideMark/>
                </w:tcPr>
                <w:p w:rsidR="00983BB0" w:rsidRPr="00420738" w:rsidRDefault="00442A0A" w:rsidP="00E12F9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ru-RU"/>
                    </w:rPr>
                  </w:pPr>
                  <w:hyperlink r:id="rId35" w:tgtFrame="_blank" w:history="1"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 xml:space="preserve">Федеральный закон от 08.11.2007 г. </w:t>
                    </w:r>
                    <w:r w:rsidR="00E12F9C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>№</w:t>
                    </w:r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 xml:space="preserve"> 259-ФЗ «Устав автомобильного транспорта и городского наземного электрического транспорта»</w:t>
                    </w:r>
                  </w:hyperlink>
                </w:p>
              </w:tc>
            </w:tr>
          </w:tbl>
          <w:p w:rsidR="00603C98" w:rsidRPr="00420738" w:rsidRDefault="00603C98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5670" w:type="dxa"/>
          </w:tcPr>
          <w:p w:rsidR="00603C98" w:rsidRPr="00412874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45" w:type="dxa"/>
          </w:tcPr>
          <w:p w:rsidR="00603C98" w:rsidRPr="00412874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Статья 3.1</w:t>
            </w:r>
          </w:p>
        </w:tc>
      </w:tr>
      <w:tr w:rsidR="00647F3D" w:rsidTr="00647F3D">
        <w:tc>
          <w:tcPr>
            <w:tcW w:w="675" w:type="dxa"/>
          </w:tcPr>
          <w:p w:rsidR="00603C98" w:rsidRPr="00647F3D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tbl>
            <w:tblPr>
              <w:tblpPr w:leftFromText="180" w:rightFromText="180" w:vertAnchor="page" w:horzAnchor="margin" w:tblpY="101"/>
              <w:tblOverlap w:val="never"/>
              <w:tblW w:w="595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55"/>
            </w:tblGrid>
            <w:tr w:rsidR="00420738" w:rsidRPr="00420738" w:rsidTr="00E12F9C">
              <w:trPr>
                <w:trHeight w:val="1151"/>
              </w:trPr>
              <w:tc>
                <w:tcPr>
                  <w:tcW w:w="5955" w:type="dxa"/>
                  <w:shd w:val="clear" w:color="auto" w:fill="FFFFFF"/>
                  <w:vAlign w:val="center"/>
                  <w:hideMark/>
                </w:tcPr>
                <w:p w:rsidR="00983BB0" w:rsidRPr="00420738" w:rsidRDefault="00442A0A" w:rsidP="00647F3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ru-RU"/>
                    </w:rPr>
                  </w:pPr>
                  <w:hyperlink r:id="rId36" w:tgtFrame="_blank" w:history="1">
                    <w:r w:rsidR="00647F3D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>Федеральный закон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      </w:r>
                  </w:hyperlink>
                </w:p>
              </w:tc>
            </w:tr>
          </w:tbl>
          <w:p w:rsidR="00603C98" w:rsidRPr="00420738" w:rsidRDefault="00603C98" w:rsidP="00983BB0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5670" w:type="dxa"/>
          </w:tcPr>
          <w:p w:rsidR="00603C98" w:rsidRPr="00412874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45" w:type="dxa"/>
          </w:tcPr>
          <w:p w:rsidR="00603C98" w:rsidRPr="00412874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Статьи 19 - 22, 25, 26, 29</w:t>
            </w:r>
          </w:p>
        </w:tc>
      </w:tr>
      <w:tr w:rsidR="00647F3D" w:rsidTr="00647F3D">
        <w:tc>
          <w:tcPr>
            <w:tcW w:w="675" w:type="dxa"/>
          </w:tcPr>
          <w:p w:rsidR="00603C98" w:rsidRPr="00647F3D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tbl>
            <w:tblPr>
              <w:tblW w:w="5989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9"/>
            </w:tblGrid>
            <w:tr w:rsidR="00420738" w:rsidRPr="00420738" w:rsidTr="00E12F9C">
              <w:trPr>
                <w:trHeight w:val="1417"/>
              </w:trPr>
              <w:tc>
                <w:tcPr>
                  <w:tcW w:w="5989" w:type="dxa"/>
                  <w:shd w:val="clear" w:color="auto" w:fill="FFFFFF"/>
                  <w:vAlign w:val="center"/>
                  <w:hideMark/>
                </w:tcPr>
                <w:p w:rsidR="00983BB0" w:rsidRPr="00420738" w:rsidRDefault="00442A0A" w:rsidP="00E12F9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ru-RU"/>
                    </w:rPr>
                  </w:pPr>
                  <w:hyperlink r:id="rId37" w:tgtFrame="_blank" w:history="1"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 xml:space="preserve">Постановление Правительства РФ от 28 октября 2020 г. </w:t>
                    </w:r>
                    <w:r w:rsidR="00E12F9C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>№</w:t>
                    </w:r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 xml:space="preserve">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</w:t>
                    </w:r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lastRenderedPageBreak/>
                      <w:t>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сервиса»</w:t>
                    </w:r>
                  </w:hyperlink>
                </w:p>
              </w:tc>
            </w:tr>
          </w:tbl>
          <w:p w:rsidR="00603C98" w:rsidRPr="00420738" w:rsidRDefault="00603C98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5670" w:type="dxa"/>
          </w:tcPr>
          <w:p w:rsidR="00603C98" w:rsidRPr="00412874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</w:t>
            </w:r>
            <w:r w:rsidRPr="0041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придорожной полосе, пользователи автомобильных дорог местного значения)</w:t>
            </w:r>
          </w:p>
        </w:tc>
        <w:tc>
          <w:tcPr>
            <w:tcW w:w="2345" w:type="dxa"/>
          </w:tcPr>
          <w:p w:rsidR="00603C98" w:rsidRPr="00412874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647F3D" w:rsidTr="00647F3D">
        <w:tc>
          <w:tcPr>
            <w:tcW w:w="675" w:type="dxa"/>
          </w:tcPr>
          <w:p w:rsidR="00603C98" w:rsidRPr="00647F3D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096" w:type="dxa"/>
          </w:tcPr>
          <w:tbl>
            <w:tblPr>
              <w:tblW w:w="598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0"/>
            </w:tblGrid>
            <w:tr w:rsidR="00420738" w:rsidRPr="00420738" w:rsidTr="00647F3D">
              <w:trPr>
                <w:trHeight w:val="1221"/>
              </w:trPr>
              <w:tc>
                <w:tcPr>
                  <w:tcW w:w="5980" w:type="dxa"/>
                  <w:shd w:val="clear" w:color="auto" w:fill="FFFFFF"/>
                  <w:vAlign w:val="center"/>
                  <w:hideMark/>
                </w:tcPr>
                <w:p w:rsidR="00983BB0" w:rsidRPr="00420738" w:rsidRDefault="00442A0A" w:rsidP="00AB5BF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ru-RU"/>
                    </w:rPr>
                  </w:pPr>
                  <w:hyperlink r:id="rId38" w:tgtFrame="_blank" w:history="1"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 xml:space="preserve">Постановление Правительства РФ от 01.10.2020 г. </w:t>
                    </w:r>
                    <w:r w:rsidR="00E12F9C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>№</w:t>
                    </w:r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>1586 «Об утверждении Правил перевозок пассажиров и багажа автомобильным транспортом и городским наземным электрическим транспортом</w:t>
                    </w:r>
                    <w:r w:rsidR="00AB5BFD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>»</w:t>
                    </w:r>
                  </w:hyperlink>
                </w:p>
              </w:tc>
            </w:tr>
          </w:tbl>
          <w:p w:rsidR="00603C98" w:rsidRPr="00420738" w:rsidRDefault="00603C98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5670" w:type="dxa"/>
          </w:tcPr>
          <w:p w:rsidR="00603C98" w:rsidRPr="00412874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осуществляющие перевозки по муниципальным маршрутам регулярных перевозок</w:t>
            </w:r>
          </w:p>
        </w:tc>
        <w:tc>
          <w:tcPr>
            <w:tcW w:w="2345" w:type="dxa"/>
          </w:tcPr>
          <w:p w:rsidR="00603C98" w:rsidRPr="00412874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Глава 2</w:t>
            </w:r>
          </w:p>
        </w:tc>
      </w:tr>
      <w:tr w:rsidR="00647F3D" w:rsidTr="00647F3D">
        <w:tc>
          <w:tcPr>
            <w:tcW w:w="675" w:type="dxa"/>
          </w:tcPr>
          <w:p w:rsidR="00603C98" w:rsidRPr="00647F3D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tbl>
            <w:tblPr>
              <w:tblW w:w="595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52"/>
            </w:tblGrid>
            <w:tr w:rsidR="00420738" w:rsidRPr="00420738" w:rsidTr="00647F3D">
              <w:trPr>
                <w:trHeight w:val="1995"/>
              </w:trPr>
              <w:tc>
                <w:tcPr>
                  <w:tcW w:w="5952" w:type="dxa"/>
                  <w:shd w:val="clear" w:color="auto" w:fill="FFFFFF"/>
                  <w:vAlign w:val="center"/>
                  <w:hideMark/>
                </w:tcPr>
                <w:p w:rsidR="00983BB0" w:rsidRPr="00420738" w:rsidRDefault="00442A0A" w:rsidP="00E12F9C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ru-RU"/>
                    </w:rPr>
                  </w:pPr>
                  <w:hyperlink r:id="rId39" w:tgtFrame="_blank" w:history="1"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 xml:space="preserve">Приказ Минтранса России от 10.08.2020 г. </w:t>
                    </w:r>
                    <w:r w:rsidR="00E12F9C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 xml:space="preserve">№ </w:t>
                    </w:r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>296 «Об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полос автомобильных дорог»</w:t>
                    </w:r>
                  </w:hyperlink>
                </w:p>
              </w:tc>
            </w:tr>
          </w:tbl>
          <w:p w:rsidR="00603C98" w:rsidRPr="00420738" w:rsidRDefault="00603C98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5670" w:type="dxa"/>
          </w:tcPr>
          <w:p w:rsidR="00603C98" w:rsidRPr="00412874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45" w:type="dxa"/>
          </w:tcPr>
          <w:p w:rsidR="00603C98" w:rsidRPr="00412874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647F3D" w:rsidTr="00647F3D">
        <w:tc>
          <w:tcPr>
            <w:tcW w:w="675" w:type="dxa"/>
          </w:tcPr>
          <w:p w:rsidR="00603C98" w:rsidRPr="00647F3D" w:rsidRDefault="00983BB0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tbl>
            <w:tblPr>
              <w:tblW w:w="598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88"/>
            </w:tblGrid>
            <w:tr w:rsidR="00420738" w:rsidRPr="00420738" w:rsidTr="00647F3D">
              <w:trPr>
                <w:trHeight w:val="921"/>
              </w:trPr>
              <w:tc>
                <w:tcPr>
                  <w:tcW w:w="5988" w:type="dxa"/>
                  <w:shd w:val="clear" w:color="auto" w:fill="FFFFFF"/>
                  <w:vAlign w:val="center"/>
                  <w:hideMark/>
                </w:tcPr>
                <w:p w:rsidR="00983BB0" w:rsidRPr="00420738" w:rsidRDefault="00442A0A" w:rsidP="00983BB0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ru-RU"/>
                    </w:rPr>
                  </w:pPr>
                  <w:hyperlink r:id="rId40" w:tgtFrame="_blank" w:history="1"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>Приказ Министерства транспорта РФ 31 августа 2020 г. № 348 «Об утверждении Порядка осуществления весового и габаритного контроля транспортных средств»</w:t>
                    </w:r>
                  </w:hyperlink>
                </w:p>
              </w:tc>
            </w:tr>
          </w:tbl>
          <w:p w:rsidR="00603C98" w:rsidRPr="00420738" w:rsidRDefault="00603C98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</w:p>
        </w:tc>
        <w:tc>
          <w:tcPr>
            <w:tcW w:w="5670" w:type="dxa"/>
          </w:tcPr>
          <w:p w:rsidR="00603C98" w:rsidRPr="00412874" w:rsidRDefault="00647F3D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45" w:type="dxa"/>
          </w:tcPr>
          <w:p w:rsidR="00603C98" w:rsidRPr="00412874" w:rsidRDefault="00647F3D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647F3D" w:rsidTr="00647F3D">
        <w:tc>
          <w:tcPr>
            <w:tcW w:w="675" w:type="dxa"/>
          </w:tcPr>
          <w:p w:rsidR="00983BB0" w:rsidRPr="00647F3D" w:rsidRDefault="00647F3D" w:rsidP="00DA1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tbl>
            <w:tblPr>
              <w:tblW w:w="6001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01"/>
            </w:tblGrid>
            <w:tr w:rsidR="00420738" w:rsidRPr="00420738" w:rsidTr="00647F3D">
              <w:trPr>
                <w:trHeight w:val="1242"/>
              </w:trPr>
              <w:tc>
                <w:tcPr>
                  <w:tcW w:w="6001" w:type="dxa"/>
                  <w:shd w:val="clear" w:color="auto" w:fill="FFFFFF"/>
                  <w:vAlign w:val="center"/>
                  <w:hideMark/>
                </w:tcPr>
                <w:p w:rsidR="00647F3D" w:rsidRPr="00420738" w:rsidRDefault="00442A0A" w:rsidP="00647F3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ru-RU"/>
                    </w:rPr>
                  </w:pPr>
                  <w:hyperlink r:id="rId41" w:tgtFrame="_blank" w:history="1">
                    <w:r w:rsidR="00647F3D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>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        </w:r>
                  </w:hyperlink>
                </w:p>
              </w:tc>
            </w:tr>
          </w:tbl>
          <w:p w:rsidR="00983BB0" w:rsidRPr="00420738" w:rsidRDefault="00983BB0" w:rsidP="00DA12F0">
            <w:pPr>
              <w:spacing w:after="100" w:afterAutospacing="1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3BB0" w:rsidRPr="00412874" w:rsidRDefault="00647F3D" w:rsidP="00DA1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45" w:type="dxa"/>
          </w:tcPr>
          <w:p w:rsidR="00983BB0" w:rsidRPr="00412874" w:rsidRDefault="00647F3D" w:rsidP="00DA12F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647F3D" w:rsidTr="00647F3D">
        <w:tc>
          <w:tcPr>
            <w:tcW w:w="675" w:type="dxa"/>
          </w:tcPr>
          <w:p w:rsidR="00983BB0" w:rsidRPr="00647F3D" w:rsidRDefault="00647F3D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tbl>
            <w:tblPr>
              <w:tblW w:w="6018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18"/>
            </w:tblGrid>
            <w:tr w:rsidR="00420738" w:rsidRPr="00420738" w:rsidTr="00647F3D">
              <w:trPr>
                <w:trHeight w:val="1061"/>
              </w:trPr>
              <w:tc>
                <w:tcPr>
                  <w:tcW w:w="6018" w:type="dxa"/>
                  <w:shd w:val="clear" w:color="auto" w:fill="FFFFFF"/>
                  <w:vAlign w:val="center"/>
                  <w:hideMark/>
                </w:tcPr>
                <w:p w:rsidR="00983BB0" w:rsidRPr="00420738" w:rsidRDefault="00442A0A" w:rsidP="00983BB0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ru-RU"/>
                    </w:rPr>
                  </w:pPr>
                  <w:hyperlink r:id="rId42" w:tgtFrame="_blank" w:history="1"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 xml:space="preserve">ГОСТ Р 54809-2011 «Технические средства организации </w:t>
                    </w:r>
                    <w:r w:rsidR="00983BB0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lastRenderedPageBreak/>
                      <w:t>дорожного движения. Разметка дорожная. Методы контроля»</w:t>
                    </w:r>
                  </w:hyperlink>
                </w:p>
              </w:tc>
            </w:tr>
          </w:tbl>
          <w:p w:rsidR="00983BB0" w:rsidRPr="00420738" w:rsidRDefault="00983BB0" w:rsidP="00983BB0">
            <w:pPr>
              <w:spacing w:after="100" w:afterAutospacing="1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3BB0" w:rsidRPr="00412874" w:rsidRDefault="00647F3D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Юридические лица, индивидуальные </w:t>
            </w:r>
            <w:r w:rsidRPr="0041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45" w:type="dxa"/>
          </w:tcPr>
          <w:p w:rsidR="00983BB0" w:rsidRPr="00412874" w:rsidRDefault="00647F3D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полном объеме</w:t>
            </w:r>
          </w:p>
        </w:tc>
      </w:tr>
      <w:tr w:rsidR="00647F3D" w:rsidTr="00647F3D">
        <w:tc>
          <w:tcPr>
            <w:tcW w:w="675" w:type="dxa"/>
          </w:tcPr>
          <w:p w:rsidR="00983BB0" w:rsidRPr="00647F3D" w:rsidRDefault="00647F3D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</w:tcPr>
          <w:tbl>
            <w:tblPr>
              <w:tblW w:w="601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013"/>
            </w:tblGrid>
            <w:tr w:rsidR="00420738" w:rsidRPr="00420738" w:rsidTr="00647F3D">
              <w:trPr>
                <w:trHeight w:val="1164"/>
              </w:trPr>
              <w:tc>
                <w:tcPr>
                  <w:tcW w:w="6013" w:type="dxa"/>
                  <w:shd w:val="clear" w:color="auto" w:fill="FFFFFF"/>
                  <w:vAlign w:val="center"/>
                  <w:hideMark/>
                </w:tcPr>
                <w:p w:rsidR="00647F3D" w:rsidRPr="00420738" w:rsidRDefault="00442A0A" w:rsidP="00647F3D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0000CC"/>
                      <w:sz w:val="24"/>
                      <w:szCs w:val="24"/>
                      <w:lang w:eastAsia="ru-RU"/>
                    </w:rPr>
                  </w:pPr>
                  <w:hyperlink r:id="rId43" w:tgtFrame="_blank" w:history="1">
                    <w:r w:rsidR="00647F3D" w:rsidRPr="00420738">
                      <w:rPr>
                        <w:rFonts w:ascii="Times New Roman" w:eastAsia="Times New Roman" w:hAnsi="Times New Roman" w:cs="Times New Roman"/>
                        <w:color w:val="0000CC"/>
                        <w:sz w:val="24"/>
                        <w:szCs w:val="24"/>
                        <w:u w:val="single"/>
                        <w:lang w:eastAsia="ru-RU"/>
                      </w:rPr>
                      <w:t>ГОСТ 32758-2014 «Дороги автомобильные общего пользования. Временные технические средства организации дорожного движения. Технические требования и правила применения»</w:t>
                    </w:r>
                  </w:hyperlink>
                </w:p>
              </w:tc>
            </w:tr>
          </w:tbl>
          <w:p w:rsidR="00983BB0" w:rsidRPr="00420738" w:rsidRDefault="00983BB0" w:rsidP="00983BB0">
            <w:pPr>
              <w:spacing w:after="100" w:afterAutospacing="1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983BB0" w:rsidRPr="00412874" w:rsidRDefault="00647F3D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45" w:type="dxa"/>
          </w:tcPr>
          <w:p w:rsidR="00983BB0" w:rsidRPr="00412874" w:rsidRDefault="00647F3D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  <w:tr w:rsidR="00412874" w:rsidTr="00647F3D">
        <w:tc>
          <w:tcPr>
            <w:tcW w:w="675" w:type="dxa"/>
          </w:tcPr>
          <w:p w:rsidR="00412874" w:rsidRPr="00647F3D" w:rsidRDefault="00412874" w:rsidP="00603C9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412874" w:rsidRPr="00420738" w:rsidRDefault="00442A0A" w:rsidP="00412874">
            <w:pPr>
              <w:spacing w:after="100" w:afterAutospacing="1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44" w:history="1">
              <w:r w:rsidR="00412874" w:rsidRPr="00420738">
                <w:rPr>
                  <w:rStyle w:val="a8"/>
                  <w:rFonts w:ascii="Times New Roman" w:hAnsi="Times New Roman" w:cs="Times New Roman"/>
                  <w:color w:val="0000CC"/>
                  <w:sz w:val="24"/>
                  <w:szCs w:val="24"/>
                </w:rPr>
                <w:t>Решение Совета Кинешемского муниципального района от 29.11.2021 № 98 «Об утверждении Положения о муниципальном контроле на автомобильном транспорте и в дорожном хозяйстве на территории Кинешемского муниципального района Ивановской области»</w:t>
              </w:r>
            </w:hyperlink>
          </w:p>
        </w:tc>
        <w:tc>
          <w:tcPr>
            <w:tcW w:w="5670" w:type="dxa"/>
          </w:tcPr>
          <w:p w:rsidR="00412874" w:rsidRPr="00412874" w:rsidRDefault="00B800A2" w:rsidP="00603C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345" w:type="dxa"/>
          </w:tcPr>
          <w:p w:rsidR="00412874" w:rsidRPr="00412874" w:rsidRDefault="00412874" w:rsidP="004128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603C98" w:rsidRDefault="00603C98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874" w:rsidRPr="00412874" w:rsidRDefault="00412874" w:rsidP="00412874">
      <w:pPr>
        <w:shd w:val="clear" w:color="auto" w:fill="FFFFFF"/>
        <w:spacing w:after="100" w:afterAutospacing="1" w:line="240" w:lineRule="auto"/>
        <w:jc w:val="center"/>
        <w:rPr>
          <w:rFonts w:ascii="RobotoCondensedLight" w:eastAsia="Times New Roman" w:hAnsi="RobotoCondensedLight" w:cs="Times New Roman"/>
          <w:color w:val="000000"/>
          <w:sz w:val="27"/>
          <w:szCs w:val="27"/>
          <w:lang w:eastAsia="ru-RU"/>
        </w:rPr>
      </w:pPr>
      <w:r w:rsidRPr="00412874">
        <w:rPr>
          <w:rFonts w:ascii="RobotoCondensedLight" w:eastAsia="Times New Roman" w:hAnsi="RobotoCondensedLight" w:cs="Times New Roman"/>
          <w:b/>
          <w:bCs/>
          <w:color w:val="000000"/>
          <w:sz w:val="27"/>
          <w:szCs w:val="27"/>
          <w:lang w:eastAsia="ru-RU"/>
        </w:rPr>
        <w:t>Информация о мерах ответственности, применяемых при нарушении обязательных требований</w:t>
      </w:r>
    </w:p>
    <w:tbl>
      <w:tblPr>
        <w:tblW w:w="14884" w:type="dxa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805"/>
        <w:gridCol w:w="5103"/>
        <w:gridCol w:w="2976"/>
      </w:tblGrid>
      <w:tr w:rsidR="00412874" w:rsidRPr="00412874" w:rsidTr="00B800A2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412874" w:rsidRDefault="00412874" w:rsidP="004128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Pr="00412874" w:rsidRDefault="00412874" w:rsidP="004128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412874" w:rsidRDefault="00412874" w:rsidP="004128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</w:tr>
      <w:tr w:rsidR="00412874" w:rsidRPr="00412874" w:rsidTr="00B800A2">
        <w:trPr>
          <w:trHeight w:val="527"/>
        </w:trPr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412874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45" w:history="1">
              <w:r w:rsidR="00412874" w:rsidRPr="00420738">
                <w:rPr>
                  <w:rFonts w:ascii="Times New Roman" w:hAnsi="Times New Roman" w:cs="Times New Roman"/>
                  <w:color w:val="0000CC"/>
                  <w:sz w:val="24"/>
                  <w:szCs w:val="24"/>
                  <w:u w:val="single"/>
                </w:rPr>
                <w:t>«Кодекс Российской Федерации об административных правонарушениях» от 30.12.2001 № 195-ФЗ (ред. от 24.09.2022)</w:t>
              </w:r>
            </w:hyperlink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2874" w:rsidRPr="00412874" w:rsidRDefault="00B800A2" w:rsidP="004128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(владельцы автомобильных дорог, владельцы объектов дорожного сервиса, организации, осуществляющие работы в полосе отвода автомобильных дорог местного значения и придорожной полосе, пользователи автомобильных дорог местного значения)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2874" w:rsidRPr="00412874" w:rsidRDefault="00412874" w:rsidP="0041287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Статья 11.21 </w:t>
            </w:r>
          </w:p>
        </w:tc>
      </w:tr>
    </w:tbl>
    <w:p w:rsidR="00A87896" w:rsidRDefault="00CC56CD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6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актов, содержащих обязательные требования и требования, установленные муниципальными правовыми актами, соблюдение которых является предметом проверок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CC56CD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CC56CD" w:rsidRDefault="00CC56CD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7963"/>
        <w:gridCol w:w="3390"/>
        <w:gridCol w:w="2964"/>
      </w:tblGrid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78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87896" w:rsidRPr="00A87896" w:rsidRDefault="00A87896" w:rsidP="00A87896">
            <w:pPr>
              <w:pStyle w:val="a3"/>
              <w:jc w:val="center"/>
              <w:rPr>
                <w:lang w:eastAsia="ru-RU"/>
              </w:rPr>
            </w:pPr>
            <w:r w:rsidRPr="00A8789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описание круга лиц и перечня субъектов, в отношении которых устанавливаются обязательные требования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3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2"/>
            </w:tblGrid>
            <w:tr w:rsidR="00420738" w:rsidRPr="00420738" w:rsidTr="00207760">
              <w:trPr>
                <w:trHeight w:val="548"/>
              </w:trPr>
              <w:tc>
                <w:tcPr>
                  <w:tcW w:w="7733" w:type="dxa"/>
                  <w:shd w:val="clear" w:color="auto" w:fill="FFFFFF"/>
                  <w:vAlign w:val="center"/>
                  <w:hideMark/>
                </w:tcPr>
                <w:tbl>
                  <w:tblPr>
                    <w:tblW w:w="7759" w:type="dxa"/>
                    <w:tblInd w:w="3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759"/>
                  </w:tblGrid>
                  <w:tr w:rsidR="00420738" w:rsidRPr="00420738" w:rsidTr="0091150C">
                    <w:trPr>
                      <w:trHeight w:val="321"/>
                    </w:trPr>
                    <w:tc>
                      <w:tcPr>
                        <w:tcW w:w="7759" w:type="dxa"/>
                        <w:shd w:val="clear" w:color="auto" w:fill="FFFFFF"/>
                        <w:vAlign w:val="center"/>
                        <w:hideMark/>
                      </w:tcPr>
                      <w:p w:rsidR="00A87896" w:rsidRPr="00420738" w:rsidRDefault="00442A0A" w:rsidP="00810415">
                        <w:pPr>
                          <w:pStyle w:val="a7"/>
                          <w:spacing w:before="0" w:beforeAutospacing="0"/>
                          <w:rPr>
                            <w:color w:val="0000CC"/>
                          </w:rPr>
                        </w:pPr>
                        <w:hyperlink r:id="rId46" w:tgtFrame="_blank" w:history="1">
                          <w:r w:rsidR="00A87896" w:rsidRPr="00420738">
                            <w:rPr>
                              <w:rStyle w:val="a8"/>
                              <w:color w:val="0000CC"/>
                            </w:rPr>
                            <w:t xml:space="preserve">Федеральный закон от 29.12.2004                  № 188-ФЗ </w:t>
                          </w:r>
                          <w:r w:rsidR="00810415">
                            <w:rPr>
                              <w:rStyle w:val="a8"/>
                              <w:color w:val="0000CC"/>
                            </w:rPr>
                            <w:t>«</w:t>
                          </w:r>
                          <w:r w:rsidR="00A87896" w:rsidRPr="00420738">
                            <w:rPr>
                              <w:rStyle w:val="a8"/>
                              <w:color w:val="0000CC"/>
                            </w:rPr>
                            <w:t>Жилищный кодекс Российской Федерации</w:t>
                          </w:r>
                          <w:r w:rsidR="00810415">
                            <w:rPr>
                              <w:rStyle w:val="a8"/>
                              <w:color w:val="0000CC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A87896" w:rsidRPr="00420738" w:rsidRDefault="00A87896" w:rsidP="0002030E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3 - 6, статьи 65 - 71, разделы V, VI, VII, VIII, IX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8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83"/>
            </w:tblGrid>
            <w:tr w:rsidR="00420738" w:rsidRPr="00420738" w:rsidTr="0091150C">
              <w:trPr>
                <w:trHeight w:val="1380"/>
              </w:trPr>
              <w:tc>
                <w:tcPr>
                  <w:tcW w:w="7783" w:type="dxa"/>
                  <w:shd w:val="clear" w:color="auto" w:fill="FFFFFF"/>
                  <w:vAlign w:val="center"/>
                  <w:hideMark/>
                </w:tcPr>
                <w:p w:rsidR="00276017" w:rsidRPr="00420738" w:rsidRDefault="00442A0A" w:rsidP="0002030E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47" w:tgtFrame="_blank" w:history="1">
                    <w:r w:rsidR="00276017" w:rsidRPr="00420738">
                      <w:rPr>
                        <w:rStyle w:val="a8"/>
                        <w:color w:val="0000CC"/>
                      </w:rPr>
                      <w:t>Постановление Правительства РФ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1150C" w:rsidRPr="00A87896" w:rsidTr="00CC56CD">
        <w:trPr>
          <w:trHeight w:val="1063"/>
        </w:trPr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37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95"/>
            </w:tblGrid>
            <w:tr w:rsidR="00420738" w:rsidRPr="00420738" w:rsidTr="00207760">
              <w:trPr>
                <w:trHeight w:val="1112"/>
              </w:trPr>
              <w:tc>
                <w:tcPr>
                  <w:tcW w:w="7379" w:type="dxa"/>
                  <w:shd w:val="clear" w:color="auto" w:fill="FFFFFF"/>
                  <w:vAlign w:val="center"/>
                  <w:hideMark/>
                </w:tcPr>
                <w:tbl>
                  <w:tblPr>
                    <w:tblW w:w="7765" w:type="dxa"/>
                    <w:shd w:val="clear" w:color="auto" w:fill="FFFF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765"/>
                  </w:tblGrid>
                  <w:tr w:rsidR="00420738" w:rsidRPr="00420738" w:rsidTr="00CC56CD">
                    <w:trPr>
                      <w:trHeight w:val="262"/>
                    </w:trPr>
                    <w:tc>
                      <w:tcPr>
                        <w:tcW w:w="7765" w:type="dxa"/>
                        <w:shd w:val="clear" w:color="auto" w:fill="FFFFFF"/>
                        <w:vAlign w:val="center"/>
                        <w:hideMark/>
                      </w:tcPr>
                      <w:p w:rsidR="00276017" w:rsidRPr="00420738" w:rsidRDefault="00442A0A" w:rsidP="0002030E">
                        <w:pPr>
                          <w:pStyle w:val="a3"/>
                          <w:rPr>
                            <w:color w:val="0000CC"/>
                          </w:rPr>
                        </w:pPr>
                        <w:hyperlink r:id="rId48" w:tgtFrame="_blank" w:history="1">
                          <w:r w:rsidR="00276017" w:rsidRPr="00420738">
                            <w:rPr>
                              <w:rStyle w:val="a8"/>
                              <w:rFonts w:ascii="Times New Roman" w:hAnsi="Times New Roman" w:cs="Times New Roman"/>
                              <w:color w:val="0000CC"/>
                              <w:sz w:val="24"/>
                              <w:szCs w:val="24"/>
                            </w:rPr>
                            <w:t>Постановление Правительства РФ от 06.05.2011 № 354 «О предоставлении коммунальных услуг собственникам и пользователям помещений в многоквартирных домах и жилых домов»</w:t>
                          </w:r>
                        </w:hyperlink>
                      </w:p>
                    </w:tc>
                  </w:tr>
                </w:tbl>
                <w:p w:rsidR="00276017" w:rsidRPr="00420738" w:rsidRDefault="00276017" w:rsidP="0002030E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1150C" w:rsidRPr="00A87896" w:rsidTr="00CC56CD">
        <w:trPr>
          <w:trHeight w:val="740"/>
        </w:trPr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7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71"/>
            </w:tblGrid>
            <w:tr w:rsidR="00420738" w:rsidRPr="00420738" w:rsidTr="0091150C">
              <w:trPr>
                <w:trHeight w:val="405"/>
              </w:trPr>
              <w:tc>
                <w:tcPr>
                  <w:tcW w:w="7771" w:type="dxa"/>
                  <w:shd w:val="clear" w:color="auto" w:fill="FFFFFF"/>
                  <w:vAlign w:val="center"/>
                  <w:hideMark/>
                </w:tcPr>
                <w:p w:rsidR="00276017" w:rsidRPr="00420738" w:rsidRDefault="00442A0A" w:rsidP="0002030E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49" w:tgtFrame="_blank" w:history="1">
                    <w:r w:rsidR="00276017" w:rsidRPr="00420738">
                      <w:rPr>
                        <w:rStyle w:val="a8"/>
                        <w:color w:val="0000CC"/>
                      </w:rPr>
                      <w:t>Постановление Госстроя РФ от 27.09.2003 № 170 «Об утверждении Правил и норм технической эксплуатации жилищного фонда»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4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47"/>
            </w:tblGrid>
            <w:tr w:rsidR="00420738" w:rsidRPr="00420738" w:rsidTr="0091150C">
              <w:trPr>
                <w:trHeight w:val="985"/>
              </w:trPr>
              <w:tc>
                <w:tcPr>
                  <w:tcW w:w="7747" w:type="dxa"/>
                  <w:shd w:val="clear" w:color="auto" w:fill="FFFFFF"/>
                  <w:vAlign w:val="center"/>
                  <w:hideMark/>
                </w:tcPr>
                <w:p w:rsidR="00207760" w:rsidRPr="00420738" w:rsidRDefault="00442A0A" w:rsidP="0002030E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50" w:tgtFrame="_blank" w:history="1">
                    <w:r w:rsidR="00207760" w:rsidRPr="00420738">
                      <w:rPr>
                        <w:rStyle w:val="a8"/>
                        <w:color w:val="0000CC"/>
                      </w:rPr>
                      <w:t>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1150C" w:rsidRPr="00A87896" w:rsidTr="00CC56CD">
        <w:trPr>
          <w:trHeight w:val="689"/>
        </w:trPr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7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73"/>
            </w:tblGrid>
            <w:tr w:rsidR="00420738" w:rsidRPr="00420738" w:rsidTr="0091150C">
              <w:trPr>
                <w:trHeight w:val="1185"/>
              </w:trPr>
              <w:tc>
                <w:tcPr>
                  <w:tcW w:w="7773" w:type="dxa"/>
                  <w:shd w:val="clear" w:color="auto" w:fill="FFFFFF"/>
                  <w:vAlign w:val="center"/>
                  <w:hideMark/>
                </w:tcPr>
                <w:p w:rsidR="00207760" w:rsidRPr="00420738" w:rsidRDefault="00442A0A" w:rsidP="0002030E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51" w:tgtFrame="_blank" w:history="1">
                    <w:r w:rsidR="00207760" w:rsidRPr="00420738">
                      <w:rPr>
                        <w:rStyle w:val="a8"/>
                        <w:color w:val="0000CC"/>
                      </w:rPr>
                      <w:t>Федеральный закон от 23.11.2009                     № 261-Ф 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11 - 13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7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73"/>
            </w:tblGrid>
            <w:tr w:rsidR="00420738" w:rsidRPr="00420738" w:rsidTr="0091150C">
              <w:trPr>
                <w:trHeight w:val="709"/>
              </w:trPr>
              <w:tc>
                <w:tcPr>
                  <w:tcW w:w="7773" w:type="dxa"/>
                  <w:shd w:val="clear" w:color="auto" w:fill="FFFFFF"/>
                  <w:vAlign w:val="center"/>
                  <w:hideMark/>
                </w:tcPr>
                <w:p w:rsidR="00207760" w:rsidRPr="00420738" w:rsidRDefault="00442A0A" w:rsidP="00810415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52" w:tgtFrame="_blank" w:history="1">
                    <w:r w:rsidR="00207760" w:rsidRPr="00420738">
                      <w:rPr>
                        <w:rStyle w:val="a8"/>
                        <w:color w:val="0000CC"/>
                      </w:rPr>
                      <w:t xml:space="preserve">Федеральный закон от 21 июля 2014           № 209-ФЗ </w:t>
                    </w:r>
                    <w:r w:rsidR="00810415">
                      <w:rPr>
                        <w:rStyle w:val="a8"/>
                        <w:color w:val="0000CC"/>
                      </w:rPr>
                      <w:t>«</w:t>
                    </w:r>
                    <w:r w:rsidR="00207760" w:rsidRPr="00420738">
                      <w:rPr>
                        <w:rStyle w:val="a8"/>
                        <w:color w:val="0000CC"/>
                      </w:rPr>
                      <w:t>О государственной информационной системе жилищно-коммунального хозяйства</w:t>
                    </w:r>
                    <w:r w:rsidR="00810415">
                      <w:rPr>
                        <w:rStyle w:val="a8"/>
                        <w:color w:val="0000CC"/>
                      </w:rPr>
                      <w:t>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18 статьи 7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81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81"/>
            </w:tblGrid>
            <w:tr w:rsidR="00420738" w:rsidRPr="00420738" w:rsidTr="0091150C">
              <w:trPr>
                <w:trHeight w:val="611"/>
              </w:trPr>
              <w:tc>
                <w:tcPr>
                  <w:tcW w:w="7781" w:type="dxa"/>
                  <w:shd w:val="clear" w:color="auto" w:fill="FFFFFF"/>
                  <w:vAlign w:val="center"/>
                  <w:hideMark/>
                </w:tcPr>
                <w:p w:rsidR="00207760" w:rsidRPr="00420738" w:rsidRDefault="00442A0A" w:rsidP="00810415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53" w:tgtFrame="_blank" w:history="1">
                    <w:r w:rsidR="00207760" w:rsidRPr="00420738">
                      <w:rPr>
                        <w:rStyle w:val="a8"/>
                        <w:color w:val="0000CC"/>
                      </w:rPr>
                      <w:t xml:space="preserve">Федеральный закон от 30.12.2009              № 384-ФЗ </w:t>
                    </w:r>
                    <w:r w:rsidR="00810415">
                      <w:rPr>
                        <w:rStyle w:val="a8"/>
                        <w:color w:val="0000CC"/>
                      </w:rPr>
                      <w:t>«</w:t>
                    </w:r>
                    <w:r w:rsidR="00207760" w:rsidRPr="00420738">
                      <w:rPr>
                        <w:rStyle w:val="a8"/>
                        <w:color w:val="0000CC"/>
                      </w:rPr>
                      <w:t>Технический регламент о безопасности зданий и сооружений</w:t>
                    </w:r>
                    <w:r w:rsidR="00810415">
                      <w:rPr>
                        <w:rStyle w:val="a8"/>
                        <w:color w:val="0000CC"/>
                      </w:rPr>
                      <w:t>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5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2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22"/>
            </w:tblGrid>
            <w:tr w:rsidR="00420738" w:rsidRPr="00420738" w:rsidTr="0091150C">
              <w:trPr>
                <w:trHeight w:val="504"/>
              </w:trPr>
              <w:tc>
                <w:tcPr>
                  <w:tcW w:w="7722" w:type="dxa"/>
                  <w:shd w:val="clear" w:color="auto" w:fill="FFFFFF"/>
                  <w:vAlign w:val="center"/>
                  <w:hideMark/>
                </w:tcPr>
                <w:p w:rsidR="00207760" w:rsidRPr="00420738" w:rsidRDefault="00442A0A" w:rsidP="00E74E9C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54" w:tgtFrame="_blank" w:history="1">
                    <w:r w:rsidR="00207760" w:rsidRPr="00420738">
                      <w:rPr>
                        <w:rStyle w:val="a8"/>
                        <w:color w:val="0000CC"/>
                      </w:rPr>
                      <w:t xml:space="preserve">Приказ Минстроя России от 14.05.2021 № 292/пр </w:t>
                    </w:r>
                    <w:r w:rsidR="00E74E9C">
                      <w:rPr>
                        <w:rStyle w:val="a8"/>
                        <w:color w:val="0000CC"/>
                      </w:rPr>
                      <w:t>«</w:t>
                    </w:r>
                    <w:r w:rsidR="00207760" w:rsidRPr="00420738">
                      <w:rPr>
                        <w:rStyle w:val="a8"/>
                        <w:color w:val="0000CC"/>
                      </w:rPr>
                      <w:t>Об утверждении правил пользования жилыми помещениями</w:t>
                    </w:r>
                    <w:r w:rsidR="00E74E9C">
                      <w:rPr>
                        <w:rStyle w:val="a8"/>
                        <w:color w:val="0000CC"/>
                      </w:rPr>
                      <w:t>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граждане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8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84"/>
            </w:tblGrid>
            <w:tr w:rsidR="00420738" w:rsidRPr="00420738" w:rsidTr="0091150C">
              <w:trPr>
                <w:trHeight w:val="846"/>
              </w:trPr>
              <w:tc>
                <w:tcPr>
                  <w:tcW w:w="7784" w:type="dxa"/>
                  <w:shd w:val="clear" w:color="auto" w:fill="FFFFFF"/>
                  <w:vAlign w:val="center"/>
                  <w:hideMark/>
                </w:tcPr>
                <w:p w:rsidR="00207760" w:rsidRPr="00420738" w:rsidRDefault="00442A0A" w:rsidP="0002030E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55" w:tgtFrame="_blank" w:history="1">
                    <w:r w:rsidR="00207760" w:rsidRPr="00420738">
                      <w:rPr>
                        <w:rStyle w:val="a8"/>
                        <w:color w:val="0000CC"/>
                      </w:rPr>
                      <w:t>Приказ Минстроя России от 26.10.2015 № 761/пр «Об утверждении формы акта приемки оказанных услуг и (или) выполненных работ по содержанию и текущему ремонту общего имущества в многоквартирном доме»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47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47"/>
            </w:tblGrid>
            <w:tr w:rsidR="00420738" w:rsidRPr="00420738" w:rsidTr="0091150C">
              <w:trPr>
                <w:trHeight w:val="733"/>
              </w:trPr>
              <w:tc>
                <w:tcPr>
                  <w:tcW w:w="7747" w:type="dxa"/>
                  <w:shd w:val="clear" w:color="auto" w:fill="FFFFFF"/>
                  <w:vAlign w:val="center"/>
                  <w:hideMark/>
                </w:tcPr>
                <w:p w:rsidR="00207760" w:rsidRPr="00420738" w:rsidRDefault="00442A0A" w:rsidP="00E74E9C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56" w:tgtFrame="_blank" w:history="1">
                    <w:r w:rsidR="00207760" w:rsidRPr="00420738">
                      <w:rPr>
                        <w:rStyle w:val="a8"/>
                        <w:color w:val="0000CC"/>
                      </w:rPr>
                      <w:t xml:space="preserve">Постановление Правительства РФ от 15.05.2013 № 416 </w:t>
                    </w:r>
                    <w:r w:rsidR="00E74E9C">
                      <w:rPr>
                        <w:rStyle w:val="a8"/>
                        <w:color w:val="0000CC"/>
                      </w:rPr>
                      <w:t>«</w:t>
                    </w:r>
                    <w:r w:rsidR="00207760" w:rsidRPr="00420738">
                      <w:rPr>
                        <w:rStyle w:val="a8"/>
                        <w:color w:val="0000CC"/>
                      </w:rPr>
                      <w:t>О порядке осуществления деятельности по управлению многоквартирными домами</w:t>
                    </w:r>
                    <w:r w:rsidR="00E74E9C">
                      <w:rPr>
                        <w:rStyle w:val="a8"/>
                        <w:color w:val="0000CC"/>
                      </w:rPr>
                      <w:t>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2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22"/>
            </w:tblGrid>
            <w:tr w:rsidR="00420738" w:rsidRPr="00420738" w:rsidTr="0091150C">
              <w:trPr>
                <w:trHeight w:val="1179"/>
              </w:trPr>
              <w:tc>
                <w:tcPr>
                  <w:tcW w:w="7722" w:type="dxa"/>
                  <w:shd w:val="clear" w:color="auto" w:fill="FFFFFF"/>
                  <w:vAlign w:val="center"/>
                  <w:hideMark/>
                </w:tcPr>
                <w:p w:rsidR="00207760" w:rsidRPr="00420738" w:rsidRDefault="00442A0A" w:rsidP="00E74E9C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57" w:tgtFrame="_blank" w:history="1">
                    <w:r w:rsidR="00207760" w:rsidRPr="00420738">
                      <w:rPr>
                        <w:rStyle w:val="a8"/>
                        <w:color w:val="0000CC"/>
                      </w:rPr>
                      <w:t xml:space="preserve">Постановление Правительства РФ от 28.01.2006 № 47 </w:t>
                    </w:r>
                    <w:r w:rsidR="00E74E9C">
                      <w:rPr>
                        <w:rStyle w:val="a8"/>
                        <w:color w:val="0000CC"/>
                      </w:rPr>
                      <w:t>«</w:t>
                    </w:r>
                    <w:r w:rsidR="00207760" w:rsidRPr="00420738">
                      <w:rPr>
                        <w:rStyle w:val="a8"/>
                        <w:color w:val="0000CC"/>
                      </w:rPr>
            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              </w:r>
                    <w:r w:rsidR="00E74E9C">
                      <w:rPr>
                        <w:rStyle w:val="a8"/>
                        <w:color w:val="0000CC"/>
                      </w:rPr>
                      <w:t>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</w:t>
            </w:r>
            <w:r w:rsidRPr="00A878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759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59"/>
            </w:tblGrid>
            <w:tr w:rsidR="00420738" w:rsidRPr="00420738" w:rsidTr="0091150C">
              <w:trPr>
                <w:trHeight w:val="1010"/>
              </w:trPr>
              <w:tc>
                <w:tcPr>
                  <w:tcW w:w="7759" w:type="dxa"/>
                  <w:shd w:val="clear" w:color="auto" w:fill="FFFFFF"/>
                  <w:vAlign w:val="center"/>
                  <w:hideMark/>
                </w:tcPr>
                <w:p w:rsidR="00207760" w:rsidRPr="00420738" w:rsidRDefault="00442A0A" w:rsidP="00E74E9C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58" w:tgtFrame="_blank" w:history="1">
                    <w:r w:rsidR="00207760" w:rsidRPr="00420738">
                      <w:rPr>
                        <w:rStyle w:val="a8"/>
                        <w:color w:val="0000CC"/>
                      </w:rPr>
                      <w:t xml:space="preserve">Постановление Правительства РФ от 23.05.2006 № 306 </w:t>
                    </w:r>
                    <w:r w:rsidR="00E74E9C">
                      <w:rPr>
                        <w:rStyle w:val="a8"/>
                        <w:color w:val="0000CC"/>
                      </w:rPr>
                      <w:t>«</w:t>
                    </w:r>
                    <w:r w:rsidR="00207760" w:rsidRPr="00420738">
                      <w:rPr>
                        <w:rStyle w:val="a8"/>
                        <w:color w:val="0000CC"/>
                      </w:rPr>
                      <w:t>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</w:t>
                    </w:r>
                    <w:r w:rsidR="00E74E9C">
                      <w:rPr>
                        <w:rStyle w:val="a8"/>
                        <w:color w:val="0000CC"/>
                      </w:rPr>
                      <w:t>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822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822"/>
            </w:tblGrid>
            <w:tr w:rsidR="00420738" w:rsidRPr="00420738" w:rsidTr="00CC56CD">
              <w:trPr>
                <w:trHeight w:val="866"/>
              </w:trPr>
              <w:tc>
                <w:tcPr>
                  <w:tcW w:w="7822" w:type="dxa"/>
                  <w:shd w:val="clear" w:color="auto" w:fill="FFFFFF"/>
                  <w:vAlign w:val="center"/>
                  <w:hideMark/>
                </w:tcPr>
                <w:p w:rsidR="00207760" w:rsidRPr="00420738" w:rsidRDefault="00442A0A" w:rsidP="00E74E9C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59" w:tgtFrame="_blank" w:history="1">
                    <w:r w:rsidR="00207760" w:rsidRPr="00420738">
                      <w:rPr>
                        <w:rStyle w:val="a8"/>
                        <w:color w:val="0000CC"/>
                      </w:rPr>
                      <w:t xml:space="preserve">Постановление Правительства РФ от 14.05.2013 №  410 </w:t>
                    </w:r>
                    <w:r w:rsidR="00E74E9C">
                      <w:rPr>
                        <w:rStyle w:val="a8"/>
                        <w:color w:val="0000CC"/>
                      </w:rPr>
                      <w:t>«</w:t>
                    </w:r>
                    <w:r w:rsidR="00207760" w:rsidRPr="00420738">
                      <w:rPr>
                        <w:rStyle w:val="a8"/>
                        <w:color w:val="0000CC"/>
                      </w:rPr>
                      <w:t>О мерах по обеспечению безопасности при использовании и содержании внутридомо</w:t>
                    </w:r>
                    <w:r w:rsidR="00207760" w:rsidRPr="00420738">
                      <w:rPr>
                        <w:rStyle w:val="a8"/>
                        <w:color w:val="0000CC"/>
                      </w:rPr>
                      <w:t>в</w:t>
                    </w:r>
                    <w:r w:rsidR="00207760" w:rsidRPr="00420738">
                      <w:rPr>
                        <w:rStyle w:val="a8"/>
                        <w:color w:val="0000CC"/>
                      </w:rPr>
                      <w:t>ого и внутриквартирного газового оборудования</w:t>
                    </w:r>
                    <w:r w:rsidR="00E74E9C">
                      <w:rPr>
                        <w:rStyle w:val="a8"/>
                        <w:color w:val="0000CC"/>
                      </w:rPr>
                      <w:t>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614A3A" w:rsidRDefault="00614A3A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A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Юридические лица, индивидуальные предприниматели, граждане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1150C" w:rsidRPr="00A87896" w:rsidTr="00CC56CD">
        <w:tc>
          <w:tcPr>
            <w:tcW w:w="441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tbl>
            <w:tblPr>
              <w:tblW w:w="7933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933"/>
            </w:tblGrid>
            <w:tr w:rsidR="00420738" w:rsidRPr="00420738" w:rsidTr="005233C7">
              <w:trPr>
                <w:trHeight w:val="1231"/>
              </w:trPr>
              <w:tc>
                <w:tcPr>
                  <w:tcW w:w="7933" w:type="dxa"/>
                  <w:shd w:val="clear" w:color="auto" w:fill="FFFFFF"/>
                  <w:vAlign w:val="center"/>
                  <w:hideMark/>
                </w:tcPr>
                <w:p w:rsidR="00207760" w:rsidRPr="00420738" w:rsidRDefault="00442A0A" w:rsidP="00E74E9C">
                  <w:pPr>
                    <w:pStyle w:val="a7"/>
                    <w:spacing w:before="0" w:beforeAutospacing="0"/>
                    <w:rPr>
                      <w:color w:val="0000CC"/>
                    </w:rPr>
                  </w:pPr>
                  <w:hyperlink r:id="rId60" w:tgtFrame="_blank" w:history="1">
                    <w:r w:rsidR="00207760" w:rsidRPr="00420738">
                      <w:rPr>
                        <w:rStyle w:val="a8"/>
                        <w:color w:val="0000CC"/>
                      </w:rPr>
                      <w:t xml:space="preserve">Постановление Правительства РФ от 30.04.2014 №  400 </w:t>
                    </w:r>
                    <w:r w:rsidR="00E74E9C">
                      <w:rPr>
                        <w:rStyle w:val="a8"/>
                        <w:color w:val="0000CC"/>
                      </w:rPr>
                      <w:t>«</w:t>
                    </w:r>
                    <w:r w:rsidR="00207760" w:rsidRPr="00420738">
                      <w:rPr>
                        <w:rStyle w:val="a8"/>
                        <w:color w:val="0000CC"/>
                      </w:rPr>
                      <w:t xml:space="preserve">О формировании индексов изменения размера платы граждан за коммунальные услуги в </w:t>
                    </w:r>
                    <w:r w:rsidR="00207760" w:rsidRPr="00420738">
                      <w:rPr>
                        <w:rStyle w:val="a8"/>
                        <w:color w:val="0000CC"/>
                      </w:rPr>
                      <w:lastRenderedPageBreak/>
                      <w:t>Российской Федерации</w:t>
                    </w:r>
                    <w:r w:rsidR="00E74E9C">
                      <w:rPr>
                        <w:rStyle w:val="a8"/>
                        <w:color w:val="0000CC"/>
                      </w:rPr>
                      <w:t>»</w:t>
                    </w:r>
                  </w:hyperlink>
                </w:p>
              </w:tc>
            </w:tr>
          </w:tbl>
          <w:p w:rsidR="00A87896" w:rsidRPr="00420738" w:rsidRDefault="00A87896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</w:t>
            </w: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предприниматели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87896" w:rsidRPr="00A87896" w:rsidRDefault="00A87896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полном объеме</w:t>
            </w:r>
          </w:p>
        </w:tc>
      </w:tr>
      <w:tr w:rsidR="00676B61" w:rsidRPr="00A87896" w:rsidTr="00CC56CD">
        <w:tc>
          <w:tcPr>
            <w:tcW w:w="441" w:type="dxa"/>
            <w:shd w:val="clear" w:color="auto" w:fill="FFFFFF"/>
            <w:vAlign w:val="center"/>
          </w:tcPr>
          <w:p w:rsidR="00676B61" w:rsidRPr="00A87896" w:rsidRDefault="00676B61" w:rsidP="00A8789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676B61" w:rsidRPr="00420738" w:rsidRDefault="00442A0A" w:rsidP="00676B61">
            <w:pPr>
              <w:pStyle w:val="a7"/>
              <w:spacing w:before="0" w:beforeAutospacing="0"/>
              <w:rPr>
                <w:color w:val="0000CC"/>
              </w:rPr>
            </w:pPr>
            <w:hyperlink r:id="rId61" w:history="1">
              <w:r w:rsidR="00676B61" w:rsidRPr="00420738">
                <w:rPr>
                  <w:rStyle w:val="a8"/>
                  <w:color w:val="0000CC"/>
                </w:rPr>
                <w:t>Решение Совета Кинешемского муниципального района от 29.11.2021 № 95 «Об утверждении Положения о муниципальном жилищном контроле на территории Кинешемского муниципального района Ивановской области»</w:t>
              </w:r>
            </w:hyperlink>
          </w:p>
        </w:tc>
        <w:tc>
          <w:tcPr>
            <w:tcW w:w="3402" w:type="dxa"/>
            <w:shd w:val="clear" w:color="auto" w:fill="FFFFFF"/>
            <w:vAlign w:val="center"/>
          </w:tcPr>
          <w:p w:rsidR="00676B61" w:rsidRPr="00A87896" w:rsidRDefault="00676B61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676B61" w:rsidRPr="00A87896" w:rsidRDefault="00676B61" w:rsidP="00A8789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A87896" w:rsidRDefault="00A87896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Pr="00412874" w:rsidRDefault="006B46D7" w:rsidP="006B46D7">
      <w:pPr>
        <w:shd w:val="clear" w:color="auto" w:fill="FFFFFF"/>
        <w:spacing w:after="100" w:afterAutospacing="1" w:line="240" w:lineRule="auto"/>
        <w:jc w:val="center"/>
        <w:rPr>
          <w:rFonts w:ascii="RobotoCondensedLight" w:eastAsia="Times New Roman" w:hAnsi="RobotoCondensedLight" w:cs="Times New Roman"/>
          <w:color w:val="000000"/>
          <w:sz w:val="27"/>
          <w:szCs w:val="27"/>
          <w:lang w:eastAsia="ru-RU"/>
        </w:rPr>
      </w:pPr>
      <w:r w:rsidRPr="00412874">
        <w:rPr>
          <w:rFonts w:ascii="RobotoCondensedLight" w:eastAsia="Times New Roman" w:hAnsi="RobotoCondensedLight" w:cs="Times New Roman"/>
          <w:b/>
          <w:bCs/>
          <w:color w:val="000000"/>
          <w:sz w:val="27"/>
          <w:szCs w:val="27"/>
          <w:lang w:eastAsia="ru-RU"/>
        </w:rPr>
        <w:t>Информация о мерах ответственности, применяемых при нарушении обязательных требований</w:t>
      </w:r>
    </w:p>
    <w:tbl>
      <w:tblPr>
        <w:tblW w:w="14742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63"/>
        <w:gridCol w:w="4394"/>
        <w:gridCol w:w="3685"/>
      </w:tblGrid>
      <w:tr w:rsidR="006B46D7" w:rsidRPr="00412874" w:rsidTr="00E25D8F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6D7" w:rsidRPr="00412874" w:rsidRDefault="006B46D7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6D7" w:rsidRPr="00412874" w:rsidRDefault="006B46D7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6D7" w:rsidRPr="00412874" w:rsidRDefault="006B46D7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</w:tr>
      <w:tr w:rsidR="006B46D7" w:rsidRPr="00412874" w:rsidTr="00E25D8F">
        <w:trPr>
          <w:trHeight w:val="1467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6D7" w:rsidRPr="00412874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6B46D7" w:rsidRPr="004128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«Кодекс Российской Федерации об административных правонарушениях» от 30.12.2001 № 195-ФЗ (ред. от 24.09.2022)</w:t>
              </w:r>
            </w:hyperlink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6D7" w:rsidRPr="00412874" w:rsidRDefault="006B46D7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 w:rsidR="006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граждане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6D7" w:rsidRPr="006B46D7" w:rsidRDefault="006B46D7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B46D7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Статья 7.22,14.1.3</w:t>
            </w:r>
          </w:p>
        </w:tc>
      </w:tr>
    </w:tbl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E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актов, содержащих обязательные требования и требования, установленные муниципальными правовыми актами, соблюдение которых является предметом проверок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Pr="00D25E07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</w:p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7087"/>
        <w:gridCol w:w="3969"/>
        <w:gridCol w:w="3119"/>
      </w:tblGrid>
      <w:tr w:rsidR="00D25E07" w:rsidRPr="00D25E07" w:rsidTr="000276F7">
        <w:tc>
          <w:tcPr>
            <w:tcW w:w="441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описание круга лиц и перечня субъектов, в отношении которых устанавливаются обязательные требования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25E07" w:rsidRPr="00D25E07" w:rsidTr="000276F7">
        <w:tc>
          <w:tcPr>
            <w:tcW w:w="441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25E07" w:rsidRPr="00D25E07" w:rsidTr="000276F7">
        <w:trPr>
          <w:trHeight w:val="1904"/>
        </w:trPr>
        <w:tc>
          <w:tcPr>
            <w:tcW w:w="441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:rsidR="008842E0" w:rsidRPr="00420738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eastAsia="ru-RU"/>
              </w:rPr>
            </w:pPr>
            <w:hyperlink r:id="rId63" w:tgtFrame="_blank" w:history="1">
              <w:r w:rsidR="00D25E0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«Земельный кодекс Российской Федерации» от 25.10.2001 № 136-ФЗ</w:t>
              </w:r>
            </w:hyperlink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2 статьи 7, пункт 1 статьи 25, пункт 1 статьи 26, статья 39.33, статья 39.35, абзацы 1, 2, 3, 5, 8 статьи 42, подпункт 4 пункта 2 статьи 60, пункты 2, 3, абзацы 1, 2, 4, 6 пункта 4, пункты 5 - 12 статьи 85, пункты 2, 5 статьи 98, пункты 2, 3 статьи 99</w:t>
            </w:r>
          </w:p>
        </w:tc>
      </w:tr>
      <w:tr w:rsidR="00D25E07" w:rsidRPr="00D25E07" w:rsidTr="000276F7">
        <w:tc>
          <w:tcPr>
            <w:tcW w:w="441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:rsidR="00D25E07" w:rsidRPr="00420738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eastAsia="ru-RU"/>
              </w:rPr>
            </w:pPr>
            <w:hyperlink r:id="rId64" w:tgtFrame="_blank" w:history="1">
              <w:r w:rsidR="00D25E0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«Гражданский кодекс Российской Федерации (часть первая)» от 30.11.1994 № 51-ФЗ</w:t>
              </w:r>
            </w:hyperlink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Пункты 1, 2 статьи 8.1</w:t>
            </w:r>
          </w:p>
        </w:tc>
      </w:tr>
      <w:tr w:rsidR="00D25E07" w:rsidRPr="00D25E07" w:rsidTr="000276F7">
        <w:tc>
          <w:tcPr>
            <w:tcW w:w="441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:rsidR="00D25E07" w:rsidRPr="00420738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eastAsia="ru-RU"/>
              </w:rPr>
            </w:pPr>
            <w:hyperlink r:id="rId65" w:tgtFrame="_blank" w:history="1">
              <w:r w:rsidR="00D25E0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Федеральный закон от 24.07.2002 № 101-ФЗ «Об обороте земель сельскохозяйственного назначения»</w:t>
              </w:r>
            </w:hyperlink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D25E07" w:rsidRPr="00D25E07" w:rsidTr="000276F7">
        <w:tc>
          <w:tcPr>
            <w:tcW w:w="441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:rsidR="00D25E07" w:rsidRPr="00420738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eastAsia="ru-RU"/>
              </w:rPr>
            </w:pPr>
            <w:hyperlink r:id="rId66" w:tgtFrame="_blank" w:history="1">
              <w:r w:rsidR="00D25E0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Федеральный закон «О личном подсобном хозяйстве» от 07.07.2003 № 112-ФЗ</w:t>
              </w:r>
            </w:hyperlink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D25E07" w:rsidRPr="00D25E07" w:rsidTr="000276F7">
        <w:tc>
          <w:tcPr>
            <w:tcW w:w="441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:rsidR="00D25E07" w:rsidRPr="00420738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="00D25E07" w:rsidRPr="00231BD6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Федеральный закон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</w:t>
              </w:r>
            </w:hyperlink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D25E07" w:rsidRPr="00D25E07" w:rsidTr="000276F7">
        <w:tc>
          <w:tcPr>
            <w:tcW w:w="441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7" w:type="dxa"/>
            <w:shd w:val="clear" w:color="auto" w:fill="FFFFFF"/>
            <w:vAlign w:val="center"/>
            <w:hideMark/>
          </w:tcPr>
          <w:p w:rsidR="00D25E07" w:rsidRPr="00420738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eastAsia="ru-RU"/>
              </w:rPr>
            </w:pPr>
            <w:hyperlink r:id="rId68" w:tgtFrame="_blank" w:history="1">
              <w:r w:rsidR="00D25E0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Федеральный закон «О государственной регистрации недвижимости» от 13.07.2015 № 218-ФЗ</w:t>
              </w:r>
            </w:hyperlink>
          </w:p>
        </w:tc>
        <w:tc>
          <w:tcPr>
            <w:tcW w:w="396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shd w:val="clear" w:color="auto" w:fill="FFFFFF"/>
            <w:vAlign w:val="center"/>
            <w:hideMark/>
          </w:tcPr>
          <w:p w:rsidR="00D25E07" w:rsidRPr="00D25E07" w:rsidRDefault="00D25E07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485124" w:rsidRPr="00D25E07" w:rsidTr="000276F7">
        <w:tc>
          <w:tcPr>
            <w:tcW w:w="441" w:type="dxa"/>
            <w:shd w:val="clear" w:color="auto" w:fill="FFFFFF"/>
            <w:vAlign w:val="center"/>
          </w:tcPr>
          <w:p w:rsidR="00485124" w:rsidRPr="00D25E07" w:rsidRDefault="00485124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7" w:type="dxa"/>
            <w:shd w:val="clear" w:color="auto" w:fill="FFFFFF"/>
            <w:vAlign w:val="center"/>
          </w:tcPr>
          <w:p w:rsidR="00485124" w:rsidRPr="00420738" w:rsidRDefault="00442A0A" w:rsidP="00420738">
            <w:pPr>
              <w:spacing w:after="100" w:afterAutospacing="1" w:line="240" w:lineRule="auto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hyperlink r:id="rId69" w:history="1">
              <w:r w:rsidR="00485124" w:rsidRPr="00420738">
                <w:rPr>
                  <w:rStyle w:val="a8"/>
                  <w:rFonts w:ascii="Times New Roman" w:hAnsi="Times New Roman" w:cs="Times New Roman"/>
                  <w:color w:val="0000CC"/>
                  <w:sz w:val="24"/>
                  <w:szCs w:val="24"/>
                </w:rPr>
                <w:t xml:space="preserve">Решение Совета Кинешемского муниципального района от 29.11.2021 </w:t>
              </w:r>
              <w:r w:rsidR="00420738" w:rsidRPr="00420738">
                <w:rPr>
                  <w:rStyle w:val="a8"/>
                  <w:rFonts w:ascii="Times New Roman" w:hAnsi="Times New Roman" w:cs="Times New Roman"/>
                  <w:color w:val="0000CC"/>
                  <w:sz w:val="24"/>
                  <w:szCs w:val="24"/>
                </w:rPr>
                <w:t>№</w:t>
              </w:r>
              <w:r w:rsidR="00485124" w:rsidRPr="00420738">
                <w:rPr>
                  <w:rStyle w:val="a8"/>
                  <w:rFonts w:ascii="Times New Roman" w:hAnsi="Times New Roman" w:cs="Times New Roman"/>
                  <w:color w:val="0000CC"/>
                  <w:sz w:val="24"/>
                  <w:szCs w:val="24"/>
                </w:rPr>
                <w:t xml:space="preserve"> 94 </w:t>
              </w:r>
              <w:r w:rsidR="00420738" w:rsidRPr="00420738">
                <w:rPr>
                  <w:rStyle w:val="a8"/>
                  <w:rFonts w:ascii="Times New Roman" w:hAnsi="Times New Roman" w:cs="Times New Roman"/>
                  <w:color w:val="0000CC"/>
                  <w:sz w:val="24"/>
                  <w:szCs w:val="24"/>
                </w:rPr>
                <w:t>«</w:t>
              </w:r>
              <w:r w:rsidR="00485124" w:rsidRPr="00420738">
                <w:rPr>
                  <w:rStyle w:val="a8"/>
                  <w:rFonts w:ascii="Times New Roman" w:hAnsi="Times New Roman" w:cs="Times New Roman"/>
                  <w:color w:val="0000CC"/>
                  <w:sz w:val="24"/>
                  <w:szCs w:val="24"/>
                </w:rPr>
                <w:t xml:space="preserve">Об утверждении Положения о муниципальном </w:t>
              </w:r>
              <w:r w:rsidR="00485124" w:rsidRPr="00420738">
                <w:rPr>
                  <w:rStyle w:val="a8"/>
                  <w:rFonts w:ascii="Times New Roman" w:hAnsi="Times New Roman" w:cs="Times New Roman"/>
                  <w:color w:val="0000CC"/>
                  <w:sz w:val="24"/>
                  <w:szCs w:val="24"/>
                </w:rPr>
                <w:lastRenderedPageBreak/>
                <w:t>земельном контроле на территории Кинешемского муниципального района Ивановской области</w:t>
              </w:r>
              <w:r w:rsidR="00420738" w:rsidRPr="00420738">
                <w:rPr>
                  <w:rStyle w:val="a8"/>
                  <w:rFonts w:ascii="Times New Roman" w:hAnsi="Times New Roman" w:cs="Times New Roman"/>
                  <w:color w:val="0000CC"/>
                  <w:sz w:val="24"/>
                  <w:szCs w:val="24"/>
                </w:rPr>
                <w:t>»</w:t>
              </w:r>
            </w:hyperlink>
          </w:p>
        </w:tc>
        <w:tc>
          <w:tcPr>
            <w:tcW w:w="3969" w:type="dxa"/>
            <w:shd w:val="clear" w:color="auto" w:fill="FFFFFF"/>
            <w:vAlign w:val="center"/>
          </w:tcPr>
          <w:p w:rsidR="00485124" w:rsidRPr="00D25E07" w:rsidRDefault="00485124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5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предприниматели, граждане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485124" w:rsidRPr="00D25E07" w:rsidRDefault="00485124" w:rsidP="00D25E0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D25E07" w:rsidRDefault="00D25E0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Pr="00412874" w:rsidRDefault="006B46D7" w:rsidP="006B46D7">
      <w:pPr>
        <w:shd w:val="clear" w:color="auto" w:fill="FFFFFF"/>
        <w:spacing w:after="100" w:afterAutospacing="1" w:line="240" w:lineRule="auto"/>
        <w:jc w:val="center"/>
        <w:rPr>
          <w:rFonts w:ascii="RobotoCondensedLight" w:eastAsia="Times New Roman" w:hAnsi="RobotoCondensedLight" w:cs="Times New Roman"/>
          <w:color w:val="000000"/>
          <w:sz w:val="27"/>
          <w:szCs w:val="27"/>
          <w:lang w:eastAsia="ru-RU"/>
        </w:rPr>
      </w:pPr>
      <w:r w:rsidRPr="00412874">
        <w:rPr>
          <w:rFonts w:ascii="RobotoCondensedLight" w:eastAsia="Times New Roman" w:hAnsi="RobotoCondensedLight" w:cs="Times New Roman"/>
          <w:b/>
          <w:bCs/>
          <w:color w:val="000000"/>
          <w:sz w:val="27"/>
          <w:szCs w:val="27"/>
          <w:lang w:eastAsia="ru-RU"/>
        </w:rPr>
        <w:t>Информация о мерах ответственности, применяемых при нарушении обязательных требований</w:t>
      </w:r>
    </w:p>
    <w:tbl>
      <w:tblPr>
        <w:tblW w:w="1460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63"/>
        <w:gridCol w:w="4394"/>
        <w:gridCol w:w="3543"/>
      </w:tblGrid>
      <w:tr w:rsidR="006B46D7" w:rsidRPr="00412874" w:rsidTr="00BE70E9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6D7" w:rsidRPr="00412874" w:rsidRDefault="006B46D7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6D7" w:rsidRPr="00412874" w:rsidRDefault="006B46D7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6D7" w:rsidRPr="00412874" w:rsidRDefault="006B46D7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8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</w:tr>
      <w:tr w:rsidR="006B46D7" w:rsidRPr="00412874" w:rsidTr="00BE70E9">
        <w:trPr>
          <w:trHeight w:val="1467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6D7" w:rsidRPr="00412874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6B46D7" w:rsidRPr="0041287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«Кодекс Российской Федерации об административных правонарушениях» от 30.12.2001 № 195-ФЗ (ред. от 24.09.2022)</w:t>
              </w:r>
            </w:hyperlink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46D7" w:rsidRPr="00412874" w:rsidRDefault="006B46D7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 w:rsidR="00614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граждане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46D7" w:rsidRPr="00485124" w:rsidRDefault="00485124" w:rsidP="00BE70E9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7.1,8.7,8.8</w:t>
            </w:r>
          </w:p>
        </w:tc>
      </w:tr>
    </w:tbl>
    <w:p w:rsidR="006B46D7" w:rsidRDefault="006B46D7" w:rsidP="006B46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F7" w:rsidRDefault="000276F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D7" w:rsidRDefault="006B46D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76F7" w:rsidRDefault="000276F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6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актов, содержащих обязательные требования и требования, установленные муниципальными правовыми актами, соблюдение которых является предметом проверок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0276F7" w:rsidRDefault="000276F7" w:rsidP="00603C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6"/>
        <w:gridCol w:w="6237"/>
        <w:gridCol w:w="4394"/>
        <w:gridCol w:w="3544"/>
      </w:tblGrid>
      <w:tr w:rsidR="000276F7" w:rsidRPr="000276F7" w:rsidTr="00E25D8F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</w:tr>
      <w:tr w:rsidR="000276F7" w:rsidRPr="000276F7" w:rsidTr="00E25D8F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1" w:tgtFrame="_blank" w:tooltip="Федеральный закон от 27.07.2010 № 190-ФЗ " w:history="1">
              <w:r w:rsidR="000276F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Федеральный закон от 27.07.2010 № 190-ФЗ «О теплоснабжении»</w:t>
              </w:r>
            </w:hyperlink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 20, 21, 23.14</w:t>
            </w:r>
          </w:p>
        </w:tc>
      </w:tr>
    </w:tbl>
    <w:p w:rsidR="000276F7" w:rsidRPr="000276F7" w:rsidRDefault="000276F7" w:rsidP="000276F7">
      <w:pPr>
        <w:shd w:val="clear" w:color="auto" w:fill="FFFFFF"/>
        <w:spacing w:after="100" w:afterAutospacing="1" w:line="240" w:lineRule="auto"/>
        <w:jc w:val="center"/>
        <w:rPr>
          <w:rFonts w:ascii="RobotoCondensedLight" w:eastAsia="Times New Roman" w:hAnsi="RobotoCondensedLight" w:cs="Times New Roman"/>
          <w:color w:val="000000"/>
          <w:sz w:val="27"/>
          <w:szCs w:val="27"/>
          <w:lang w:eastAsia="ru-RU"/>
        </w:rPr>
      </w:pPr>
      <w:r w:rsidRPr="000276F7">
        <w:rPr>
          <w:rFonts w:ascii="RobotoCondensedLight" w:eastAsia="Times New Roman" w:hAnsi="RobotoCondensedLight" w:cs="Times New Roman"/>
          <w:b/>
          <w:bCs/>
          <w:color w:val="000000"/>
          <w:sz w:val="27"/>
          <w:szCs w:val="27"/>
          <w:lang w:eastAsia="ru-RU"/>
        </w:rPr>
        <w:t>Нормативные правовые акты Правительства Российской Федерации</w:t>
      </w:r>
    </w:p>
    <w:tbl>
      <w:tblPr>
        <w:tblW w:w="14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7"/>
        <w:gridCol w:w="6246"/>
        <w:gridCol w:w="4394"/>
        <w:gridCol w:w="3544"/>
      </w:tblGrid>
      <w:tr w:rsidR="000276F7" w:rsidRPr="000276F7" w:rsidTr="005039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</w:tr>
      <w:tr w:rsidR="000276F7" w:rsidRPr="000276F7" w:rsidTr="005039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420738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eastAsia="ru-RU"/>
              </w:rPr>
            </w:pPr>
            <w:hyperlink r:id="rId72" w:tooltip="Постановление Правительства Российской Федерации от 06.09.2012 № 889 " w:history="1">
              <w:r w:rsidR="000276F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06.09.2012 № 889 «О выводе в ремонт и из эксплуатации источников тепловой энергии и тепловых сетей»</w:t>
              </w:r>
            </w:hyperlink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0276F7" w:rsidRPr="000276F7" w:rsidTr="005039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420738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eastAsia="ru-RU"/>
              </w:rPr>
            </w:pPr>
            <w:hyperlink r:id="rId73" w:tooltip="Постановление Правительства Российской Федерации от 08.08.2012 № 808 " w:history="1">
              <w:r w:rsidR="000276F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Постановление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</w:t>
              </w:r>
            </w:hyperlink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II Правил организации теплоснабжения в Российской Федерации</w:t>
            </w:r>
          </w:p>
        </w:tc>
      </w:tr>
      <w:tr w:rsidR="000276F7" w:rsidRPr="000276F7" w:rsidTr="005039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420738" w:rsidRDefault="00442A0A" w:rsidP="0049313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u w:val="single"/>
                <w:lang w:eastAsia="ru-RU"/>
              </w:rPr>
            </w:pPr>
            <w:hyperlink r:id="rId74" w:tooltip="Постановление Правительства Российской Федерации от 17.10.2015 № 1114 " w:history="1">
              <w:r w:rsidR="000276F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Постановление Правител</w:t>
              </w:r>
              <w:r w:rsidR="0049313F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ьства Российской Федерации от 02.06</w:t>
              </w:r>
              <w:r w:rsidR="000276F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.20</w:t>
              </w:r>
              <w:r w:rsidR="0049313F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22</w:t>
              </w:r>
              <w:r w:rsidR="000276F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 xml:space="preserve"> № 1</w:t>
              </w:r>
              <w:r w:rsidR="0049313F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0</w:t>
              </w:r>
              <w:r w:rsidR="000276F7" w:rsidRPr="00420738">
                <w:rPr>
                  <w:rFonts w:ascii="Times New Roman" w:eastAsia="Times New Roman" w:hAnsi="Times New Roman" w:cs="Times New Roman"/>
                  <w:color w:val="0000CC"/>
                  <w:sz w:val="24"/>
                  <w:szCs w:val="24"/>
                  <w:u w:val="single"/>
                  <w:lang w:eastAsia="ru-RU"/>
                </w:rPr>
                <w:t>14 «О расследовании причин аварийных ситуаций при теплоснабжении»</w:t>
              </w:r>
            </w:hyperlink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теплоснабжающая организация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0276F7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 5, абзац 3 пункта 9</w:t>
            </w:r>
          </w:p>
        </w:tc>
      </w:tr>
      <w:tr w:rsidR="00BD5130" w:rsidRPr="000276F7" w:rsidTr="005039A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5130" w:rsidRPr="000276F7" w:rsidRDefault="00BD5130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5130" w:rsidRPr="00BD5130" w:rsidRDefault="00442A0A" w:rsidP="00676B61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BD5130" w:rsidRPr="00BD51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Решение Совета Кинешемского муниципального района от 24.12.2021 </w:t>
              </w:r>
              <w:r w:rsidR="00676B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="00BD5130" w:rsidRPr="00BD51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 126 </w:t>
              </w:r>
              <w:r w:rsidR="00676B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="00BD5130" w:rsidRPr="00BD51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 xml:space="preserve">Об утверждении Положения о муниципальном контроле за исполнением единой теплоснабжающей организацией обязательств по </w:t>
              </w:r>
              <w:r w:rsidR="00BD5130" w:rsidRPr="00BD513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lastRenderedPageBreak/>
                <w:t>строительству, реконструкции и (или) модернизации объектов теплоснабжения на территории Кинешемского муниципального района Ивановской области</w:t>
              </w:r>
              <w:r w:rsidR="00676B6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5130" w:rsidRPr="000276F7" w:rsidRDefault="00BD5130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Единая теплоснабжающая организация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5130" w:rsidRPr="000276F7" w:rsidRDefault="00BD5130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5039AF" w:rsidRDefault="005039AF" w:rsidP="000276F7">
      <w:pPr>
        <w:shd w:val="clear" w:color="auto" w:fill="FFFFFF"/>
        <w:spacing w:after="100" w:afterAutospacing="1" w:line="240" w:lineRule="auto"/>
        <w:jc w:val="center"/>
        <w:rPr>
          <w:rFonts w:ascii="RobotoCondensedLight" w:eastAsia="Times New Roman" w:hAnsi="RobotoCondensedLight" w:cs="Times New Roman"/>
          <w:b/>
          <w:bCs/>
          <w:color w:val="000000"/>
          <w:sz w:val="27"/>
          <w:szCs w:val="27"/>
          <w:lang w:eastAsia="ru-RU"/>
        </w:rPr>
      </w:pPr>
    </w:p>
    <w:p w:rsidR="000276F7" w:rsidRPr="000276F7" w:rsidRDefault="000276F7" w:rsidP="000276F7">
      <w:pPr>
        <w:shd w:val="clear" w:color="auto" w:fill="FFFFFF"/>
        <w:spacing w:after="100" w:afterAutospacing="1" w:line="240" w:lineRule="auto"/>
        <w:jc w:val="center"/>
        <w:rPr>
          <w:rFonts w:ascii="RobotoCondensedLight" w:eastAsia="Times New Roman" w:hAnsi="RobotoCondensedLight" w:cs="Times New Roman"/>
          <w:color w:val="000000"/>
          <w:sz w:val="27"/>
          <w:szCs w:val="27"/>
          <w:lang w:eastAsia="ru-RU"/>
        </w:rPr>
      </w:pPr>
      <w:r w:rsidRPr="000276F7">
        <w:rPr>
          <w:rFonts w:ascii="RobotoCondensedLight" w:eastAsia="Times New Roman" w:hAnsi="RobotoCondensedLight" w:cs="Times New Roman"/>
          <w:b/>
          <w:bCs/>
          <w:color w:val="000000"/>
          <w:sz w:val="27"/>
          <w:szCs w:val="27"/>
          <w:lang w:eastAsia="ru-RU"/>
        </w:rPr>
        <w:t>Информация о мерах ответственности, применяемых при нарушении обязательных требований</w:t>
      </w:r>
    </w:p>
    <w:tbl>
      <w:tblPr>
        <w:tblW w:w="1460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63"/>
        <w:gridCol w:w="4394"/>
        <w:gridCol w:w="3543"/>
      </w:tblGrid>
      <w:tr w:rsidR="00F35D0D" w:rsidRPr="000276F7" w:rsidTr="00E25D8F"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F35D0D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5D0D" w:rsidRPr="000276F7" w:rsidRDefault="00F35D0D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35D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F35D0D" w:rsidP="000276F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</w:t>
            </w:r>
          </w:p>
        </w:tc>
      </w:tr>
      <w:tr w:rsidR="00F35D0D" w:rsidRPr="000276F7" w:rsidTr="00E25D8F">
        <w:trPr>
          <w:trHeight w:val="1467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442A0A" w:rsidP="0002030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76" w:history="1">
              <w:r w:rsidR="00E25D8F" w:rsidRPr="00E25D8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«Кодекс Российской Федерации об административных правонарушениях» от 30.12.2001 № 195-ФЗ (ред. от 24.09.2022)</w:t>
              </w:r>
            </w:hyperlink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BD5130" w:rsidRDefault="00BD5130" w:rsidP="00F35D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5D0D" w:rsidRPr="000276F7" w:rsidRDefault="00614A3A" w:rsidP="00F35D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4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граждане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276F7" w:rsidRPr="000276F7" w:rsidRDefault="00F35D0D" w:rsidP="00F35D0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 статьи 19.4</w:t>
            </w:r>
            <w:r w:rsidRPr="00F3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19.4.1</w:t>
            </w:r>
            <w:r w:rsidRPr="00F3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 статьи 19.5</w:t>
            </w:r>
            <w:r w:rsidRPr="00F35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2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19.7</w:t>
            </w:r>
          </w:p>
        </w:tc>
      </w:tr>
    </w:tbl>
    <w:p w:rsidR="000276F7" w:rsidRPr="00603C98" w:rsidRDefault="000276F7" w:rsidP="004851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276F7" w:rsidRPr="00603C98" w:rsidSect="00CC56C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2D" w:rsidRDefault="006A1F2D" w:rsidP="00F93EB4">
      <w:pPr>
        <w:spacing w:after="0" w:line="240" w:lineRule="auto"/>
      </w:pPr>
      <w:r>
        <w:separator/>
      </w:r>
    </w:p>
  </w:endnote>
  <w:endnote w:type="continuationSeparator" w:id="1">
    <w:p w:rsidR="006A1F2D" w:rsidRDefault="006A1F2D" w:rsidP="00F9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Condensed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2D" w:rsidRDefault="006A1F2D" w:rsidP="00F93EB4">
      <w:pPr>
        <w:spacing w:after="0" w:line="240" w:lineRule="auto"/>
      </w:pPr>
      <w:r>
        <w:separator/>
      </w:r>
    </w:p>
  </w:footnote>
  <w:footnote w:type="continuationSeparator" w:id="1">
    <w:p w:rsidR="006A1F2D" w:rsidRDefault="006A1F2D" w:rsidP="00F93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AF7"/>
    <w:multiLevelType w:val="multilevel"/>
    <w:tmpl w:val="76A4E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5672"/>
    <w:rsid w:val="0002030E"/>
    <w:rsid w:val="000276F7"/>
    <w:rsid w:val="000317E3"/>
    <w:rsid w:val="0006351A"/>
    <w:rsid w:val="00133729"/>
    <w:rsid w:val="00150BE4"/>
    <w:rsid w:val="00170C4B"/>
    <w:rsid w:val="00207760"/>
    <w:rsid w:val="002318F8"/>
    <w:rsid w:val="00231BD6"/>
    <w:rsid w:val="00253710"/>
    <w:rsid w:val="00264DB3"/>
    <w:rsid w:val="00276017"/>
    <w:rsid w:val="002777BB"/>
    <w:rsid w:val="00284169"/>
    <w:rsid w:val="002C6F86"/>
    <w:rsid w:val="002C726F"/>
    <w:rsid w:val="002E378F"/>
    <w:rsid w:val="002E508E"/>
    <w:rsid w:val="00314528"/>
    <w:rsid w:val="00324537"/>
    <w:rsid w:val="00365CBE"/>
    <w:rsid w:val="00384F77"/>
    <w:rsid w:val="00385CD4"/>
    <w:rsid w:val="003A4341"/>
    <w:rsid w:val="003A43BD"/>
    <w:rsid w:val="003B5F31"/>
    <w:rsid w:val="003E3A6D"/>
    <w:rsid w:val="003E54B5"/>
    <w:rsid w:val="003E589B"/>
    <w:rsid w:val="00405672"/>
    <w:rsid w:val="00412874"/>
    <w:rsid w:val="00420738"/>
    <w:rsid w:val="00442A0A"/>
    <w:rsid w:val="00485124"/>
    <w:rsid w:val="0049313F"/>
    <w:rsid w:val="004B5387"/>
    <w:rsid w:val="005003BD"/>
    <w:rsid w:val="005039AF"/>
    <w:rsid w:val="005233C7"/>
    <w:rsid w:val="00594E8D"/>
    <w:rsid w:val="00603C98"/>
    <w:rsid w:val="00614A3A"/>
    <w:rsid w:val="0063050B"/>
    <w:rsid w:val="00647F3D"/>
    <w:rsid w:val="00667F4F"/>
    <w:rsid w:val="00672773"/>
    <w:rsid w:val="00676B61"/>
    <w:rsid w:val="006A1F2D"/>
    <w:rsid w:val="006B46D7"/>
    <w:rsid w:val="006D7F2E"/>
    <w:rsid w:val="00810415"/>
    <w:rsid w:val="008842E0"/>
    <w:rsid w:val="008C72AC"/>
    <w:rsid w:val="0091150C"/>
    <w:rsid w:val="00912B81"/>
    <w:rsid w:val="00916291"/>
    <w:rsid w:val="0096034A"/>
    <w:rsid w:val="00983BB0"/>
    <w:rsid w:val="00A05DFD"/>
    <w:rsid w:val="00A51F74"/>
    <w:rsid w:val="00A72DCA"/>
    <w:rsid w:val="00A87896"/>
    <w:rsid w:val="00AB5BFD"/>
    <w:rsid w:val="00B5173B"/>
    <w:rsid w:val="00B800A2"/>
    <w:rsid w:val="00BD5130"/>
    <w:rsid w:val="00BE70E9"/>
    <w:rsid w:val="00C32EA1"/>
    <w:rsid w:val="00C96C53"/>
    <w:rsid w:val="00CB0073"/>
    <w:rsid w:val="00CC56CD"/>
    <w:rsid w:val="00CE26F6"/>
    <w:rsid w:val="00D25E07"/>
    <w:rsid w:val="00D6564A"/>
    <w:rsid w:val="00D81C4D"/>
    <w:rsid w:val="00D9286C"/>
    <w:rsid w:val="00DA12F0"/>
    <w:rsid w:val="00E12F9C"/>
    <w:rsid w:val="00E25D8F"/>
    <w:rsid w:val="00E74E9C"/>
    <w:rsid w:val="00F35D0D"/>
    <w:rsid w:val="00F37820"/>
    <w:rsid w:val="00F93EB4"/>
    <w:rsid w:val="00FC314D"/>
    <w:rsid w:val="00FE375C"/>
    <w:rsid w:val="00FE3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7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1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8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83BB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C56CD"/>
    <w:rPr>
      <w:color w:val="800080" w:themeColor="followedHyperlink"/>
      <w:u w:val="single"/>
    </w:rPr>
  </w:style>
  <w:style w:type="paragraph" w:customStyle="1" w:styleId="ConsPlusNormal">
    <w:name w:val="ConsPlusNormal"/>
    <w:rsid w:val="004128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a">
    <w:name w:val="Strong"/>
    <w:basedOn w:val="a0"/>
    <w:uiPriority w:val="22"/>
    <w:qFormat/>
    <w:rsid w:val="00412874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F9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93EB4"/>
  </w:style>
  <w:style w:type="paragraph" w:styleId="ad">
    <w:name w:val="footer"/>
    <w:basedOn w:val="a"/>
    <w:link w:val="ae"/>
    <w:uiPriority w:val="99"/>
    <w:semiHidden/>
    <w:unhideWhenUsed/>
    <w:rsid w:val="00F93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3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77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84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16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03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8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83BB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CC56CD"/>
    <w:rPr>
      <w:color w:val="800080" w:themeColor="followedHyperlink"/>
      <w:u w:val="single"/>
    </w:rPr>
  </w:style>
  <w:style w:type="paragraph" w:customStyle="1" w:styleId="ConsPlusNormal">
    <w:name w:val="ConsPlusNormal"/>
    <w:rsid w:val="004128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a">
    <w:name w:val="Strong"/>
    <w:basedOn w:val="a0"/>
    <w:uiPriority w:val="22"/>
    <w:qFormat/>
    <w:rsid w:val="004128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8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9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6067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435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860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2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09248/" TargetMode="External"/><Relationship Id="rId18" Type="http://schemas.openxmlformats.org/officeDocument/2006/relationships/hyperlink" Target="&#1072;&#1082;&#1090;&#1099;%20&#1089;&#1089;&#1099;&#1083;&#1082;&#1072;%20&#1083;&#1077;&#1089;/&#1055;&#1088;&#1080;&#1082;&#1072;&#1079;%20&#8470;494.docx" TargetMode="External"/><Relationship Id="rId26" Type="http://schemas.openxmlformats.org/officeDocument/2006/relationships/hyperlink" Target="https://www.consultant.ru/document/cons_doc_LAW_6072/" TargetMode="External"/><Relationship Id="rId39" Type="http://schemas.openxmlformats.org/officeDocument/2006/relationships/hyperlink" Target="https://www.consultant.ru/document/cons_doc_LAW_368216/" TargetMode="External"/><Relationship Id="rId21" Type="http://schemas.openxmlformats.org/officeDocument/2006/relationships/hyperlink" Target="https://www.consultant.ru/document/cons_doc_LAW_219272/2ff7a8c72de3994f30496a0ccbb1ddafdaddf518/" TargetMode="External"/><Relationship Id="rId34" Type="http://schemas.openxmlformats.org/officeDocument/2006/relationships/hyperlink" Target="https://www.consultant.ru/document/cons_doc_LAW_34661/" TargetMode="External"/><Relationship Id="rId42" Type="http://schemas.openxmlformats.org/officeDocument/2006/relationships/hyperlink" Target="&#1072;&#1082;&#1090;&#1099;%20&#1089;&#1089;&#1099;&#1083;&#1082;&#1072;%20&#1076;&#1086;&#1088;&#1086;&#1075;&#1080;/&#1043;&#1086;&#1089;&#1090;%2054809.docx" TargetMode="External"/><Relationship Id="rId47" Type="http://schemas.openxmlformats.org/officeDocument/2006/relationships/hyperlink" Target="https://www.consultant.ru/document/cons_doc_LAW_62293/" TargetMode="External"/><Relationship Id="rId50" Type="http://schemas.openxmlformats.org/officeDocument/2006/relationships/hyperlink" Target="https://www.consultant.ru/document/cons_doc_LAW_144804/" TargetMode="External"/><Relationship Id="rId5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6.10.2015&amp;a8=761%2F%EF%F0&amp;a8type=1&amp;a1=&amp;a0=&amp;a16=&amp;a16type=1&amp;a16value=&amp;a17=&amp;a17type=1&amp;a17value=&amp;a4=&amp;a4type=1&amp;a4value=&amp;a23=&amp;a23type=1&amp;a23value=&amp;textpres=&amp;sort=7&amp;x=55&amp;y=7" TargetMode="External"/><Relationship Id="rId63" Type="http://schemas.openxmlformats.org/officeDocument/2006/relationships/hyperlink" Target="https://www.consultant.ru/document/cons_doc_LAW_33773/" TargetMode="External"/><Relationship Id="rId68" Type="http://schemas.openxmlformats.org/officeDocument/2006/relationships/hyperlink" Target="https://www.consultant.ru/document/cons_doc_LAW_182661/" TargetMode="External"/><Relationship Id="rId76" Type="http://schemas.openxmlformats.org/officeDocument/2006/relationships/hyperlink" Target="https://www.consultant.ru/document/cons_doc_LAW_3466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consultant.ru/document/cons_doc_LAW_102975/" TargetMode="External"/><Relationship Id="rId2" Type="http://schemas.openxmlformats.org/officeDocument/2006/relationships/numbering" Target="numbering.xml"/><Relationship Id="rId16" Type="http://schemas.openxmlformats.org/officeDocument/2006/relationships/hyperlink" Target="&#1072;&#1082;&#1090;&#1099;%20&#1089;&#1089;&#1099;&#1083;&#1082;&#1072;%20&#1083;&#1077;&#1089;/&#1055;&#1088;&#1080;&#1082;&#1072;&#1079;%20&#8470;993.docx" TargetMode="External"/><Relationship Id="rId29" Type="http://schemas.openxmlformats.org/officeDocument/2006/relationships/hyperlink" Target="&#1072;&#1082;&#1090;&#1099;%20&#1089;&#1089;&#1099;&#1083;&#1082;&#1072;%20&#1086;&#1086;&#1087;&#1090;/&#1060;&#1047;-7.docx" TargetMode="External"/><Relationship Id="rId11" Type="http://schemas.openxmlformats.org/officeDocument/2006/relationships/hyperlink" Target="https://www.consultant.ru/document/cons_doc_LAW_401760/" TargetMode="External"/><Relationship Id="rId24" Type="http://schemas.openxmlformats.org/officeDocument/2006/relationships/hyperlink" Target="&#1072;&#1082;&#1090;&#1099;%20&#1089;&#1089;&#1099;&#1083;&#1082;&#1072;%20&#1083;&#1077;&#1089;/&#1087;&#1086;&#1083;&#1086;&#1078;&#1077;&#1085;&#1080;&#1077;%20%20&#8470;96.docx" TargetMode="External"/><Relationship Id="rId32" Type="http://schemas.openxmlformats.org/officeDocument/2006/relationships/hyperlink" Target="&#1072;&#1082;&#1090;&#1099;%20&#1089;&#1089;&#1099;&#1083;&#1082;&#1072;%20&#1086;&#1086;&#1087;&#1090;/&#1087;&#1086;&#1083;&#1086;&#1078;&#1077;&#1085;&#1080;&#1077;%20&#8470;97.docx" TargetMode="External"/><Relationship Id="rId3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8.10.2020&amp;a8=1753&amp;a8type=1&amp;a1=&amp;a0=&amp;a16=&amp;a16type=1&amp;a16value=&amp;a17=&amp;a17type=1&amp;a17value=&amp;a4=&amp;a4type=1&amp;a4value=&amp;a23=&amp;a23type=1&amp;a23value=&amp;textpres=&amp;sort=7&amp;x=60&amp;y=13" TargetMode="External"/><Relationship Id="rId4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1.08.2020&amp;a8=348&amp;a8type=1&amp;a1=&amp;a0=&amp;a16=&amp;a16type=1&amp;a16value=&amp;a17=&amp;a17type=1&amp;a17value=&amp;a4=&amp;a4type=1&amp;a4value=&amp;a23=&amp;a23type=1&amp;a23value=&amp;textpres=&amp;sort=7&amp;x=52&amp;y=17" TargetMode="External"/><Relationship Id="rId45" Type="http://schemas.openxmlformats.org/officeDocument/2006/relationships/hyperlink" Target="https://www.consultant.ru/document/cons_doc_LAW_34661/" TargetMode="External"/><Relationship Id="rId53" Type="http://schemas.openxmlformats.org/officeDocument/2006/relationships/hyperlink" Target="https://www.consultant.ru/document/cons_doc_LAW_95720/" TargetMode="External"/><Relationship Id="rId58" Type="http://schemas.openxmlformats.org/officeDocument/2006/relationships/hyperlink" Target="https://www.consultant.ru/document/cons_doc_LAW_60527/" TargetMode="External"/><Relationship Id="rId66" Type="http://schemas.openxmlformats.org/officeDocument/2006/relationships/hyperlink" Target="https://www.consultant.ru/document/cons_doc_LAW_43127/" TargetMode="External"/><Relationship Id="rId74" Type="http://schemas.openxmlformats.org/officeDocument/2006/relationships/hyperlink" Target="https://www.consultant.ru/document/cons_doc_LAW_418339/" TargetMode="External"/><Relationship Id="rId79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&#1072;&#1082;&#1090;&#1099;%20&#1089;&#1089;&#1099;&#1083;&#1082;&#1072;%20&#1078;&#1080;&#1083;&#1100;&#1077;/&#1087;&#1086;&#1083;&#1086;&#1078;&#1077;&#1085;&#1080;&#1077;%2095.docx" TargetMode="External"/><Relationship Id="rId10" Type="http://schemas.openxmlformats.org/officeDocument/2006/relationships/hyperlink" Target="https://www.consultant.ru/document/cons_doc_LAW_364560/" TargetMode="External"/><Relationship Id="rId19" Type="http://schemas.openxmlformats.org/officeDocument/2006/relationships/hyperlink" Target="https://www.consultant.ru/document/cons_doc_LAW_370125/2ff7a8c72de3994f30496a0ccbb1ddafdaddf518/" TargetMode="External"/><Relationship Id="rId31" Type="http://schemas.openxmlformats.org/officeDocument/2006/relationships/hyperlink" Target="&#1072;&#1082;&#1090;&#1099;%20&#1089;&#1089;&#1099;&#1083;&#1082;&#1072;%20&#1086;&#1086;&#1087;&#1090;/&#1055;&#1086;&#1089;&#1090;&#1072;&#1085;&#1086;&#1074;&#1083;&#1077;&#1085;&#1080;&#1077;%20&#8470;250.docx" TargetMode="External"/><Relationship Id="rId44" Type="http://schemas.openxmlformats.org/officeDocument/2006/relationships/hyperlink" Target="&#1072;&#1082;&#1090;&#1099;%20&#1089;&#1089;&#1099;&#1083;&#1082;&#1072;%20&#1076;&#1086;&#1088;&#1086;&#1075;&#1080;/&#1087;&#1086;&#1083;&#1086;&#1078;&#1077;&#1085;&#1080;&#1077;%20&#8470;98.docx" TargetMode="External"/><Relationship Id="rId52" Type="http://schemas.openxmlformats.org/officeDocument/2006/relationships/hyperlink" Target="https://www.consultant.ru/document/cons_doc_LAW_165810/" TargetMode="External"/><Relationship Id="rId6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30.04.2014&amp;a8=400&amp;a8type=1&amp;a1=&amp;a0=&amp;a16=&amp;a16type=1&amp;a16value=&amp;a17=&amp;a17type=1&amp;a17value=&amp;a4=&amp;a4type=1&amp;a4value=&amp;a23=&amp;a23type=1&amp;a23value=&amp;textpres=&amp;sort=7&amp;x=76&amp;y=12" TargetMode="External"/><Relationship Id="rId65" Type="http://schemas.openxmlformats.org/officeDocument/2006/relationships/hyperlink" Target="https://www.consultant.ru/document/cons_doc_LAW_37816/" TargetMode="External"/><Relationship Id="rId73" Type="http://schemas.openxmlformats.org/officeDocument/2006/relationships/hyperlink" Target="https://www.consultant.ru/document/cons_doc_LAW_134068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70645/" TargetMode="External"/><Relationship Id="rId14" Type="http://schemas.openxmlformats.org/officeDocument/2006/relationships/hyperlink" Target="https://www.consultant.ru/document/cons_doc_LAW_371361/" TargetMode="External"/><Relationship Id="rId22" Type="http://schemas.openxmlformats.org/officeDocument/2006/relationships/hyperlink" Target="&#1072;&#1082;&#1090;&#1099;%20&#1089;&#1089;&#1099;&#1083;&#1082;&#1072;%20&#1083;&#1077;&#1089;/&#1055;&#1088;&#1080;&#1082;&#1072;&#1079;%20&#8470;513.docx" TargetMode="External"/><Relationship Id="rId27" Type="http://schemas.openxmlformats.org/officeDocument/2006/relationships/hyperlink" Target="&#1072;&#1082;&#1090;&#1099;%20&#1089;&#1089;&#1099;&#1083;&#1082;&#1072;%20&#1086;&#1086;&#1087;&#1090;/&#1060;&#1047;-39.docx" TargetMode="External"/><Relationship Id="rId30" Type="http://schemas.openxmlformats.org/officeDocument/2006/relationships/hyperlink" Target="&#1072;&#1082;&#1090;&#1099;%20&#1089;&#1089;&#1099;&#1083;&#1082;&#1072;%20&#1086;&#1086;&#1087;&#1090;/&#1055;&#1086;&#1089;&#1090;&#1072;&#1085;&#1086;&#1074;&#1083;&#1077;&#1085;&#1080;&#1077;%20&#8470;84.docx" TargetMode="External"/><Relationship Id="rId35" Type="http://schemas.openxmlformats.org/officeDocument/2006/relationships/hyperlink" Target="https://www.consultant.ru/document/cons_doc_LAW_72388/" TargetMode="External"/><Relationship Id="rId43" Type="http://schemas.openxmlformats.org/officeDocument/2006/relationships/hyperlink" Target="&#1072;&#1082;&#1090;&#1099;%20&#1089;&#1089;&#1099;&#1083;&#1082;&#1072;%20&#1076;&#1086;&#1088;&#1086;&#1075;&#1080;/&#1043;&#1086;&#1089;&#1090;%2032758.docx" TargetMode="External"/><Relationship Id="rId48" Type="http://schemas.openxmlformats.org/officeDocument/2006/relationships/hyperlink" Target="https://www.consultant.ru/document/cons_doc_LAW_114247/" TargetMode="External"/><Relationship Id="rId56" Type="http://schemas.openxmlformats.org/officeDocument/2006/relationships/hyperlink" Target="https://www.consultant.ru/document/cons_doc_LAW_146444/" TargetMode="External"/><Relationship Id="rId64" Type="http://schemas.openxmlformats.org/officeDocument/2006/relationships/hyperlink" Target="https://www.consultant.ru/document/cons_doc_LAW_5142/" TargetMode="External"/><Relationship Id="rId69" Type="http://schemas.openxmlformats.org/officeDocument/2006/relationships/hyperlink" Target="&#1072;&#1082;&#1090;&#1099;%20&#1089;&#1089;&#1099;&#1083;&#1082;&#1080;%20&#1079;&#1077;&#1084;&#1083;&#1103;/&#1087;&#1086;&#1083;&#1086;&#1078;&#1077;&#1085;&#1080;&#1077;%2094.docx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consultant.ru/document/cons_doc_LAW_64299/" TargetMode="External"/><Relationship Id="rId51" Type="http://schemas.openxmlformats.org/officeDocument/2006/relationships/hyperlink" Target="https://www.consultant.ru/document/cons_doc_LAW_93978/" TargetMode="External"/><Relationship Id="rId72" Type="http://schemas.openxmlformats.org/officeDocument/2006/relationships/hyperlink" Target="https://www.consultant.ru/document/cons_doc_LAW_134905/" TargetMode="External"/><Relationship Id="rId3" Type="http://schemas.openxmlformats.org/officeDocument/2006/relationships/styles" Target="styles.xml"/><Relationship Id="rId12" Type="http://schemas.openxmlformats.org/officeDocument/2006/relationships/hyperlink" Target="&#1072;&#1082;&#1090;&#1099;%20&#1089;&#1089;&#1099;&#1083;&#1082;&#1072;%20&#1083;&#1077;&#1089;/&#1055;&#1088;&#1080;&#1082;&#1072;&#1079;%20&#8470;313%20&#1084;&#1080;&#1085;&#1080;&#1089;&#1090;&#1077;&#1088;&#1089;&#1090;&#1074;&#1086;%20&#1087;&#1088;&#1080;&#1088;&#1086;&#1076;&#1085;&#1099;&#1093;%20&#1088;&#1077;&#1089;&#1091;&#1088;&#1089;&#1086;&#1074;%20&#1080;%20&#1101;&#1082;&#1086;&#1083;&#1086;&#1075;&#1080;&#1080;%20&#1056;&#1060;.docx" TargetMode="External"/><Relationship Id="rId17" Type="http://schemas.openxmlformats.org/officeDocument/2006/relationships/hyperlink" Target="&#1072;&#1082;&#1090;&#1099;%20&#1089;&#1089;&#1099;&#1083;&#1082;&#1072;%20&#1083;&#1077;&#1089;/&#1055;&#1088;&#1080;&#1082;&#1072;&#1079;%20&#8470;737.docx" TargetMode="External"/><Relationship Id="rId25" Type="http://schemas.openxmlformats.org/officeDocument/2006/relationships/hyperlink" Target="https://www.consultant.ru/document/cons_doc_LAW_34661/" TargetMode="External"/><Relationship Id="rId33" Type="http://schemas.openxmlformats.org/officeDocument/2006/relationships/hyperlink" Target="&#1072;&#1082;&#1090;&#1099;%20&#1089;&#1089;&#1099;&#1083;&#1082;&#1072;%20&#1086;&#1086;&#1087;&#1090;/&#1055;&#1086;&#1089;&#1090;&#1072;&#1085;&#1086;&#1074;&#1083;&#1077;&#1085;&#1080;&#1077;%20&#8470;138.docx" TargetMode="External"/><Relationship Id="rId38" Type="http://schemas.openxmlformats.org/officeDocument/2006/relationships/hyperlink" Target="https://www.consultant.ru/document/cons_doc_LAW_364025/" TargetMode="External"/><Relationship Id="rId46" Type="http://schemas.openxmlformats.org/officeDocument/2006/relationships/hyperlink" Target="https://www.consultant.ru/document/cons_doc_LAW_51057/" TargetMode="External"/><Relationship Id="rId59" Type="http://schemas.openxmlformats.org/officeDocument/2006/relationships/hyperlink" Target="https://www.consultant.ru/document/cons_doc_LAW_146557/" TargetMode="External"/><Relationship Id="rId67" Type="http://schemas.openxmlformats.org/officeDocument/2006/relationships/hyperlink" Target="https://www.consultant.ru/document/cons_doc_LAW_221173/" TargetMode="External"/><Relationship Id="rId20" Type="http://schemas.openxmlformats.org/officeDocument/2006/relationships/hyperlink" Target="&#1072;&#1082;&#1090;&#1099;%20&#1089;&#1089;&#1099;&#1083;&#1082;&#1072;%20&#1083;&#1077;&#1089;/&#1055;&#1088;&#1080;&#1082;&#1072;&#1079;%20&#8470;434.docx" TargetMode="External"/><Relationship Id="rId41" Type="http://schemas.openxmlformats.org/officeDocument/2006/relationships/hyperlink" Target="https://www.consultant.ru/document/cons_doc_LAW_285670/" TargetMode="External"/><Relationship Id="rId54" Type="http://schemas.openxmlformats.org/officeDocument/2006/relationships/hyperlink" Target="https://www.consultant.ru/document/cons_doc_LAW_395021/" TargetMode="External"/><Relationship Id="rId62" Type="http://schemas.openxmlformats.org/officeDocument/2006/relationships/hyperlink" Target="https://www.consultant.ru/document/cons_doc_LAW_34661/" TargetMode="External"/><Relationship Id="rId70" Type="http://schemas.openxmlformats.org/officeDocument/2006/relationships/hyperlink" Target="https://www.consultant.ru/document/cons_doc_LAW_34661/" TargetMode="External"/><Relationship Id="rId75" Type="http://schemas.openxmlformats.org/officeDocument/2006/relationships/hyperlink" Target="&#1072;&#1082;&#1090;&#1099;%20&#1089;&#1089;&#1099;&#1083;&#1082;&#1072;%20&#1045;&#1058;&#1054;/&#1045;&#1058;&#1054;%20&#1087;&#1086;&#1083;&#1086;&#1078;&#1077;&#1085;&#1080;&#107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&#1072;&#1082;&#1090;&#1099;%20&#1089;&#1089;&#1099;&#1083;&#1082;&#1072;%20&#1083;&#1077;&#1089;/&#1087;&#1088;&#1080;&#1082;&#1072;&#1079;%20&#8470;497%20&#1052;&#1080;&#1085;&#1080;&#1089;&#1090;&#1077;&#1088;&#1089;&#1090;&#1074;&#1086;%20&#1087;&#1088;&#1080;&#1088;&#1086;&#1076;&#1085;&#1099;&#1093;%20&#1088;&#1091;&#1089;&#1091;&#1088;&#1089;&#1086;&#1074;.docx" TargetMode="External"/><Relationship Id="rId23" Type="http://schemas.openxmlformats.org/officeDocument/2006/relationships/hyperlink" Target="&#1072;&#1082;&#1090;&#1099;%20&#1089;&#1089;&#1099;&#1083;&#1082;&#1072;%20&#1083;&#1077;&#1089;/&#1055;&#1086;&#1089;&#1090;&#1072;&#1085;&#1086;&#1074;&#1083;&#1077;&#1085;&#1080;&#1077;%20&#8470;287-&#1087;.docx" TargetMode="External"/><Relationship Id="rId28" Type="http://schemas.openxmlformats.org/officeDocument/2006/relationships/hyperlink" Target="https://www.consultant.ru/document/cons_doc_LAW_33773/" TargetMode="External"/><Relationship Id="rId36" Type="http://schemas.openxmlformats.org/officeDocument/2006/relationships/hyperlink" Target="https://www.consultant.ru/document/cons_doc_LAW_72386/" TargetMode="External"/><Relationship Id="rId49" Type="http://schemas.openxmlformats.org/officeDocument/2006/relationships/hyperlink" Target="https://www.consultant.ru/document/cons_doc_LAW_44772/" TargetMode="External"/><Relationship Id="rId57" Type="http://schemas.openxmlformats.org/officeDocument/2006/relationships/hyperlink" Target="https://www.consultant.ru/document/cons_doc_LAW_581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1196-D5B3-420E-A627-AEE0A661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4738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Светлана Викторовна</dc:creator>
  <cp:keywords/>
  <dc:description/>
  <cp:lastModifiedBy>Админ</cp:lastModifiedBy>
  <cp:revision>20</cp:revision>
  <cp:lastPrinted>2022-10-10T08:35:00Z</cp:lastPrinted>
  <dcterms:created xsi:type="dcterms:W3CDTF">2022-10-06T07:48:00Z</dcterms:created>
  <dcterms:modified xsi:type="dcterms:W3CDTF">2022-10-18T05:37:00Z</dcterms:modified>
</cp:coreProperties>
</file>