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EF2C9F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BD4153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второе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4153"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BD415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bookmarkEnd w:id="0"/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22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20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001D66">
            <w:pPr>
              <w:pStyle w:val="a7"/>
              <w:rPr>
                <w:b/>
              </w:rPr>
            </w:pPr>
            <w:r w:rsidRPr="00234AB2">
              <w:rPr>
                <w:b/>
              </w:rPr>
              <w:t xml:space="preserve">4. Благоустройство </w:t>
            </w:r>
            <w:r w:rsidR="00001D66">
              <w:rPr>
                <w:b/>
              </w:rPr>
              <w:t>территорий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</w:pPr>
            <w:r>
              <w:t>13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01D66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1D66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2B3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6C9A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2C9F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3504-5199-4108-9B42-328C049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22</cp:revision>
  <cp:lastPrinted>2024-10-30T08:26:00Z</cp:lastPrinted>
  <dcterms:created xsi:type="dcterms:W3CDTF">2015-07-15T07:56:00Z</dcterms:created>
  <dcterms:modified xsi:type="dcterms:W3CDTF">2024-10-30T11:46:00Z</dcterms:modified>
</cp:coreProperties>
</file>