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853" w:type="dxa"/>
        <w:jc w:val="center"/>
        <w:tblLook w:val="04A0" w:firstRow="1" w:lastRow="0" w:firstColumn="1" w:lastColumn="0" w:noHBand="0" w:noVBand="1"/>
      </w:tblPr>
      <w:tblGrid>
        <w:gridCol w:w="4786"/>
        <w:gridCol w:w="5067"/>
      </w:tblGrid>
      <w:tr w:rsidR="00426788" w:rsidRPr="00426788" w:rsidTr="00752BF8">
        <w:trPr>
          <w:trHeight w:val="2259"/>
          <w:jc w:val="center"/>
        </w:trPr>
        <w:tc>
          <w:tcPr>
            <w:tcW w:w="4786" w:type="dxa"/>
          </w:tcPr>
          <w:p w:rsidR="00426788" w:rsidRPr="00426788" w:rsidRDefault="00426788" w:rsidP="00426788">
            <w:pPr>
              <w:spacing w:line="360" w:lineRule="auto"/>
              <w:rPr>
                <w:rFonts w:ascii="Times New Roman" w:eastAsia="Calibri" w:hAnsi="Times New Roman" w:cs="Times New Roman"/>
                <w:sz w:val="24"/>
              </w:rPr>
            </w:pPr>
          </w:p>
        </w:tc>
        <w:tc>
          <w:tcPr>
            <w:tcW w:w="5067" w:type="dxa"/>
          </w:tcPr>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Утверждено</w:t>
            </w:r>
          </w:p>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Постановлением Администрации</w:t>
            </w:r>
          </w:p>
          <w:p w:rsidR="0061134C" w:rsidRDefault="0061134C"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61134C">
              <w:rPr>
                <w:rFonts w:ascii="Times New Roman" w:eastAsia="Times New Roman" w:hAnsi="Times New Roman" w:cs="Times New Roman"/>
                <w:color w:val="333333"/>
                <w:sz w:val="24"/>
                <w:szCs w:val="24"/>
                <w:lang w:eastAsia="ru-RU"/>
              </w:rPr>
              <w:t xml:space="preserve">Кинешемского муниципального района </w:t>
            </w:r>
          </w:p>
          <w:p w:rsidR="00426788" w:rsidRPr="00426788" w:rsidRDefault="00426788" w:rsidP="00426788">
            <w:pPr>
              <w:shd w:val="clear" w:color="auto" w:fill="FFFFFF"/>
              <w:spacing w:after="0" w:line="240" w:lineRule="auto"/>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«___» ____________2023 г. №_______</w:t>
            </w:r>
          </w:p>
          <w:p w:rsidR="00426788" w:rsidRPr="00426788" w:rsidRDefault="00426788" w:rsidP="00426788">
            <w:pPr>
              <w:spacing w:line="360" w:lineRule="auto"/>
              <w:ind w:left="317"/>
              <w:rPr>
                <w:rFonts w:ascii="Times New Roman" w:eastAsia="Calibri" w:hAnsi="Times New Roman" w:cs="Times New Roman"/>
                <w:sz w:val="24"/>
              </w:rPr>
            </w:pPr>
          </w:p>
        </w:tc>
      </w:tr>
    </w:tbl>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26"/>
          <w:szCs w:val="24"/>
        </w:rPr>
      </w:pPr>
    </w:p>
    <w:p w:rsidR="00C53C5A" w:rsidRPr="00C53C5A" w:rsidRDefault="00C53C5A" w:rsidP="00C53C5A">
      <w:pPr>
        <w:pStyle w:val="af"/>
        <w:jc w:val="center"/>
        <w:rPr>
          <w:rFonts w:eastAsiaTheme="minorHAnsi"/>
          <w:b/>
          <w:sz w:val="32"/>
          <w:szCs w:val="32"/>
        </w:rPr>
      </w:pPr>
      <w:bookmarkStart w:id="0" w:name="_Toc114731098"/>
      <w:bookmarkStart w:id="1" w:name="_Toc32305879"/>
      <w:bookmarkStart w:id="2" w:name="_Toc32306864"/>
      <w:r w:rsidRPr="00C53C5A">
        <w:rPr>
          <w:rFonts w:eastAsiaTheme="minorHAnsi"/>
          <w:b/>
          <w:sz w:val="32"/>
          <w:szCs w:val="32"/>
        </w:rPr>
        <w:t>АКТУАЛИЗАЦИЯ</w:t>
      </w:r>
    </w:p>
    <w:p w:rsidR="00C53C5A" w:rsidRPr="00C53C5A" w:rsidRDefault="00C53C5A" w:rsidP="00C53C5A">
      <w:pPr>
        <w:pStyle w:val="af"/>
        <w:jc w:val="center"/>
        <w:rPr>
          <w:rFonts w:eastAsiaTheme="minorHAnsi"/>
          <w:b/>
          <w:sz w:val="32"/>
          <w:szCs w:val="32"/>
        </w:rPr>
      </w:pPr>
      <w:r w:rsidRPr="00C53C5A">
        <w:rPr>
          <w:rFonts w:eastAsiaTheme="minorHAnsi"/>
          <w:b/>
          <w:sz w:val="32"/>
          <w:szCs w:val="32"/>
        </w:rPr>
        <w:t>СХЕМЫ ТЕПЛОСНАБЖЕНИЯ</w:t>
      </w:r>
      <w:bookmarkEnd w:id="0"/>
      <w:bookmarkEnd w:id="1"/>
      <w:bookmarkEnd w:id="2"/>
    </w:p>
    <w:p w:rsidR="00C53C5A" w:rsidRPr="00C53C5A" w:rsidRDefault="002D183F" w:rsidP="00C53C5A">
      <w:pPr>
        <w:spacing w:after="120"/>
        <w:jc w:val="center"/>
        <w:rPr>
          <w:rFonts w:ascii="Times New Roman" w:hAnsi="Times New Roman" w:cs="Times New Roman"/>
          <w:b/>
          <w:sz w:val="32"/>
          <w:szCs w:val="32"/>
        </w:rPr>
      </w:pPr>
      <w:r>
        <w:rPr>
          <w:rFonts w:ascii="Times New Roman" w:hAnsi="Times New Roman" w:cs="Times New Roman"/>
          <w:b/>
          <w:sz w:val="32"/>
          <w:szCs w:val="32"/>
        </w:rPr>
        <w:t>ЛУГОВСКОГО</w:t>
      </w:r>
      <w:r w:rsidR="00C53C5A" w:rsidRPr="00C53C5A">
        <w:rPr>
          <w:rFonts w:ascii="Times New Roman" w:hAnsi="Times New Roman" w:cs="Times New Roman"/>
          <w:b/>
          <w:sz w:val="32"/>
          <w:szCs w:val="32"/>
        </w:rPr>
        <w:t xml:space="preserve"> СЕЛЬСКОГО ПОСЕЛЕНИЯ</w:t>
      </w:r>
    </w:p>
    <w:p w:rsidR="00C53C5A" w:rsidRPr="00C53C5A" w:rsidRDefault="00C53C5A" w:rsidP="00C53C5A">
      <w:pPr>
        <w:spacing w:after="0"/>
        <w:jc w:val="center"/>
        <w:rPr>
          <w:rFonts w:ascii="Times New Roman" w:hAnsi="Times New Roman" w:cs="Times New Roman"/>
          <w:b/>
          <w:sz w:val="32"/>
          <w:szCs w:val="32"/>
        </w:rPr>
      </w:pPr>
      <w:r w:rsidRPr="00C53C5A">
        <w:rPr>
          <w:rFonts w:ascii="Times New Roman" w:hAnsi="Times New Roman" w:cs="Times New Roman"/>
          <w:b/>
          <w:sz w:val="32"/>
          <w:szCs w:val="32"/>
        </w:rPr>
        <w:t xml:space="preserve">Кинешемского муниципального района </w:t>
      </w:r>
    </w:p>
    <w:p w:rsidR="00C53C5A" w:rsidRPr="00C53C5A" w:rsidRDefault="00C53C5A" w:rsidP="00C53C5A">
      <w:pPr>
        <w:spacing w:after="0"/>
        <w:jc w:val="center"/>
        <w:rPr>
          <w:rFonts w:ascii="Times New Roman" w:hAnsi="Times New Roman" w:cs="Times New Roman"/>
          <w:b/>
          <w:sz w:val="32"/>
          <w:szCs w:val="32"/>
        </w:rPr>
      </w:pPr>
      <w:r w:rsidRPr="00C53C5A">
        <w:rPr>
          <w:rFonts w:ascii="Times New Roman" w:hAnsi="Times New Roman" w:cs="Times New Roman"/>
          <w:b/>
          <w:sz w:val="32"/>
          <w:szCs w:val="32"/>
        </w:rPr>
        <w:t>Ивановской области</w:t>
      </w:r>
    </w:p>
    <w:p w:rsidR="00C53C5A" w:rsidRPr="00C53C5A" w:rsidRDefault="00C53C5A" w:rsidP="00C53C5A">
      <w:pPr>
        <w:spacing w:after="0"/>
        <w:ind w:left="113"/>
        <w:jc w:val="center"/>
        <w:rPr>
          <w:rFonts w:ascii="Times New Roman" w:hAnsi="Times New Roman" w:cs="Times New Roman"/>
          <w:b/>
          <w:sz w:val="32"/>
        </w:rPr>
      </w:pPr>
      <w:r w:rsidRPr="00C53C5A">
        <w:rPr>
          <w:rFonts w:ascii="Times New Roman" w:hAnsi="Times New Roman" w:cs="Times New Roman"/>
          <w:b/>
          <w:sz w:val="32"/>
        </w:rPr>
        <w:t>на 2024 год</w:t>
      </w:r>
    </w:p>
    <w:p w:rsidR="00426788" w:rsidRPr="00426788" w:rsidRDefault="00426788" w:rsidP="00426788">
      <w:pPr>
        <w:spacing w:before="279" w:after="200" w:line="276" w:lineRule="auto"/>
        <w:ind w:left="113"/>
        <w:jc w:val="center"/>
        <w:rPr>
          <w:rFonts w:ascii="Times New Roman" w:hAnsi="Times New Roman"/>
          <w:b/>
          <w:sz w:val="28"/>
          <w:u w:val="single"/>
        </w:rPr>
      </w:pPr>
      <w:r w:rsidRPr="00426788">
        <w:rPr>
          <w:rFonts w:ascii="Times New Roman" w:hAnsi="Times New Roman"/>
          <w:b/>
          <w:sz w:val="28"/>
          <w:u w:val="single"/>
        </w:rPr>
        <w:t xml:space="preserve">Том </w:t>
      </w:r>
      <w:r>
        <w:rPr>
          <w:rFonts w:ascii="Times New Roman" w:hAnsi="Times New Roman"/>
          <w:b/>
          <w:sz w:val="28"/>
          <w:u w:val="single"/>
        </w:rPr>
        <w:t>2</w:t>
      </w:r>
      <w:r w:rsidRPr="00426788">
        <w:rPr>
          <w:rFonts w:ascii="Times New Roman" w:hAnsi="Times New Roman"/>
          <w:b/>
          <w:sz w:val="28"/>
          <w:u w:val="single"/>
        </w:rPr>
        <w:t xml:space="preserve"> Обосновывающие материалы</w:t>
      </w:r>
    </w:p>
    <w:p w:rsidR="00426788" w:rsidRPr="00426788" w:rsidRDefault="00426788" w:rsidP="00426788">
      <w:pPr>
        <w:spacing w:before="279" w:after="200" w:line="276" w:lineRule="auto"/>
        <w:ind w:left="113"/>
        <w:jc w:val="center"/>
        <w:rPr>
          <w:rFonts w:ascii="Times New Roman" w:hAnsi="Times New Roman"/>
          <w:b/>
          <w:sz w:val="28"/>
          <w:u w:val="single"/>
        </w:rPr>
      </w:pPr>
    </w:p>
    <w:p w:rsidR="00426788" w:rsidRPr="00426788" w:rsidRDefault="00426788" w:rsidP="00426788">
      <w:pPr>
        <w:spacing w:before="279" w:after="200" w:line="276" w:lineRule="auto"/>
        <w:ind w:left="113"/>
        <w:jc w:val="center"/>
        <w:rPr>
          <w:rFonts w:ascii="Times New Roman" w:hAnsi="Times New Roman"/>
          <w:b/>
          <w:sz w:val="28"/>
        </w:rPr>
      </w:pPr>
    </w:p>
    <w:p w:rsidR="00426788" w:rsidRPr="00426788" w:rsidRDefault="00426788" w:rsidP="00426788">
      <w:pPr>
        <w:spacing w:before="240" w:after="0" w:line="276" w:lineRule="auto"/>
        <w:ind w:left="113"/>
        <w:jc w:val="center"/>
        <w:rPr>
          <w:rFonts w:ascii="Times New Roman" w:hAnsi="Times New Roman"/>
          <w:b/>
          <w:sz w:val="16"/>
          <w:szCs w:val="16"/>
        </w:rPr>
      </w:pPr>
    </w:p>
    <w:p w:rsidR="00426788" w:rsidRPr="00426788" w:rsidRDefault="00426788" w:rsidP="00426788">
      <w:pPr>
        <w:spacing w:before="240" w:after="0" w:line="276" w:lineRule="auto"/>
        <w:ind w:left="113"/>
        <w:jc w:val="center"/>
        <w:rPr>
          <w:rFonts w:ascii="Times New Roman" w:hAnsi="Times New Roman"/>
          <w:b/>
          <w:sz w:val="16"/>
          <w:szCs w:val="16"/>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before="1" w:after="0" w:line="240" w:lineRule="auto"/>
        <w:ind w:left="4109" w:right="4309"/>
        <w:jc w:val="center"/>
        <w:rPr>
          <w:rFonts w:ascii="Times New Roman" w:eastAsia="Times New Roman" w:hAnsi="Times New Roman" w:cs="Times New Roman"/>
          <w:b/>
          <w:sz w:val="24"/>
          <w:szCs w:val="24"/>
        </w:rPr>
      </w:pPr>
      <w:r w:rsidRPr="00426788">
        <w:rPr>
          <w:rFonts w:ascii="Times New Roman" w:eastAsia="Times New Roman" w:hAnsi="Times New Roman" w:cs="Times New Roman"/>
          <w:b/>
          <w:sz w:val="24"/>
          <w:szCs w:val="24"/>
        </w:rPr>
        <w:t>2023 г.</w:t>
      </w:r>
    </w:p>
    <w:p w:rsidR="00426788" w:rsidRPr="00426788" w:rsidRDefault="00426788" w:rsidP="00426788">
      <w:pPr>
        <w:spacing w:after="200" w:line="276" w:lineRule="auto"/>
        <w:jc w:val="center"/>
        <w:rPr>
          <w:rFonts w:ascii="Times New Roman" w:hAnsi="Times New Roman"/>
          <w:sz w:val="28"/>
        </w:rPr>
        <w:sectPr w:rsidR="00426788" w:rsidRPr="00426788" w:rsidSect="00752BF8">
          <w:headerReference w:type="default" r:id="rId8"/>
          <w:footerReference w:type="defaul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heme="minorHAnsi" w:eastAsiaTheme="minorHAnsi" w:hAnsiTheme="minorHAnsi" w:cstheme="minorBidi"/>
          <w:color w:val="auto"/>
          <w:sz w:val="22"/>
          <w:szCs w:val="22"/>
          <w:lang w:eastAsia="en-US"/>
        </w:rPr>
        <w:id w:val="1279687643"/>
        <w:docPartObj>
          <w:docPartGallery w:val="Table of Contents"/>
          <w:docPartUnique/>
        </w:docPartObj>
      </w:sdtPr>
      <w:sdtEndPr>
        <w:rPr>
          <w:b/>
          <w:bCs/>
        </w:rPr>
      </w:sdtEndPr>
      <w:sdtContent>
        <w:p w:rsidR="00AB304F" w:rsidRDefault="00AB304F">
          <w:pPr>
            <w:pStyle w:val="a8"/>
          </w:pPr>
          <w:r>
            <w:t>Оглавление</w:t>
          </w:r>
        </w:p>
        <w:p w:rsidR="00057323" w:rsidRDefault="00AB304F">
          <w:pPr>
            <w:pStyle w:val="11"/>
            <w:rPr>
              <w:rFonts w:eastAsiaTheme="minorEastAsia"/>
              <w:noProof/>
              <w:lang w:eastAsia="ru-RU"/>
            </w:rPr>
          </w:pPr>
          <w:r>
            <w:fldChar w:fldCharType="begin"/>
          </w:r>
          <w:r>
            <w:instrText xml:space="preserve"> TOC \o "1-3" \h \z \u </w:instrText>
          </w:r>
          <w:r>
            <w:fldChar w:fldCharType="separate"/>
          </w:r>
          <w:hyperlink w:anchor="_Toc131163430" w:history="1">
            <w:r w:rsidR="00057323" w:rsidRPr="002767A5">
              <w:rPr>
                <w:rStyle w:val="a7"/>
                <w:rFonts w:ascii="Times New Roman" w:eastAsia="Times New Roman" w:hAnsi="Times New Roman" w:cs="Times New Roman"/>
                <w:b/>
                <w:bCs/>
                <w:noProof/>
              </w:rPr>
              <w:t>ВВЕДЕНИЕ</w:t>
            </w:r>
            <w:r w:rsidR="00057323">
              <w:rPr>
                <w:noProof/>
                <w:webHidden/>
              </w:rPr>
              <w:tab/>
            </w:r>
            <w:r w:rsidR="00057323">
              <w:rPr>
                <w:noProof/>
                <w:webHidden/>
              </w:rPr>
              <w:fldChar w:fldCharType="begin"/>
            </w:r>
            <w:r w:rsidR="00057323">
              <w:rPr>
                <w:noProof/>
                <w:webHidden/>
              </w:rPr>
              <w:instrText xml:space="preserve"> PAGEREF _Toc131163430 \h </w:instrText>
            </w:r>
            <w:r w:rsidR="00057323">
              <w:rPr>
                <w:noProof/>
                <w:webHidden/>
              </w:rPr>
            </w:r>
            <w:r w:rsidR="00057323">
              <w:rPr>
                <w:noProof/>
                <w:webHidden/>
              </w:rPr>
              <w:fldChar w:fldCharType="separate"/>
            </w:r>
            <w:r w:rsidR="00EF08E5">
              <w:rPr>
                <w:noProof/>
                <w:webHidden/>
              </w:rPr>
              <w:t>7</w:t>
            </w:r>
            <w:r w:rsidR="00057323">
              <w:rPr>
                <w:noProof/>
                <w:webHidden/>
              </w:rPr>
              <w:fldChar w:fldCharType="end"/>
            </w:r>
          </w:hyperlink>
        </w:p>
        <w:p w:rsidR="00057323" w:rsidRDefault="00B75FAC">
          <w:pPr>
            <w:pStyle w:val="11"/>
            <w:rPr>
              <w:rFonts w:eastAsiaTheme="minorEastAsia"/>
              <w:noProof/>
              <w:lang w:eastAsia="ru-RU"/>
            </w:rPr>
          </w:pPr>
          <w:hyperlink w:anchor="_Toc131163431" w:history="1">
            <w:r w:rsidR="00057323" w:rsidRPr="002767A5">
              <w:rPr>
                <w:rStyle w:val="a7"/>
                <w:rFonts w:ascii="Times New Roman" w:eastAsia="Times New Roman" w:hAnsi="Times New Roman" w:cs="Times New Roman"/>
                <w:b/>
                <w:bCs/>
                <w:noProof/>
              </w:rPr>
              <w:t>Глава 1. Существующее положение в сфере производства, передачи и потребления тепловой энергии для целей теплоснабжения.</w:t>
            </w:r>
            <w:r w:rsidR="00057323">
              <w:rPr>
                <w:noProof/>
                <w:webHidden/>
              </w:rPr>
              <w:tab/>
            </w:r>
            <w:r w:rsidR="00057323">
              <w:rPr>
                <w:noProof/>
                <w:webHidden/>
              </w:rPr>
              <w:fldChar w:fldCharType="begin"/>
            </w:r>
            <w:r w:rsidR="00057323">
              <w:rPr>
                <w:noProof/>
                <w:webHidden/>
              </w:rPr>
              <w:instrText xml:space="preserve"> PAGEREF _Toc131163431 \h </w:instrText>
            </w:r>
            <w:r w:rsidR="00057323">
              <w:rPr>
                <w:noProof/>
                <w:webHidden/>
              </w:rPr>
            </w:r>
            <w:r w:rsidR="00057323">
              <w:rPr>
                <w:noProof/>
                <w:webHidden/>
              </w:rPr>
              <w:fldChar w:fldCharType="separate"/>
            </w:r>
            <w:r w:rsidR="00EF08E5">
              <w:rPr>
                <w:noProof/>
                <w:webHidden/>
              </w:rPr>
              <w:t>10</w:t>
            </w:r>
            <w:r w:rsidR="00057323">
              <w:rPr>
                <w:noProof/>
                <w:webHidden/>
              </w:rPr>
              <w:fldChar w:fldCharType="end"/>
            </w:r>
          </w:hyperlink>
        </w:p>
        <w:p w:rsidR="00057323" w:rsidRDefault="00B75FAC">
          <w:pPr>
            <w:pStyle w:val="11"/>
            <w:rPr>
              <w:rFonts w:eastAsiaTheme="minorEastAsia"/>
              <w:noProof/>
              <w:lang w:eastAsia="ru-RU"/>
            </w:rPr>
          </w:pPr>
          <w:hyperlink w:anchor="_Toc131163432" w:history="1">
            <w:r w:rsidR="00057323" w:rsidRPr="002767A5">
              <w:rPr>
                <w:rStyle w:val="a7"/>
                <w:rFonts w:ascii="Times New Roman" w:eastAsia="Times New Roman" w:hAnsi="Times New Roman" w:cs="Times New Roman"/>
                <w:bCs/>
                <w:i/>
                <w:noProof/>
              </w:rPr>
              <w:t>а) структура и технические характеристики основного оборудования;</w:t>
            </w:r>
            <w:r w:rsidR="00057323">
              <w:rPr>
                <w:noProof/>
                <w:webHidden/>
              </w:rPr>
              <w:tab/>
            </w:r>
            <w:r w:rsidR="00057323">
              <w:rPr>
                <w:noProof/>
                <w:webHidden/>
              </w:rPr>
              <w:fldChar w:fldCharType="begin"/>
            </w:r>
            <w:r w:rsidR="00057323">
              <w:rPr>
                <w:noProof/>
                <w:webHidden/>
              </w:rPr>
              <w:instrText xml:space="preserve"> PAGEREF _Toc131163432 \h </w:instrText>
            </w:r>
            <w:r w:rsidR="00057323">
              <w:rPr>
                <w:noProof/>
                <w:webHidden/>
              </w:rPr>
            </w:r>
            <w:r w:rsidR="00057323">
              <w:rPr>
                <w:noProof/>
                <w:webHidden/>
              </w:rPr>
              <w:fldChar w:fldCharType="separate"/>
            </w:r>
            <w:r w:rsidR="00EF08E5">
              <w:rPr>
                <w:noProof/>
                <w:webHidden/>
              </w:rPr>
              <w:t>11</w:t>
            </w:r>
            <w:r w:rsidR="00057323">
              <w:rPr>
                <w:noProof/>
                <w:webHidden/>
              </w:rPr>
              <w:fldChar w:fldCharType="end"/>
            </w:r>
          </w:hyperlink>
        </w:p>
        <w:p w:rsidR="00057323" w:rsidRDefault="00B75FAC">
          <w:pPr>
            <w:pStyle w:val="11"/>
            <w:rPr>
              <w:rFonts w:eastAsiaTheme="minorEastAsia"/>
              <w:noProof/>
              <w:lang w:eastAsia="ru-RU"/>
            </w:rPr>
          </w:pPr>
          <w:hyperlink w:anchor="_Toc131163433" w:history="1">
            <w:r w:rsidR="00057323" w:rsidRPr="002767A5">
              <w:rPr>
                <w:rStyle w:val="a7"/>
                <w:rFonts w:ascii="Times New Roman" w:eastAsia="Times New Roman" w:hAnsi="Times New Roman" w:cs="Times New Roman"/>
                <w:bCs/>
                <w:i/>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57323">
              <w:rPr>
                <w:noProof/>
                <w:webHidden/>
              </w:rPr>
              <w:tab/>
            </w:r>
            <w:r w:rsidR="00057323">
              <w:rPr>
                <w:noProof/>
                <w:webHidden/>
              </w:rPr>
              <w:fldChar w:fldCharType="begin"/>
            </w:r>
            <w:r w:rsidR="00057323">
              <w:rPr>
                <w:noProof/>
                <w:webHidden/>
              </w:rPr>
              <w:instrText xml:space="preserve"> PAGEREF _Toc131163433 \h </w:instrText>
            </w:r>
            <w:r w:rsidR="00057323">
              <w:rPr>
                <w:noProof/>
                <w:webHidden/>
              </w:rPr>
            </w:r>
            <w:r w:rsidR="00057323">
              <w:rPr>
                <w:noProof/>
                <w:webHidden/>
              </w:rPr>
              <w:fldChar w:fldCharType="separate"/>
            </w:r>
            <w:r w:rsidR="00EF08E5">
              <w:rPr>
                <w:noProof/>
                <w:webHidden/>
              </w:rPr>
              <w:t>22</w:t>
            </w:r>
            <w:r w:rsidR="00057323">
              <w:rPr>
                <w:noProof/>
                <w:webHidden/>
              </w:rPr>
              <w:fldChar w:fldCharType="end"/>
            </w:r>
          </w:hyperlink>
        </w:p>
        <w:p w:rsidR="00057323" w:rsidRDefault="00B75FAC">
          <w:pPr>
            <w:pStyle w:val="11"/>
            <w:rPr>
              <w:rFonts w:eastAsiaTheme="minorEastAsia"/>
              <w:noProof/>
              <w:lang w:eastAsia="ru-RU"/>
            </w:rPr>
          </w:pPr>
          <w:hyperlink w:anchor="_Toc131163434" w:history="1">
            <w:r w:rsidR="00057323" w:rsidRPr="002767A5">
              <w:rPr>
                <w:rStyle w:val="a7"/>
                <w:rFonts w:ascii="Times New Roman" w:eastAsia="Times New Roman" w:hAnsi="Times New Roman" w:cs="Times New Roman"/>
                <w:bCs/>
                <w:i/>
                <w:noProof/>
              </w:rPr>
              <w:t>в) ограничения тепловой мощности и параметров располагаемой тепловой мощности;</w:t>
            </w:r>
            <w:r w:rsidR="00057323">
              <w:rPr>
                <w:noProof/>
                <w:webHidden/>
              </w:rPr>
              <w:tab/>
            </w:r>
            <w:r w:rsidR="00057323">
              <w:rPr>
                <w:noProof/>
                <w:webHidden/>
              </w:rPr>
              <w:fldChar w:fldCharType="begin"/>
            </w:r>
            <w:r w:rsidR="00057323">
              <w:rPr>
                <w:noProof/>
                <w:webHidden/>
              </w:rPr>
              <w:instrText xml:space="preserve"> PAGEREF _Toc131163434 \h </w:instrText>
            </w:r>
            <w:r w:rsidR="00057323">
              <w:rPr>
                <w:noProof/>
                <w:webHidden/>
              </w:rPr>
            </w:r>
            <w:r w:rsidR="00057323">
              <w:rPr>
                <w:noProof/>
                <w:webHidden/>
              </w:rPr>
              <w:fldChar w:fldCharType="separate"/>
            </w:r>
            <w:r w:rsidR="00EF08E5">
              <w:rPr>
                <w:noProof/>
                <w:webHidden/>
              </w:rPr>
              <w:t>23</w:t>
            </w:r>
            <w:r w:rsidR="00057323">
              <w:rPr>
                <w:noProof/>
                <w:webHidden/>
              </w:rPr>
              <w:fldChar w:fldCharType="end"/>
            </w:r>
          </w:hyperlink>
        </w:p>
        <w:p w:rsidR="00057323" w:rsidRDefault="00B75FAC">
          <w:pPr>
            <w:pStyle w:val="11"/>
            <w:rPr>
              <w:rFonts w:eastAsiaTheme="minorEastAsia"/>
              <w:noProof/>
              <w:lang w:eastAsia="ru-RU"/>
            </w:rPr>
          </w:pPr>
          <w:hyperlink w:anchor="_Toc131163435" w:history="1">
            <w:r w:rsidR="00057323" w:rsidRPr="002767A5">
              <w:rPr>
                <w:rStyle w:val="a7"/>
                <w:rFonts w:ascii="Times New Roman" w:eastAsia="Times New Roman" w:hAnsi="Times New Roman" w:cs="Times New Roman"/>
                <w:bCs/>
                <w:i/>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57323">
              <w:rPr>
                <w:noProof/>
                <w:webHidden/>
              </w:rPr>
              <w:tab/>
            </w:r>
            <w:r w:rsidR="00057323">
              <w:rPr>
                <w:noProof/>
                <w:webHidden/>
              </w:rPr>
              <w:fldChar w:fldCharType="begin"/>
            </w:r>
            <w:r w:rsidR="00057323">
              <w:rPr>
                <w:noProof/>
                <w:webHidden/>
              </w:rPr>
              <w:instrText xml:space="preserve"> PAGEREF _Toc131163435 \h </w:instrText>
            </w:r>
            <w:r w:rsidR="00057323">
              <w:rPr>
                <w:noProof/>
                <w:webHidden/>
              </w:rPr>
            </w:r>
            <w:r w:rsidR="00057323">
              <w:rPr>
                <w:noProof/>
                <w:webHidden/>
              </w:rPr>
              <w:fldChar w:fldCharType="separate"/>
            </w:r>
            <w:r w:rsidR="00EF08E5">
              <w:rPr>
                <w:noProof/>
                <w:webHidden/>
              </w:rPr>
              <w:t>23</w:t>
            </w:r>
            <w:r w:rsidR="00057323">
              <w:rPr>
                <w:noProof/>
                <w:webHidden/>
              </w:rPr>
              <w:fldChar w:fldCharType="end"/>
            </w:r>
          </w:hyperlink>
        </w:p>
        <w:p w:rsidR="00057323" w:rsidRDefault="00B75FAC">
          <w:pPr>
            <w:pStyle w:val="11"/>
            <w:rPr>
              <w:rFonts w:eastAsiaTheme="minorEastAsia"/>
              <w:noProof/>
              <w:lang w:eastAsia="ru-RU"/>
            </w:rPr>
          </w:pPr>
          <w:hyperlink w:anchor="_Toc131163436" w:history="1">
            <w:r w:rsidR="00057323" w:rsidRPr="002767A5">
              <w:rPr>
                <w:rStyle w:val="a7"/>
                <w:rFonts w:ascii="Times New Roman" w:eastAsia="Times New Roman" w:hAnsi="Times New Roman" w:cs="Times New Roman"/>
                <w:bCs/>
                <w:i/>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57323">
              <w:rPr>
                <w:noProof/>
                <w:webHidden/>
              </w:rPr>
              <w:tab/>
            </w:r>
            <w:r w:rsidR="00057323">
              <w:rPr>
                <w:noProof/>
                <w:webHidden/>
              </w:rPr>
              <w:fldChar w:fldCharType="begin"/>
            </w:r>
            <w:r w:rsidR="00057323">
              <w:rPr>
                <w:noProof/>
                <w:webHidden/>
              </w:rPr>
              <w:instrText xml:space="preserve"> PAGEREF _Toc131163436 \h </w:instrText>
            </w:r>
            <w:r w:rsidR="00057323">
              <w:rPr>
                <w:noProof/>
                <w:webHidden/>
              </w:rPr>
            </w:r>
            <w:r w:rsidR="00057323">
              <w:rPr>
                <w:noProof/>
                <w:webHidden/>
              </w:rPr>
              <w:fldChar w:fldCharType="separate"/>
            </w:r>
            <w:r w:rsidR="00EF08E5">
              <w:rPr>
                <w:noProof/>
                <w:webHidden/>
              </w:rPr>
              <w:t>23</w:t>
            </w:r>
            <w:r w:rsidR="00057323">
              <w:rPr>
                <w:noProof/>
                <w:webHidden/>
              </w:rPr>
              <w:fldChar w:fldCharType="end"/>
            </w:r>
          </w:hyperlink>
        </w:p>
        <w:p w:rsidR="00057323" w:rsidRDefault="00B75FAC">
          <w:pPr>
            <w:pStyle w:val="11"/>
            <w:rPr>
              <w:rFonts w:eastAsiaTheme="minorEastAsia"/>
              <w:noProof/>
              <w:lang w:eastAsia="ru-RU"/>
            </w:rPr>
          </w:pPr>
          <w:hyperlink w:anchor="_Toc131163437" w:history="1">
            <w:r w:rsidR="00057323" w:rsidRPr="002767A5">
              <w:rPr>
                <w:rStyle w:val="a7"/>
                <w:rFonts w:ascii="Times New Roman" w:eastAsia="Times New Roman" w:hAnsi="Times New Roman" w:cs="Times New Roman"/>
                <w:bCs/>
                <w:i/>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57323">
              <w:rPr>
                <w:noProof/>
                <w:webHidden/>
              </w:rPr>
              <w:tab/>
            </w:r>
            <w:r w:rsidR="00057323">
              <w:rPr>
                <w:noProof/>
                <w:webHidden/>
              </w:rPr>
              <w:fldChar w:fldCharType="begin"/>
            </w:r>
            <w:r w:rsidR="00057323">
              <w:rPr>
                <w:noProof/>
                <w:webHidden/>
              </w:rPr>
              <w:instrText xml:space="preserve"> PAGEREF _Toc131163437 \h </w:instrText>
            </w:r>
            <w:r w:rsidR="00057323">
              <w:rPr>
                <w:noProof/>
                <w:webHidden/>
              </w:rPr>
            </w:r>
            <w:r w:rsidR="00057323">
              <w:rPr>
                <w:noProof/>
                <w:webHidden/>
              </w:rPr>
              <w:fldChar w:fldCharType="separate"/>
            </w:r>
            <w:r w:rsidR="00EF08E5">
              <w:rPr>
                <w:noProof/>
                <w:webHidden/>
              </w:rPr>
              <w:t>24</w:t>
            </w:r>
            <w:r w:rsidR="00057323">
              <w:rPr>
                <w:noProof/>
                <w:webHidden/>
              </w:rPr>
              <w:fldChar w:fldCharType="end"/>
            </w:r>
          </w:hyperlink>
        </w:p>
        <w:p w:rsidR="00057323" w:rsidRDefault="00B75FAC">
          <w:pPr>
            <w:pStyle w:val="11"/>
            <w:rPr>
              <w:rFonts w:eastAsiaTheme="minorEastAsia"/>
              <w:noProof/>
              <w:lang w:eastAsia="ru-RU"/>
            </w:rPr>
          </w:pPr>
          <w:hyperlink w:anchor="_Toc131163438" w:history="1">
            <w:r w:rsidR="00057323" w:rsidRPr="002767A5">
              <w:rPr>
                <w:rStyle w:val="a7"/>
                <w:rFonts w:ascii="Times New Roman" w:eastAsia="Times New Roman" w:hAnsi="Times New Roman" w:cs="Times New Roman"/>
                <w:bCs/>
                <w:i/>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57323">
              <w:rPr>
                <w:noProof/>
                <w:webHidden/>
              </w:rPr>
              <w:tab/>
            </w:r>
            <w:r w:rsidR="00057323">
              <w:rPr>
                <w:noProof/>
                <w:webHidden/>
              </w:rPr>
              <w:fldChar w:fldCharType="begin"/>
            </w:r>
            <w:r w:rsidR="00057323">
              <w:rPr>
                <w:noProof/>
                <w:webHidden/>
              </w:rPr>
              <w:instrText xml:space="preserve"> PAGEREF _Toc131163438 \h </w:instrText>
            </w:r>
            <w:r w:rsidR="00057323">
              <w:rPr>
                <w:noProof/>
                <w:webHidden/>
              </w:rPr>
            </w:r>
            <w:r w:rsidR="00057323">
              <w:rPr>
                <w:noProof/>
                <w:webHidden/>
              </w:rPr>
              <w:fldChar w:fldCharType="separate"/>
            </w:r>
            <w:r w:rsidR="00EF08E5">
              <w:rPr>
                <w:noProof/>
                <w:webHidden/>
              </w:rPr>
              <w:t>24</w:t>
            </w:r>
            <w:r w:rsidR="00057323">
              <w:rPr>
                <w:noProof/>
                <w:webHidden/>
              </w:rPr>
              <w:fldChar w:fldCharType="end"/>
            </w:r>
          </w:hyperlink>
        </w:p>
        <w:p w:rsidR="00057323" w:rsidRDefault="00B75FAC">
          <w:pPr>
            <w:pStyle w:val="11"/>
            <w:rPr>
              <w:rFonts w:eastAsiaTheme="minorEastAsia"/>
              <w:noProof/>
              <w:lang w:eastAsia="ru-RU"/>
            </w:rPr>
          </w:pPr>
          <w:hyperlink w:anchor="_Toc131163439" w:history="1">
            <w:r w:rsidR="00057323" w:rsidRPr="002767A5">
              <w:rPr>
                <w:rStyle w:val="a7"/>
                <w:rFonts w:ascii="Times New Roman" w:eastAsia="Times New Roman" w:hAnsi="Times New Roman" w:cs="Times New Roman"/>
                <w:bCs/>
                <w:i/>
                <w:noProof/>
              </w:rPr>
              <w:t>з) среднегодовая загрузка оборудования;</w:t>
            </w:r>
            <w:r w:rsidR="00057323">
              <w:rPr>
                <w:noProof/>
                <w:webHidden/>
              </w:rPr>
              <w:tab/>
            </w:r>
            <w:r w:rsidR="00057323">
              <w:rPr>
                <w:noProof/>
                <w:webHidden/>
              </w:rPr>
              <w:fldChar w:fldCharType="begin"/>
            </w:r>
            <w:r w:rsidR="00057323">
              <w:rPr>
                <w:noProof/>
                <w:webHidden/>
              </w:rPr>
              <w:instrText xml:space="preserve"> PAGEREF _Toc131163439 \h </w:instrText>
            </w:r>
            <w:r w:rsidR="00057323">
              <w:rPr>
                <w:noProof/>
                <w:webHidden/>
              </w:rPr>
            </w:r>
            <w:r w:rsidR="00057323">
              <w:rPr>
                <w:noProof/>
                <w:webHidden/>
              </w:rPr>
              <w:fldChar w:fldCharType="separate"/>
            </w:r>
            <w:r w:rsidR="00EF08E5">
              <w:rPr>
                <w:noProof/>
                <w:webHidden/>
              </w:rPr>
              <w:t>25</w:t>
            </w:r>
            <w:r w:rsidR="00057323">
              <w:rPr>
                <w:noProof/>
                <w:webHidden/>
              </w:rPr>
              <w:fldChar w:fldCharType="end"/>
            </w:r>
          </w:hyperlink>
        </w:p>
        <w:p w:rsidR="00057323" w:rsidRDefault="00B75FAC">
          <w:pPr>
            <w:pStyle w:val="11"/>
            <w:rPr>
              <w:rFonts w:eastAsiaTheme="minorEastAsia"/>
              <w:noProof/>
              <w:lang w:eastAsia="ru-RU"/>
            </w:rPr>
          </w:pPr>
          <w:hyperlink w:anchor="_Toc131163440" w:history="1">
            <w:r w:rsidR="00057323" w:rsidRPr="002767A5">
              <w:rPr>
                <w:rStyle w:val="a7"/>
                <w:rFonts w:ascii="Times New Roman" w:eastAsia="Times New Roman" w:hAnsi="Times New Roman" w:cs="Times New Roman"/>
                <w:bCs/>
                <w:i/>
                <w:noProof/>
              </w:rPr>
              <w:t>и) способы учета тепла, отпущенного в тепловые сети;</w:t>
            </w:r>
            <w:r w:rsidR="00057323">
              <w:rPr>
                <w:noProof/>
                <w:webHidden/>
              </w:rPr>
              <w:tab/>
            </w:r>
            <w:r w:rsidR="00057323">
              <w:rPr>
                <w:noProof/>
                <w:webHidden/>
              </w:rPr>
              <w:fldChar w:fldCharType="begin"/>
            </w:r>
            <w:r w:rsidR="00057323">
              <w:rPr>
                <w:noProof/>
                <w:webHidden/>
              </w:rPr>
              <w:instrText xml:space="preserve"> PAGEREF _Toc131163440 \h </w:instrText>
            </w:r>
            <w:r w:rsidR="00057323">
              <w:rPr>
                <w:noProof/>
                <w:webHidden/>
              </w:rPr>
            </w:r>
            <w:r w:rsidR="00057323">
              <w:rPr>
                <w:noProof/>
                <w:webHidden/>
              </w:rPr>
              <w:fldChar w:fldCharType="separate"/>
            </w:r>
            <w:r w:rsidR="00EF08E5">
              <w:rPr>
                <w:noProof/>
                <w:webHidden/>
              </w:rPr>
              <w:t>25</w:t>
            </w:r>
            <w:r w:rsidR="00057323">
              <w:rPr>
                <w:noProof/>
                <w:webHidden/>
              </w:rPr>
              <w:fldChar w:fldCharType="end"/>
            </w:r>
          </w:hyperlink>
        </w:p>
        <w:p w:rsidR="00057323" w:rsidRDefault="00B75FAC">
          <w:pPr>
            <w:pStyle w:val="11"/>
            <w:rPr>
              <w:rFonts w:eastAsiaTheme="minorEastAsia"/>
              <w:noProof/>
              <w:lang w:eastAsia="ru-RU"/>
            </w:rPr>
          </w:pPr>
          <w:hyperlink w:anchor="_Toc131163441" w:history="1">
            <w:r w:rsidR="00057323" w:rsidRPr="002767A5">
              <w:rPr>
                <w:rStyle w:val="a7"/>
                <w:rFonts w:ascii="Times New Roman" w:eastAsia="Times New Roman" w:hAnsi="Times New Roman" w:cs="Times New Roman"/>
                <w:bCs/>
                <w:i/>
                <w:noProof/>
              </w:rPr>
              <w:t>к) статистика отказов и восстановлений оборудования источников тепловой энергии;</w:t>
            </w:r>
            <w:r w:rsidR="00057323">
              <w:rPr>
                <w:noProof/>
                <w:webHidden/>
              </w:rPr>
              <w:tab/>
            </w:r>
            <w:r w:rsidR="00057323">
              <w:rPr>
                <w:noProof/>
                <w:webHidden/>
              </w:rPr>
              <w:fldChar w:fldCharType="begin"/>
            </w:r>
            <w:r w:rsidR="00057323">
              <w:rPr>
                <w:noProof/>
                <w:webHidden/>
              </w:rPr>
              <w:instrText xml:space="preserve"> PAGEREF _Toc131163441 \h </w:instrText>
            </w:r>
            <w:r w:rsidR="00057323">
              <w:rPr>
                <w:noProof/>
                <w:webHidden/>
              </w:rPr>
            </w:r>
            <w:r w:rsidR="00057323">
              <w:rPr>
                <w:noProof/>
                <w:webHidden/>
              </w:rPr>
              <w:fldChar w:fldCharType="separate"/>
            </w:r>
            <w:r w:rsidR="00EF08E5">
              <w:rPr>
                <w:noProof/>
                <w:webHidden/>
              </w:rPr>
              <w:t>26</w:t>
            </w:r>
            <w:r w:rsidR="00057323">
              <w:rPr>
                <w:noProof/>
                <w:webHidden/>
              </w:rPr>
              <w:fldChar w:fldCharType="end"/>
            </w:r>
          </w:hyperlink>
        </w:p>
        <w:p w:rsidR="00057323" w:rsidRDefault="00B75FAC">
          <w:pPr>
            <w:pStyle w:val="11"/>
            <w:rPr>
              <w:rFonts w:eastAsiaTheme="minorEastAsia"/>
              <w:noProof/>
              <w:lang w:eastAsia="ru-RU"/>
            </w:rPr>
          </w:pPr>
          <w:hyperlink w:anchor="_Toc131163442" w:history="1">
            <w:r w:rsidR="00057323" w:rsidRPr="002767A5">
              <w:rPr>
                <w:rStyle w:val="a7"/>
                <w:rFonts w:ascii="Times New Roman" w:eastAsia="Times New Roman" w:hAnsi="Times New Roman" w:cs="Times New Roman"/>
                <w:bCs/>
                <w:i/>
                <w:noProof/>
              </w:rPr>
              <w:t>л) предписания надзорных органов по запрещению дальнейшей эксплуатации источников тепловой энергии;</w:t>
            </w:r>
            <w:r w:rsidR="00057323">
              <w:rPr>
                <w:noProof/>
                <w:webHidden/>
              </w:rPr>
              <w:tab/>
            </w:r>
            <w:r w:rsidR="00057323">
              <w:rPr>
                <w:noProof/>
                <w:webHidden/>
              </w:rPr>
              <w:fldChar w:fldCharType="begin"/>
            </w:r>
            <w:r w:rsidR="00057323">
              <w:rPr>
                <w:noProof/>
                <w:webHidden/>
              </w:rPr>
              <w:instrText xml:space="preserve"> PAGEREF _Toc131163442 \h </w:instrText>
            </w:r>
            <w:r w:rsidR="00057323">
              <w:rPr>
                <w:noProof/>
                <w:webHidden/>
              </w:rPr>
            </w:r>
            <w:r w:rsidR="00057323">
              <w:rPr>
                <w:noProof/>
                <w:webHidden/>
              </w:rPr>
              <w:fldChar w:fldCharType="separate"/>
            </w:r>
            <w:r w:rsidR="00EF08E5">
              <w:rPr>
                <w:noProof/>
                <w:webHidden/>
              </w:rPr>
              <w:t>26</w:t>
            </w:r>
            <w:r w:rsidR="00057323">
              <w:rPr>
                <w:noProof/>
                <w:webHidden/>
              </w:rPr>
              <w:fldChar w:fldCharType="end"/>
            </w:r>
          </w:hyperlink>
        </w:p>
        <w:p w:rsidR="00057323" w:rsidRDefault="00B75FAC">
          <w:pPr>
            <w:pStyle w:val="11"/>
            <w:rPr>
              <w:rFonts w:eastAsiaTheme="minorEastAsia"/>
              <w:noProof/>
              <w:lang w:eastAsia="ru-RU"/>
            </w:rPr>
          </w:pPr>
          <w:hyperlink w:anchor="_Toc131163443" w:history="1">
            <w:r w:rsidR="00057323" w:rsidRPr="002767A5">
              <w:rPr>
                <w:rStyle w:val="a7"/>
                <w:rFonts w:ascii="Times New Roman" w:eastAsia="Times New Roman" w:hAnsi="Times New Roman" w:cs="Times New Roman"/>
                <w:bCs/>
                <w:i/>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57323">
              <w:rPr>
                <w:noProof/>
                <w:webHidden/>
              </w:rPr>
              <w:tab/>
            </w:r>
            <w:r w:rsidR="00057323">
              <w:rPr>
                <w:noProof/>
                <w:webHidden/>
              </w:rPr>
              <w:fldChar w:fldCharType="begin"/>
            </w:r>
            <w:r w:rsidR="00057323">
              <w:rPr>
                <w:noProof/>
                <w:webHidden/>
              </w:rPr>
              <w:instrText xml:space="preserve"> PAGEREF _Toc131163443 \h </w:instrText>
            </w:r>
            <w:r w:rsidR="00057323">
              <w:rPr>
                <w:noProof/>
                <w:webHidden/>
              </w:rPr>
            </w:r>
            <w:r w:rsidR="00057323">
              <w:rPr>
                <w:noProof/>
                <w:webHidden/>
              </w:rPr>
              <w:fldChar w:fldCharType="separate"/>
            </w:r>
            <w:r w:rsidR="00EF08E5">
              <w:rPr>
                <w:noProof/>
                <w:webHidden/>
              </w:rPr>
              <w:t>26</w:t>
            </w:r>
            <w:r w:rsidR="00057323">
              <w:rPr>
                <w:noProof/>
                <w:webHidden/>
              </w:rPr>
              <w:fldChar w:fldCharType="end"/>
            </w:r>
          </w:hyperlink>
        </w:p>
        <w:p w:rsidR="00057323" w:rsidRDefault="00B75FAC">
          <w:pPr>
            <w:pStyle w:val="11"/>
            <w:rPr>
              <w:rFonts w:eastAsiaTheme="minorEastAsia"/>
              <w:noProof/>
              <w:lang w:eastAsia="ru-RU"/>
            </w:rPr>
          </w:pPr>
          <w:hyperlink w:anchor="_Toc131163444" w:history="1">
            <w:r w:rsidR="00057323" w:rsidRPr="002767A5">
              <w:rPr>
                <w:rStyle w:val="a7"/>
                <w:rFonts w:ascii="Times New Roman" w:eastAsia="Times New Roman" w:hAnsi="Times New Roman" w:cs="Times New Roman"/>
                <w:b/>
                <w:bCs/>
                <w:noProof/>
              </w:rPr>
              <w:t>Глава 2. Существующее и перспективное потребление тепловой энергии на цели теплоснабжения.</w:t>
            </w:r>
            <w:r w:rsidR="00057323">
              <w:rPr>
                <w:noProof/>
                <w:webHidden/>
              </w:rPr>
              <w:tab/>
            </w:r>
            <w:r w:rsidR="00057323">
              <w:rPr>
                <w:noProof/>
                <w:webHidden/>
              </w:rPr>
              <w:fldChar w:fldCharType="begin"/>
            </w:r>
            <w:r w:rsidR="00057323">
              <w:rPr>
                <w:noProof/>
                <w:webHidden/>
              </w:rPr>
              <w:instrText xml:space="preserve"> PAGEREF _Toc131163444 \h </w:instrText>
            </w:r>
            <w:r w:rsidR="00057323">
              <w:rPr>
                <w:noProof/>
                <w:webHidden/>
              </w:rPr>
            </w:r>
            <w:r w:rsidR="00057323">
              <w:rPr>
                <w:noProof/>
                <w:webHidden/>
              </w:rPr>
              <w:fldChar w:fldCharType="separate"/>
            </w:r>
            <w:r w:rsidR="00EF08E5">
              <w:rPr>
                <w:noProof/>
                <w:webHidden/>
              </w:rPr>
              <w:t>27</w:t>
            </w:r>
            <w:r w:rsidR="00057323">
              <w:rPr>
                <w:noProof/>
                <w:webHidden/>
              </w:rPr>
              <w:fldChar w:fldCharType="end"/>
            </w:r>
          </w:hyperlink>
        </w:p>
        <w:p w:rsidR="00057323" w:rsidRDefault="00B75FAC">
          <w:pPr>
            <w:pStyle w:val="11"/>
            <w:rPr>
              <w:rFonts w:eastAsiaTheme="minorEastAsia"/>
              <w:noProof/>
              <w:lang w:eastAsia="ru-RU"/>
            </w:rPr>
          </w:pPr>
          <w:hyperlink w:anchor="_Toc131163445" w:history="1">
            <w:r w:rsidR="00057323" w:rsidRPr="002767A5">
              <w:rPr>
                <w:rStyle w:val="a7"/>
                <w:rFonts w:ascii="Times New Roman" w:eastAsia="Times New Roman" w:hAnsi="Times New Roman" w:cs="Times New Roman"/>
                <w:bCs/>
                <w:i/>
                <w:noProof/>
              </w:rPr>
              <w:t>а) данные базового уровня потребления тепла на цели теплоснабжения;</w:t>
            </w:r>
            <w:r w:rsidR="00057323">
              <w:rPr>
                <w:noProof/>
                <w:webHidden/>
              </w:rPr>
              <w:tab/>
            </w:r>
            <w:r w:rsidR="00057323">
              <w:rPr>
                <w:noProof/>
                <w:webHidden/>
              </w:rPr>
              <w:fldChar w:fldCharType="begin"/>
            </w:r>
            <w:r w:rsidR="00057323">
              <w:rPr>
                <w:noProof/>
                <w:webHidden/>
              </w:rPr>
              <w:instrText xml:space="preserve"> PAGEREF _Toc131163445 \h </w:instrText>
            </w:r>
            <w:r w:rsidR="00057323">
              <w:rPr>
                <w:noProof/>
                <w:webHidden/>
              </w:rPr>
            </w:r>
            <w:r w:rsidR="00057323">
              <w:rPr>
                <w:noProof/>
                <w:webHidden/>
              </w:rPr>
              <w:fldChar w:fldCharType="separate"/>
            </w:r>
            <w:r w:rsidR="00EF08E5">
              <w:rPr>
                <w:noProof/>
                <w:webHidden/>
              </w:rPr>
              <w:t>27</w:t>
            </w:r>
            <w:r w:rsidR="00057323">
              <w:rPr>
                <w:noProof/>
                <w:webHidden/>
              </w:rPr>
              <w:fldChar w:fldCharType="end"/>
            </w:r>
          </w:hyperlink>
        </w:p>
        <w:p w:rsidR="00057323" w:rsidRDefault="00B75FAC">
          <w:pPr>
            <w:pStyle w:val="11"/>
            <w:rPr>
              <w:rFonts w:eastAsiaTheme="minorEastAsia"/>
              <w:noProof/>
              <w:lang w:eastAsia="ru-RU"/>
            </w:rPr>
          </w:pPr>
          <w:hyperlink w:anchor="_Toc131163446" w:history="1">
            <w:r w:rsidR="00057323" w:rsidRPr="002767A5">
              <w:rPr>
                <w:rStyle w:val="a7"/>
                <w:rFonts w:ascii="Times New Roman" w:eastAsia="Times New Roman" w:hAnsi="Times New Roman" w:cs="Times New Roman"/>
                <w:bCs/>
                <w:i/>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57323">
              <w:rPr>
                <w:noProof/>
                <w:webHidden/>
              </w:rPr>
              <w:tab/>
            </w:r>
            <w:r w:rsidR="00057323">
              <w:rPr>
                <w:noProof/>
                <w:webHidden/>
              </w:rPr>
              <w:fldChar w:fldCharType="begin"/>
            </w:r>
            <w:r w:rsidR="00057323">
              <w:rPr>
                <w:noProof/>
                <w:webHidden/>
              </w:rPr>
              <w:instrText xml:space="preserve"> PAGEREF _Toc131163446 \h </w:instrText>
            </w:r>
            <w:r w:rsidR="00057323">
              <w:rPr>
                <w:noProof/>
                <w:webHidden/>
              </w:rPr>
            </w:r>
            <w:r w:rsidR="00057323">
              <w:rPr>
                <w:noProof/>
                <w:webHidden/>
              </w:rPr>
              <w:fldChar w:fldCharType="separate"/>
            </w:r>
            <w:r w:rsidR="00EF08E5">
              <w:rPr>
                <w:noProof/>
                <w:webHidden/>
              </w:rPr>
              <w:t>28</w:t>
            </w:r>
            <w:r w:rsidR="00057323">
              <w:rPr>
                <w:noProof/>
                <w:webHidden/>
              </w:rPr>
              <w:fldChar w:fldCharType="end"/>
            </w:r>
          </w:hyperlink>
        </w:p>
        <w:p w:rsidR="00057323" w:rsidRDefault="00B75FAC">
          <w:pPr>
            <w:pStyle w:val="11"/>
            <w:rPr>
              <w:rFonts w:eastAsiaTheme="minorEastAsia"/>
              <w:noProof/>
              <w:lang w:eastAsia="ru-RU"/>
            </w:rPr>
          </w:pPr>
          <w:hyperlink w:anchor="_Toc131163447" w:history="1">
            <w:r w:rsidR="00057323" w:rsidRPr="002767A5">
              <w:rPr>
                <w:rStyle w:val="a7"/>
                <w:rFonts w:ascii="Times New Roman" w:eastAsia="Times New Roman" w:hAnsi="Times New Roman" w:cs="Times New Roman"/>
                <w:bCs/>
                <w:i/>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57323">
              <w:rPr>
                <w:noProof/>
                <w:webHidden/>
              </w:rPr>
              <w:tab/>
            </w:r>
            <w:r w:rsidR="00057323">
              <w:rPr>
                <w:noProof/>
                <w:webHidden/>
              </w:rPr>
              <w:fldChar w:fldCharType="begin"/>
            </w:r>
            <w:r w:rsidR="00057323">
              <w:rPr>
                <w:noProof/>
                <w:webHidden/>
              </w:rPr>
              <w:instrText xml:space="preserve"> PAGEREF _Toc131163447 \h </w:instrText>
            </w:r>
            <w:r w:rsidR="00057323">
              <w:rPr>
                <w:noProof/>
                <w:webHidden/>
              </w:rPr>
            </w:r>
            <w:r w:rsidR="00057323">
              <w:rPr>
                <w:noProof/>
                <w:webHidden/>
              </w:rPr>
              <w:fldChar w:fldCharType="separate"/>
            </w:r>
            <w:r w:rsidR="00EF08E5">
              <w:rPr>
                <w:noProof/>
                <w:webHidden/>
              </w:rPr>
              <w:t>28</w:t>
            </w:r>
            <w:r w:rsidR="00057323">
              <w:rPr>
                <w:noProof/>
                <w:webHidden/>
              </w:rPr>
              <w:fldChar w:fldCharType="end"/>
            </w:r>
          </w:hyperlink>
        </w:p>
        <w:p w:rsidR="00057323" w:rsidRDefault="00B75FAC">
          <w:pPr>
            <w:pStyle w:val="11"/>
            <w:rPr>
              <w:rFonts w:eastAsiaTheme="minorEastAsia"/>
              <w:noProof/>
              <w:lang w:eastAsia="ru-RU"/>
            </w:rPr>
          </w:pPr>
          <w:hyperlink w:anchor="_Toc131163448" w:history="1">
            <w:r w:rsidR="00057323" w:rsidRPr="002767A5">
              <w:rPr>
                <w:rStyle w:val="a7"/>
                <w:rFonts w:ascii="Times New Roman" w:eastAsia="Times New Roman" w:hAnsi="Times New Roman" w:cs="Times New Roman"/>
                <w:bCs/>
                <w:i/>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57323">
              <w:rPr>
                <w:noProof/>
                <w:webHidden/>
              </w:rPr>
              <w:tab/>
            </w:r>
            <w:r w:rsidR="00057323">
              <w:rPr>
                <w:noProof/>
                <w:webHidden/>
              </w:rPr>
              <w:fldChar w:fldCharType="begin"/>
            </w:r>
            <w:r w:rsidR="00057323">
              <w:rPr>
                <w:noProof/>
                <w:webHidden/>
              </w:rPr>
              <w:instrText xml:space="preserve"> PAGEREF _Toc131163448 \h </w:instrText>
            </w:r>
            <w:r w:rsidR="00057323">
              <w:rPr>
                <w:noProof/>
                <w:webHidden/>
              </w:rPr>
            </w:r>
            <w:r w:rsidR="00057323">
              <w:rPr>
                <w:noProof/>
                <w:webHidden/>
              </w:rPr>
              <w:fldChar w:fldCharType="separate"/>
            </w:r>
            <w:r w:rsidR="00EF08E5">
              <w:rPr>
                <w:noProof/>
                <w:webHidden/>
              </w:rPr>
              <w:t>29</w:t>
            </w:r>
            <w:r w:rsidR="00057323">
              <w:rPr>
                <w:noProof/>
                <w:webHidden/>
              </w:rPr>
              <w:fldChar w:fldCharType="end"/>
            </w:r>
          </w:hyperlink>
        </w:p>
        <w:p w:rsidR="00057323" w:rsidRDefault="00B75FAC">
          <w:pPr>
            <w:pStyle w:val="11"/>
            <w:rPr>
              <w:rFonts w:eastAsiaTheme="minorEastAsia"/>
              <w:noProof/>
              <w:lang w:eastAsia="ru-RU"/>
            </w:rPr>
          </w:pPr>
          <w:hyperlink w:anchor="_Toc131163449" w:history="1">
            <w:r w:rsidR="00057323" w:rsidRPr="002767A5">
              <w:rPr>
                <w:rStyle w:val="a7"/>
                <w:rFonts w:ascii="Times New Roman" w:eastAsia="Times New Roman" w:hAnsi="Times New Roman" w:cs="Times New Roman"/>
                <w:bCs/>
                <w:i/>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57323">
              <w:rPr>
                <w:noProof/>
                <w:webHidden/>
              </w:rPr>
              <w:tab/>
            </w:r>
            <w:r w:rsidR="00057323">
              <w:rPr>
                <w:noProof/>
                <w:webHidden/>
              </w:rPr>
              <w:fldChar w:fldCharType="begin"/>
            </w:r>
            <w:r w:rsidR="00057323">
              <w:rPr>
                <w:noProof/>
                <w:webHidden/>
              </w:rPr>
              <w:instrText xml:space="preserve"> PAGEREF _Toc131163449 \h </w:instrText>
            </w:r>
            <w:r w:rsidR="00057323">
              <w:rPr>
                <w:noProof/>
                <w:webHidden/>
              </w:rPr>
            </w:r>
            <w:r w:rsidR="00057323">
              <w:rPr>
                <w:noProof/>
                <w:webHidden/>
              </w:rPr>
              <w:fldChar w:fldCharType="separate"/>
            </w:r>
            <w:r w:rsidR="00EF08E5">
              <w:rPr>
                <w:noProof/>
                <w:webHidden/>
              </w:rPr>
              <w:t>29</w:t>
            </w:r>
            <w:r w:rsidR="00057323">
              <w:rPr>
                <w:noProof/>
                <w:webHidden/>
              </w:rPr>
              <w:fldChar w:fldCharType="end"/>
            </w:r>
          </w:hyperlink>
        </w:p>
        <w:p w:rsidR="00057323" w:rsidRDefault="00B75FAC">
          <w:pPr>
            <w:pStyle w:val="11"/>
            <w:rPr>
              <w:rFonts w:eastAsiaTheme="minorEastAsia"/>
              <w:noProof/>
              <w:lang w:eastAsia="ru-RU"/>
            </w:rPr>
          </w:pPr>
          <w:hyperlink w:anchor="_Toc131163450" w:history="1">
            <w:r w:rsidR="00057323" w:rsidRPr="002767A5">
              <w:rPr>
                <w:rStyle w:val="a7"/>
                <w:rFonts w:ascii="Times New Roman" w:eastAsia="Times New Roman" w:hAnsi="Times New Roman" w:cs="Times New Roman"/>
                <w:bCs/>
                <w:i/>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57323">
              <w:rPr>
                <w:noProof/>
                <w:webHidden/>
              </w:rPr>
              <w:tab/>
            </w:r>
            <w:r w:rsidR="00057323">
              <w:rPr>
                <w:noProof/>
                <w:webHidden/>
              </w:rPr>
              <w:fldChar w:fldCharType="begin"/>
            </w:r>
            <w:r w:rsidR="00057323">
              <w:rPr>
                <w:noProof/>
                <w:webHidden/>
              </w:rPr>
              <w:instrText xml:space="preserve"> PAGEREF _Toc131163450 \h </w:instrText>
            </w:r>
            <w:r w:rsidR="00057323">
              <w:rPr>
                <w:noProof/>
                <w:webHidden/>
              </w:rPr>
            </w:r>
            <w:r w:rsidR="00057323">
              <w:rPr>
                <w:noProof/>
                <w:webHidden/>
              </w:rPr>
              <w:fldChar w:fldCharType="separate"/>
            </w:r>
            <w:r w:rsidR="00EF08E5">
              <w:rPr>
                <w:noProof/>
                <w:webHidden/>
              </w:rPr>
              <w:t>29</w:t>
            </w:r>
            <w:r w:rsidR="00057323">
              <w:rPr>
                <w:noProof/>
                <w:webHidden/>
              </w:rPr>
              <w:fldChar w:fldCharType="end"/>
            </w:r>
          </w:hyperlink>
        </w:p>
        <w:p w:rsidR="00057323" w:rsidRDefault="00B75FAC">
          <w:pPr>
            <w:pStyle w:val="11"/>
            <w:rPr>
              <w:rFonts w:eastAsiaTheme="minorEastAsia"/>
              <w:noProof/>
              <w:lang w:eastAsia="ru-RU"/>
            </w:rPr>
          </w:pPr>
          <w:hyperlink w:anchor="_Toc131163451" w:history="1">
            <w:r w:rsidR="00057323" w:rsidRPr="002767A5">
              <w:rPr>
                <w:rStyle w:val="a7"/>
                <w:rFonts w:ascii="Times New Roman" w:eastAsia="Times New Roman" w:hAnsi="Times New Roman" w:cs="Times New Roman"/>
                <w:b/>
                <w:bCs/>
                <w:noProof/>
              </w:rPr>
              <w:t>Глава 3. Существующие и перспективные балансы тепловой мощности источников тепловой энергии и тепловой нагрузки потребителей.</w:t>
            </w:r>
            <w:r w:rsidR="00057323">
              <w:rPr>
                <w:noProof/>
                <w:webHidden/>
              </w:rPr>
              <w:tab/>
            </w:r>
            <w:r w:rsidR="00057323">
              <w:rPr>
                <w:noProof/>
                <w:webHidden/>
              </w:rPr>
              <w:fldChar w:fldCharType="begin"/>
            </w:r>
            <w:r w:rsidR="00057323">
              <w:rPr>
                <w:noProof/>
                <w:webHidden/>
              </w:rPr>
              <w:instrText xml:space="preserve"> PAGEREF _Toc131163451 \h </w:instrText>
            </w:r>
            <w:r w:rsidR="00057323">
              <w:rPr>
                <w:noProof/>
                <w:webHidden/>
              </w:rPr>
            </w:r>
            <w:r w:rsidR="00057323">
              <w:rPr>
                <w:noProof/>
                <w:webHidden/>
              </w:rPr>
              <w:fldChar w:fldCharType="separate"/>
            </w:r>
            <w:r w:rsidR="00EF08E5">
              <w:rPr>
                <w:noProof/>
                <w:webHidden/>
              </w:rPr>
              <w:t>31</w:t>
            </w:r>
            <w:r w:rsidR="00057323">
              <w:rPr>
                <w:noProof/>
                <w:webHidden/>
              </w:rPr>
              <w:fldChar w:fldCharType="end"/>
            </w:r>
          </w:hyperlink>
        </w:p>
        <w:p w:rsidR="00057323" w:rsidRDefault="00B75FAC">
          <w:pPr>
            <w:pStyle w:val="11"/>
            <w:rPr>
              <w:rFonts w:eastAsiaTheme="minorEastAsia"/>
              <w:noProof/>
              <w:lang w:eastAsia="ru-RU"/>
            </w:rPr>
          </w:pPr>
          <w:hyperlink w:anchor="_Toc131163452" w:history="1">
            <w:r w:rsidR="00057323" w:rsidRPr="002767A5">
              <w:rPr>
                <w:rStyle w:val="a7"/>
                <w:rFonts w:ascii="Times New Roman" w:eastAsia="Times New Roman" w:hAnsi="Times New Roman" w:cs="Times New Roman"/>
                <w:bCs/>
                <w:i/>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57323">
              <w:rPr>
                <w:noProof/>
                <w:webHidden/>
              </w:rPr>
              <w:tab/>
            </w:r>
            <w:r w:rsidR="00057323">
              <w:rPr>
                <w:noProof/>
                <w:webHidden/>
              </w:rPr>
              <w:fldChar w:fldCharType="begin"/>
            </w:r>
            <w:r w:rsidR="00057323">
              <w:rPr>
                <w:noProof/>
                <w:webHidden/>
              </w:rPr>
              <w:instrText xml:space="preserve"> PAGEREF _Toc131163452 \h </w:instrText>
            </w:r>
            <w:r w:rsidR="00057323">
              <w:rPr>
                <w:noProof/>
                <w:webHidden/>
              </w:rPr>
            </w:r>
            <w:r w:rsidR="00057323">
              <w:rPr>
                <w:noProof/>
                <w:webHidden/>
              </w:rPr>
              <w:fldChar w:fldCharType="separate"/>
            </w:r>
            <w:r w:rsidR="00EF08E5">
              <w:rPr>
                <w:noProof/>
                <w:webHidden/>
              </w:rPr>
              <w:t>31</w:t>
            </w:r>
            <w:r w:rsidR="00057323">
              <w:rPr>
                <w:noProof/>
                <w:webHidden/>
              </w:rPr>
              <w:fldChar w:fldCharType="end"/>
            </w:r>
          </w:hyperlink>
        </w:p>
        <w:p w:rsidR="00057323" w:rsidRDefault="00B75FAC">
          <w:pPr>
            <w:pStyle w:val="11"/>
            <w:rPr>
              <w:rFonts w:eastAsiaTheme="minorEastAsia"/>
              <w:noProof/>
              <w:lang w:eastAsia="ru-RU"/>
            </w:rPr>
          </w:pPr>
          <w:hyperlink w:anchor="_Toc131163453" w:history="1">
            <w:r w:rsidR="00057323" w:rsidRPr="002767A5">
              <w:rPr>
                <w:rStyle w:val="a7"/>
                <w:rFonts w:ascii="Times New Roman" w:eastAsia="Times New Roman" w:hAnsi="Times New Roman" w:cs="Times New Roman"/>
                <w:bCs/>
                <w:i/>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57323">
              <w:rPr>
                <w:noProof/>
                <w:webHidden/>
              </w:rPr>
              <w:tab/>
            </w:r>
            <w:r w:rsidR="00057323">
              <w:rPr>
                <w:noProof/>
                <w:webHidden/>
              </w:rPr>
              <w:fldChar w:fldCharType="begin"/>
            </w:r>
            <w:r w:rsidR="00057323">
              <w:rPr>
                <w:noProof/>
                <w:webHidden/>
              </w:rPr>
              <w:instrText xml:space="preserve"> PAGEREF _Toc131163453 \h </w:instrText>
            </w:r>
            <w:r w:rsidR="00057323">
              <w:rPr>
                <w:noProof/>
                <w:webHidden/>
              </w:rPr>
            </w:r>
            <w:r w:rsidR="00057323">
              <w:rPr>
                <w:noProof/>
                <w:webHidden/>
              </w:rPr>
              <w:fldChar w:fldCharType="separate"/>
            </w:r>
            <w:r w:rsidR="00EF08E5">
              <w:rPr>
                <w:noProof/>
                <w:webHidden/>
              </w:rPr>
              <w:t>32</w:t>
            </w:r>
            <w:r w:rsidR="00057323">
              <w:rPr>
                <w:noProof/>
                <w:webHidden/>
              </w:rPr>
              <w:fldChar w:fldCharType="end"/>
            </w:r>
          </w:hyperlink>
        </w:p>
        <w:p w:rsidR="00057323" w:rsidRDefault="00B75FAC">
          <w:pPr>
            <w:pStyle w:val="11"/>
            <w:rPr>
              <w:rFonts w:eastAsiaTheme="minorEastAsia"/>
              <w:noProof/>
              <w:lang w:eastAsia="ru-RU"/>
            </w:rPr>
          </w:pPr>
          <w:hyperlink w:anchor="_Toc131163454" w:history="1">
            <w:r w:rsidR="00057323" w:rsidRPr="002767A5">
              <w:rPr>
                <w:rStyle w:val="a7"/>
                <w:rFonts w:ascii="Times New Roman" w:eastAsia="Times New Roman" w:hAnsi="Times New Roman" w:cs="Times New Roman"/>
                <w:bCs/>
                <w:i/>
                <w:noProof/>
              </w:rPr>
              <w:t>в) выводы о резервах (дефицитах) существующей системы теплоснабжения при обеспечении перспективной тепловой нагрузки потребителей.</w:t>
            </w:r>
            <w:r w:rsidR="00057323">
              <w:rPr>
                <w:noProof/>
                <w:webHidden/>
              </w:rPr>
              <w:tab/>
            </w:r>
            <w:r w:rsidR="00057323">
              <w:rPr>
                <w:noProof/>
                <w:webHidden/>
              </w:rPr>
              <w:fldChar w:fldCharType="begin"/>
            </w:r>
            <w:r w:rsidR="00057323">
              <w:rPr>
                <w:noProof/>
                <w:webHidden/>
              </w:rPr>
              <w:instrText xml:space="preserve"> PAGEREF _Toc131163454 \h </w:instrText>
            </w:r>
            <w:r w:rsidR="00057323">
              <w:rPr>
                <w:noProof/>
                <w:webHidden/>
              </w:rPr>
            </w:r>
            <w:r w:rsidR="00057323">
              <w:rPr>
                <w:noProof/>
                <w:webHidden/>
              </w:rPr>
              <w:fldChar w:fldCharType="separate"/>
            </w:r>
            <w:r w:rsidR="00EF08E5">
              <w:rPr>
                <w:noProof/>
                <w:webHidden/>
              </w:rPr>
              <w:t>33</w:t>
            </w:r>
            <w:r w:rsidR="00057323">
              <w:rPr>
                <w:noProof/>
                <w:webHidden/>
              </w:rPr>
              <w:fldChar w:fldCharType="end"/>
            </w:r>
          </w:hyperlink>
        </w:p>
        <w:p w:rsidR="00057323" w:rsidRDefault="00B75FAC">
          <w:pPr>
            <w:pStyle w:val="11"/>
            <w:rPr>
              <w:rFonts w:eastAsiaTheme="minorEastAsia"/>
              <w:noProof/>
              <w:lang w:eastAsia="ru-RU"/>
            </w:rPr>
          </w:pPr>
          <w:hyperlink w:anchor="_Toc131163455" w:history="1">
            <w:r w:rsidR="00057323" w:rsidRPr="002767A5">
              <w:rPr>
                <w:rStyle w:val="a7"/>
                <w:rFonts w:ascii="Times New Roman" w:eastAsia="Times New Roman" w:hAnsi="Times New Roman" w:cs="Times New Roman"/>
                <w:b/>
                <w:bCs/>
                <w:noProof/>
              </w:rPr>
              <w:t>Глава 4. Мастер-план развития систем теплоснабжения поселения.</w:t>
            </w:r>
            <w:r w:rsidR="00057323">
              <w:rPr>
                <w:noProof/>
                <w:webHidden/>
              </w:rPr>
              <w:tab/>
            </w:r>
            <w:r w:rsidR="00057323">
              <w:rPr>
                <w:noProof/>
                <w:webHidden/>
              </w:rPr>
              <w:fldChar w:fldCharType="begin"/>
            </w:r>
            <w:r w:rsidR="00057323">
              <w:rPr>
                <w:noProof/>
                <w:webHidden/>
              </w:rPr>
              <w:instrText xml:space="preserve"> PAGEREF _Toc131163455 \h </w:instrText>
            </w:r>
            <w:r w:rsidR="00057323">
              <w:rPr>
                <w:noProof/>
                <w:webHidden/>
              </w:rPr>
            </w:r>
            <w:r w:rsidR="00057323">
              <w:rPr>
                <w:noProof/>
                <w:webHidden/>
              </w:rPr>
              <w:fldChar w:fldCharType="separate"/>
            </w:r>
            <w:r w:rsidR="00EF08E5">
              <w:rPr>
                <w:noProof/>
                <w:webHidden/>
              </w:rPr>
              <w:t>34</w:t>
            </w:r>
            <w:r w:rsidR="00057323">
              <w:rPr>
                <w:noProof/>
                <w:webHidden/>
              </w:rPr>
              <w:fldChar w:fldCharType="end"/>
            </w:r>
          </w:hyperlink>
        </w:p>
        <w:p w:rsidR="00057323" w:rsidRDefault="00B75FAC">
          <w:pPr>
            <w:pStyle w:val="11"/>
            <w:rPr>
              <w:rFonts w:eastAsiaTheme="minorEastAsia"/>
              <w:noProof/>
              <w:lang w:eastAsia="ru-RU"/>
            </w:rPr>
          </w:pPr>
          <w:hyperlink w:anchor="_Toc131163456" w:history="1">
            <w:r w:rsidR="00057323" w:rsidRPr="002767A5">
              <w:rPr>
                <w:rStyle w:val="a7"/>
                <w:rFonts w:ascii="Times New Roman" w:eastAsia="Times New Roman" w:hAnsi="Times New Roman" w:cs="Times New Roman"/>
                <w:bCs/>
                <w:i/>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57323">
              <w:rPr>
                <w:noProof/>
                <w:webHidden/>
              </w:rPr>
              <w:tab/>
            </w:r>
            <w:r w:rsidR="00057323">
              <w:rPr>
                <w:noProof/>
                <w:webHidden/>
              </w:rPr>
              <w:fldChar w:fldCharType="begin"/>
            </w:r>
            <w:r w:rsidR="00057323">
              <w:rPr>
                <w:noProof/>
                <w:webHidden/>
              </w:rPr>
              <w:instrText xml:space="preserve"> PAGEREF _Toc131163456 \h </w:instrText>
            </w:r>
            <w:r w:rsidR="00057323">
              <w:rPr>
                <w:noProof/>
                <w:webHidden/>
              </w:rPr>
            </w:r>
            <w:r w:rsidR="00057323">
              <w:rPr>
                <w:noProof/>
                <w:webHidden/>
              </w:rPr>
              <w:fldChar w:fldCharType="separate"/>
            </w:r>
            <w:r w:rsidR="00EF08E5">
              <w:rPr>
                <w:noProof/>
                <w:webHidden/>
              </w:rPr>
              <w:t>34</w:t>
            </w:r>
            <w:r w:rsidR="00057323">
              <w:rPr>
                <w:noProof/>
                <w:webHidden/>
              </w:rPr>
              <w:fldChar w:fldCharType="end"/>
            </w:r>
          </w:hyperlink>
        </w:p>
        <w:p w:rsidR="00057323" w:rsidRDefault="00B75FAC">
          <w:pPr>
            <w:pStyle w:val="11"/>
            <w:rPr>
              <w:rFonts w:eastAsiaTheme="minorEastAsia"/>
              <w:noProof/>
              <w:lang w:eastAsia="ru-RU"/>
            </w:rPr>
          </w:pPr>
          <w:hyperlink w:anchor="_Toc131163457" w:history="1">
            <w:r w:rsidR="00057323" w:rsidRPr="002767A5">
              <w:rPr>
                <w:rStyle w:val="a7"/>
                <w:rFonts w:ascii="Times New Roman" w:eastAsia="Times New Roman" w:hAnsi="Times New Roman" w:cs="Times New Roman"/>
                <w:bCs/>
                <w:i/>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57323">
              <w:rPr>
                <w:noProof/>
                <w:webHidden/>
              </w:rPr>
              <w:tab/>
            </w:r>
            <w:r w:rsidR="00057323">
              <w:rPr>
                <w:noProof/>
                <w:webHidden/>
              </w:rPr>
              <w:fldChar w:fldCharType="begin"/>
            </w:r>
            <w:r w:rsidR="00057323">
              <w:rPr>
                <w:noProof/>
                <w:webHidden/>
              </w:rPr>
              <w:instrText xml:space="preserve"> PAGEREF _Toc131163457 \h </w:instrText>
            </w:r>
            <w:r w:rsidR="00057323">
              <w:rPr>
                <w:noProof/>
                <w:webHidden/>
              </w:rPr>
            </w:r>
            <w:r w:rsidR="00057323">
              <w:rPr>
                <w:noProof/>
                <w:webHidden/>
              </w:rPr>
              <w:fldChar w:fldCharType="separate"/>
            </w:r>
            <w:r w:rsidR="00EF08E5">
              <w:rPr>
                <w:noProof/>
                <w:webHidden/>
              </w:rPr>
              <w:t>34</w:t>
            </w:r>
            <w:r w:rsidR="00057323">
              <w:rPr>
                <w:noProof/>
                <w:webHidden/>
              </w:rPr>
              <w:fldChar w:fldCharType="end"/>
            </w:r>
          </w:hyperlink>
        </w:p>
        <w:p w:rsidR="00057323" w:rsidRDefault="00B75FAC">
          <w:pPr>
            <w:pStyle w:val="11"/>
            <w:rPr>
              <w:rFonts w:eastAsiaTheme="minorEastAsia"/>
              <w:noProof/>
              <w:lang w:eastAsia="ru-RU"/>
            </w:rPr>
          </w:pPr>
          <w:hyperlink w:anchor="_Toc131163458" w:history="1">
            <w:r w:rsidR="00057323" w:rsidRPr="002767A5">
              <w:rPr>
                <w:rStyle w:val="a7"/>
                <w:rFonts w:ascii="Times New Roman" w:eastAsia="Times New Roman" w:hAnsi="Times New Roman" w:cs="Times New Roman"/>
                <w:bCs/>
                <w:i/>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57323">
              <w:rPr>
                <w:noProof/>
                <w:webHidden/>
              </w:rPr>
              <w:tab/>
            </w:r>
            <w:r w:rsidR="00057323">
              <w:rPr>
                <w:noProof/>
                <w:webHidden/>
              </w:rPr>
              <w:fldChar w:fldCharType="begin"/>
            </w:r>
            <w:r w:rsidR="00057323">
              <w:rPr>
                <w:noProof/>
                <w:webHidden/>
              </w:rPr>
              <w:instrText xml:space="preserve"> PAGEREF _Toc131163458 \h </w:instrText>
            </w:r>
            <w:r w:rsidR="00057323">
              <w:rPr>
                <w:noProof/>
                <w:webHidden/>
              </w:rPr>
            </w:r>
            <w:r w:rsidR="00057323">
              <w:rPr>
                <w:noProof/>
                <w:webHidden/>
              </w:rPr>
              <w:fldChar w:fldCharType="separate"/>
            </w:r>
            <w:r w:rsidR="00EF08E5">
              <w:rPr>
                <w:noProof/>
                <w:webHidden/>
              </w:rPr>
              <w:t>34</w:t>
            </w:r>
            <w:r w:rsidR="00057323">
              <w:rPr>
                <w:noProof/>
                <w:webHidden/>
              </w:rPr>
              <w:fldChar w:fldCharType="end"/>
            </w:r>
          </w:hyperlink>
        </w:p>
        <w:p w:rsidR="00057323" w:rsidRDefault="00B75FAC">
          <w:pPr>
            <w:pStyle w:val="11"/>
            <w:rPr>
              <w:rFonts w:eastAsiaTheme="minorEastAsia"/>
              <w:noProof/>
              <w:lang w:eastAsia="ru-RU"/>
            </w:rPr>
          </w:pPr>
          <w:hyperlink w:anchor="_Toc131163459" w:history="1">
            <w:r w:rsidR="00057323" w:rsidRPr="002767A5">
              <w:rPr>
                <w:rStyle w:val="a7"/>
                <w:rFonts w:ascii="Times New Roman" w:eastAsia="Times New Roman" w:hAnsi="Times New Roman" w:cs="Times New Roman"/>
                <w:b/>
                <w:bCs/>
                <w:noProof/>
              </w:rPr>
              <w:t>Глава 5.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057323">
              <w:rPr>
                <w:noProof/>
                <w:webHidden/>
              </w:rPr>
              <w:tab/>
            </w:r>
            <w:r w:rsidR="00057323">
              <w:rPr>
                <w:noProof/>
                <w:webHidden/>
              </w:rPr>
              <w:fldChar w:fldCharType="begin"/>
            </w:r>
            <w:r w:rsidR="00057323">
              <w:rPr>
                <w:noProof/>
                <w:webHidden/>
              </w:rPr>
              <w:instrText xml:space="preserve"> PAGEREF _Toc131163459 \h </w:instrText>
            </w:r>
            <w:r w:rsidR="00057323">
              <w:rPr>
                <w:noProof/>
                <w:webHidden/>
              </w:rPr>
            </w:r>
            <w:r w:rsidR="00057323">
              <w:rPr>
                <w:noProof/>
                <w:webHidden/>
              </w:rPr>
              <w:fldChar w:fldCharType="separate"/>
            </w:r>
            <w:r w:rsidR="00EF08E5">
              <w:rPr>
                <w:noProof/>
                <w:webHidden/>
              </w:rPr>
              <w:t>35</w:t>
            </w:r>
            <w:r w:rsidR="00057323">
              <w:rPr>
                <w:noProof/>
                <w:webHidden/>
              </w:rPr>
              <w:fldChar w:fldCharType="end"/>
            </w:r>
          </w:hyperlink>
        </w:p>
        <w:p w:rsidR="00057323" w:rsidRDefault="00B75FAC">
          <w:pPr>
            <w:pStyle w:val="11"/>
            <w:rPr>
              <w:rFonts w:eastAsiaTheme="minorEastAsia"/>
              <w:noProof/>
              <w:lang w:eastAsia="ru-RU"/>
            </w:rPr>
          </w:pPr>
          <w:hyperlink w:anchor="_Toc131163460" w:history="1">
            <w:r w:rsidR="00057323" w:rsidRPr="002767A5">
              <w:rPr>
                <w:rStyle w:val="a7"/>
                <w:rFonts w:ascii="Times New Roman" w:eastAsia="Times New Roman" w:hAnsi="Times New Roman" w:cs="Times New Roman"/>
                <w:bCs/>
                <w:i/>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57323">
              <w:rPr>
                <w:noProof/>
                <w:webHidden/>
              </w:rPr>
              <w:tab/>
            </w:r>
            <w:r w:rsidR="00057323">
              <w:rPr>
                <w:noProof/>
                <w:webHidden/>
              </w:rPr>
              <w:fldChar w:fldCharType="begin"/>
            </w:r>
            <w:r w:rsidR="00057323">
              <w:rPr>
                <w:noProof/>
                <w:webHidden/>
              </w:rPr>
              <w:instrText xml:space="preserve"> PAGEREF _Toc131163460 \h </w:instrText>
            </w:r>
            <w:r w:rsidR="00057323">
              <w:rPr>
                <w:noProof/>
                <w:webHidden/>
              </w:rPr>
            </w:r>
            <w:r w:rsidR="00057323">
              <w:rPr>
                <w:noProof/>
                <w:webHidden/>
              </w:rPr>
              <w:fldChar w:fldCharType="separate"/>
            </w:r>
            <w:r w:rsidR="00EF08E5">
              <w:rPr>
                <w:noProof/>
                <w:webHidden/>
              </w:rPr>
              <w:t>35</w:t>
            </w:r>
            <w:r w:rsidR="00057323">
              <w:rPr>
                <w:noProof/>
                <w:webHidden/>
              </w:rPr>
              <w:fldChar w:fldCharType="end"/>
            </w:r>
          </w:hyperlink>
        </w:p>
        <w:p w:rsidR="00057323" w:rsidRDefault="00B75FAC">
          <w:pPr>
            <w:pStyle w:val="11"/>
            <w:rPr>
              <w:rFonts w:eastAsiaTheme="minorEastAsia"/>
              <w:noProof/>
              <w:lang w:eastAsia="ru-RU"/>
            </w:rPr>
          </w:pPr>
          <w:hyperlink w:anchor="_Toc131163461" w:history="1">
            <w:r w:rsidR="00057323" w:rsidRPr="002767A5">
              <w:rPr>
                <w:rStyle w:val="a7"/>
                <w:rFonts w:ascii="Times New Roman" w:eastAsia="Times New Roman" w:hAnsi="Times New Roman" w:cs="Times New Roman"/>
                <w:bCs/>
                <w:i/>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057323">
              <w:rPr>
                <w:noProof/>
                <w:webHidden/>
              </w:rPr>
              <w:tab/>
            </w:r>
            <w:r w:rsidR="00057323">
              <w:rPr>
                <w:noProof/>
                <w:webHidden/>
              </w:rPr>
              <w:fldChar w:fldCharType="begin"/>
            </w:r>
            <w:r w:rsidR="00057323">
              <w:rPr>
                <w:noProof/>
                <w:webHidden/>
              </w:rPr>
              <w:instrText xml:space="preserve"> PAGEREF _Toc131163461 \h </w:instrText>
            </w:r>
            <w:r w:rsidR="00057323">
              <w:rPr>
                <w:noProof/>
                <w:webHidden/>
              </w:rPr>
            </w:r>
            <w:r w:rsidR="00057323">
              <w:rPr>
                <w:noProof/>
                <w:webHidden/>
              </w:rPr>
              <w:fldChar w:fldCharType="separate"/>
            </w:r>
            <w:r w:rsidR="00EF08E5">
              <w:rPr>
                <w:noProof/>
                <w:webHidden/>
              </w:rPr>
              <w:t>36</w:t>
            </w:r>
            <w:r w:rsidR="00057323">
              <w:rPr>
                <w:noProof/>
                <w:webHidden/>
              </w:rPr>
              <w:fldChar w:fldCharType="end"/>
            </w:r>
          </w:hyperlink>
        </w:p>
        <w:p w:rsidR="00057323" w:rsidRDefault="00B75FAC">
          <w:pPr>
            <w:pStyle w:val="11"/>
            <w:rPr>
              <w:rFonts w:eastAsiaTheme="minorEastAsia"/>
              <w:noProof/>
              <w:lang w:eastAsia="ru-RU"/>
            </w:rPr>
          </w:pPr>
          <w:hyperlink w:anchor="_Toc131163462" w:history="1">
            <w:r w:rsidR="00057323" w:rsidRPr="002767A5">
              <w:rPr>
                <w:rStyle w:val="a7"/>
                <w:rFonts w:ascii="Times New Roman" w:eastAsia="Times New Roman" w:hAnsi="Times New Roman" w:cs="Times New Roman"/>
                <w:bCs/>
                <w:i/>
                <w:noProof/>
              </w:rPr>
              <w:t>в)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57323">
              <w:rPr>
                <w:noProof/>
                <w:webHidden/>
              </w:rPr>
              <w:tab/>
            </w:r>
            <w:r w:rsidR="00057323">
              <w:rPr>
                <w:noProof/>
                <w:webHidden/>
              </w:rPr>
              <w:fldChar w:fldCharType="begin"/>
            </w:r>
            <w:r w:rsidR="00057323">
              <w:rPr>
                <w:noProof/>
                <w:webHidden/>
              </w:rPr>
              <w:instrText xml:space="preserve"> PAGEREF _Toc131163462 \h </w:instrText>
            </w:r>
            <w:r w:rsidR="00057323">
              <w:rPr>
                <w:noProof/>
                <w:webHidden/>
              </w:rPr>
            </w:r>
            <w:r w:rsidR="00057323">
              <w:rPr>
                <w:noProof/>
                <w:webHidden/>
              </w:rPr>
              <w:fldChar w:fldCharType="separate"/>
            </w:r>
            <w:r w:rsidR="00EF08E5">
              <w:rPr>
                <w:noProof/>
                <w:webHidden/>
              </w:rPr>
              <w:t>36</w:t>
            </w:r>
            <w:r w:rsidR="00057323">
              <w:rPr>
                <w:noProof/>
                <w:webHidden/>
              </w:rPr>
              <w:fldChar w:fldCharType="end"/>
            </w:r>
          </w:hyperlink>
        </w:p>
        <w:p w:rsidR="00057323" w:rsidRDefault="00B75FAC">
          <w:pPr>
            <w:pStyle w:val="11"/>
            <w:rPr>
              <w:rFonts w:eastAsiaTheme="minorEastAsia"/>
              <w:noProof/>
              <w:lang w:eastAsia="ru-RU"/>
            </w:rPr>
          </w:pPr>
          <w:hyperlink w:anchor="_Toc131163463" w:history="1">
            <w:r w:rsidR="00057323" w:rsidRPr="002767A5">
              <w:rPr>
                <w:rStyle w:val="a7"/>
                <w:rFonts w:ascii="Times New Roman" w:eastAsia="Times New Roman" w:hAnsi="Times New Roman" w:cs="Times New Roman"/>
                <w:b/>
                <w:bCs/>
                <w:noProof/>
              </w:rPr>
              <w:t>Глава 6. Предложения по строительству, реконструкции, техническому перевооружению и (или) модернизации источников тепловой энергии.</w:t>
            </w:r>
            <w:r w:rsidR="00057323">
              <w:rPr>
                <w:noProof/>
                <w:webHidden/>
              </w:rPr>
              <w:tab/>
            </w:r>
            <w:r w:rsidR="00057323">
              <w:rPr>
                <w:noProof/>
                <w:webHidden/>
              </w:rPr>
              <w:fldChar w:fldCharType="begin"/>
            </w:r>
            <w:r w:rsidR="00057323">
              <w:rPr>
                <w:noProof/>
                <w:webHidden/>
              </w:rPr>
              <w:instrText xml:space="preserve"> PAGEREF _Toc131163463 \h </w:instrText>
            </w:r>
            <w:r w:rsidR="00057323">
              <w:rPr>
                <w:noProof/>
                <w:webHidden/>
              </w:rPr>
            </w:r>
            <w:r w:rsidR="00057323">
              <w:rPr>
                <w:noProof/>
                <w:webHidden/>
              </w:rPr>
              <w:fldChar w:fldCharType="separate"/>
            </w:r>
            <w:r w:rsidR="00EF08E5">
              <w:rPr>
                <w:noProof/>
                <w:webHidden/>
              </w:rPr>
              <w:t>37</w:t>
            </w:r>
            <w:r w:rsidR="00057323">
              <w:rPr>
                <w:noProof/>
                <w:webHidden/>
              </w:rPr>
              <w:fldChar w:fldCharType="end"/>
            </w:r>
          </w:hyperlink>
        </w:p>
        <w:p w:rsidR="00057323" w:rsidRDefault="00B75FAC">
          <w:pPr>
            <w:pStyle w:val="11"/>
            <w:rPr>
              <w:rFonts w:eastAsiaTheme="minorEastAsia"/>
              <w:noProof/>
              <w:lang w:eastAsia="ru-RU"/>
            </w:rPr>
          </w:pPr>
          <w:hyperlink w:anchor="_Toc131163464" w:history="1">
            <w:r w:rsidR="00057323" w:rsidRPr="002767A5">
              <w:rPr>
                <w:rStyle w:val="a7"/>
                <w:rFonts w:ascii="Times New Roman" w:eastAsia="Times New Roman" w:hAnsi="Times New Roman" w:cs="Times New Roman"/>
                <w:bCs/>
                <w:i/>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57323">
              <w:rPr>
                <w:noProof/>
                <w:webHidden/>
              </w:rPr>
              <w:tab/>
            </w:r>
            <w:r w:rsidR="00057323">
              <w:rPr>
                <w:noProof/>
                <w:webHidden/>
              </w:rPr>
              <w:fldChar w:fldCharType="begin"/>
            </w:r>
            <w:r w:rsidR="00057323">
              <w:rPr>
                <w:noProof/>
                <w:webHidden/>
              </w:rPr>
              <w:instrText xml:space="preserve"> PAGEREF _Toc131163464 \h </w:instrText>
            </w:r>
            <w:r w:rsidR="00057323">
              <w:rPr>
                <w:noProof/>
                <w:webHidden/>
              </w:rPr>
            </w:r>
            <w:r w:rsidR="00057323">
              <w:rPr>
                <w:noProof/>
                <w:webHidden/>
              </w:rPr>
              <w:fldChar w:fldCharType="separate"/>
            </w:r>
            <w:r w:rsidR="00EF08E5">
              <w:rPr>
                <w:noProof/>
                <w:webHidden/>
              </w:rPr>
              <w:t>37</w:t>
            </w:r>
            <w:r w:rsidR="00057323">
              <w:rPr>
                <w:noProof/>
                <w:webHidden/>
              </w:rPr>
              <w:fldChar w:fldCharType="end"/>
            </w:r>
          </w:hyperlink>
        </w:p>
        <w:p w:rsidR="00057323" w:rsidRDefault="00B75FAC">
          <w:pPr>
            <w:pStyle w:val="11"/>
            <w:rPr>
              <w:rFonts w:eastAsiaTheme="minorEastAsia"/>
              <w:noProof/>
              <w:lang w:eastAsia="ru-RU"/>
            </w:rPr>
          </w:pPr>
          <w:hyperlink w:anchor="_Toc131163465" w:history="1">
            <w:r w:rsidR="00057323" w:rsidRPr="002767A5">
              <w:rPr>
                <w:rStyle w:val="a7"/>
                <w:rFonts w:ascii="Times New Roman" w:eastAsia="Times New Roman" w:hAnsi="Times New Roman" w:cs="Times New Roman"/>
                <w:bCs/>
                <w:i/>
                <w:noProof/>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057323">
              <w:rPr>
                <w:noProof/>
                <w:webHidden/>
              </w:rPr>
              <w:tab/>
            </w:r>
            <w:r w:rsidR="00057323">
              <w:rPr>
                <w:noProof/>
                <w:webHidden/>
              </w:rPr>
              <w:fldChar w:fldCharType="begin"/>
            </w:r>
            <w:r w:rsidR="00057323">
              <w:rPr>
                <w:noProof/>
                <w:webHidden/>
              </w:rPr>
              <w:instrText xml:space="preserve"> PAGEREF _Toc131163465 \h </w:instrText>
            </w:r>
            <w:r w:rsidR="00057323">
              <w:rPr>
                <w:noProof/>
                <w:webHidden/>
              </w:rPr>
            </w:r>
            <w:r w:rsidR="00057323">
              <w:rPr>
                <w:noProof/>
                <w:webHidden/>
              </w:rPr>
              <w:fldChar w:fldCharType="separate"/>
            </w:r>
            <w:r w:rsidR="00EF08E5">
              <w:rPr>
                <w:noProof/>
                <w:webHidden/>
              </w:rPr>
              <w:t>37</w:t>
            </w:r>
            <w:r w:rsidR="00057323">
              <w:rPr>
                <w:noProof/>
                <w:webHidden/>
              </w:rPr>
              <w:fldChar w:fldCharType="end"/>
            </w:r>
          </w:hyperlink>
        </w:p>
        <w:p w:rsidR="00057323" w:rsidRDefault="00B75FAC">
          <w:pPr>
            <w:pStyle w:val="11"/>
            <w:rPr>
              <w:rFonts w:eastAsiaTheme="minorEastAsia"/>
              <w:noProof/>
              <w:lang w:eastAsia="ru-RU"/>
            </w:rPr>
          </w:pPr>
          <w:hyperlink w:anchor="_Toc131163466" w:history="1">
            <w:r w:rsidR="00057323" w:rsidRPr="002767A5">
              <w:rPr>
                <w:rStyle w:val="a7"/>
                <w:rFonts w:ascii="Times New Roman" w:eastAsia="Times New Roman" w:hAnsi="Times New Roman" w:cs="Times New Roman"/>
                <w:bCs/>
                <w:i/>
                <w:noProof/>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057323">
              <w:rPr>
                <w:noProof/>
                <w:webHidden/>
              </w:rPr>
              <w:tab/>
            </w:r>
            <w:r w:rsidR="00057323">
              <w:rPr>
                <w:noProof/>
                <w:webHidden/>
              </w:rPr>
              <w:fldChar w:fldCharType="begin"/>
            </w:r>
            <w:r w:rsidR="00057323">
              <w:rPr>
                <w:noProof/>
                <w:webHidden/>
              </w:rPr>
              <w:instrText xml:space="preserve"> PAGEREF _Toc131163466 \h </w:instrText>
            </w:r>
            <w:r w:rsidR="00057323">
              <w:rPr>
                <w:noProof/>
                <w:webHidden/>
              </w:rPr>
            </w:r>
            <w:r w:rsidR="00057323">
              <w:rPr>
                <w:noProof/>
                <w:webHidden/>
              </w:rPr>
              <w:fldChar w:fldCharType="separate"/>
            </w:r>
            <w:r w:rsidR="00EF08E5">
              <w:rPr>
                <w:noProof/>
                <w:webHidden/>
              </w:rPr>
              <w:t>37</w:t>
            </w:r>
            <w:r w:rsidR="00057323">
              <w:rPr>
                <w:noProof/>
                <w:webHidden/>
              </w:rPr>
              <w:fldChar w:fldCharType="end"/>
            </w:r>
          </w:hyperlink>
        </w:p>
        <w:p w:rsidR="00057323" w:rsidRDefault="00B75FAC">
          <w:pPr>
            <w:pStyle w:val="11"/>
            <w:rPr>
              <w:rFonts w:eastAsiaTheme="minorEastAsia"/>
              <w:noProof/>
              <w:lang w:eastAsia="ru-RU"/>
            </w:rPr>
          </w:pPr>
          <w:hyperlink w:anchor="_Toc131163467" w:history="1">
            <w:r w:rsidR="00057323" w:rsidRPr="002767A5">
              <w:rPr>
                <w:rStyle w:val="a7"/>
                <w:rFonts w:ascii="Times New Roman" w:eastAsia="Times New Roman" w:hAnsi="Times New Roman" w:cs="Times New Roman"/>
                <w:bCs/>
                <w:i/>
                <w:noProof/>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057323">
              <w:rPr>
                <w:noProof/>
                <w:webHidden/>
              </w:rPr>
              <w:tab/>
            </w:r>
            <w:r w:rsidR="00057323">
              <w:rPr>
                <w:noProof/>
                <w:webHidden/>
              </w:rPr>
              <w:fldChar w:fldCharType="begin"/>
            </w:r>
            <w:r w:rsidR="00057323">
              <w:rPr>
                <w:noProof/>
                <w:webHidden/>
              </w:rPr>
              <w:instrText xml:space="preserve"> PAGEREF _Toc131163467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68" w:history="1">
            <w:r w:rsidR="00057323" w:rsidRPr="002767A5">
              <w:rPr>
                <w:rStyle w:val="a7"/>
                <w:rFonts w:ascii="Times New Roman" w:eastAsia="Times New Roman" w:hAnsi="Times New Roman" w:cs="Times New Roman"/>
                <w:bCs/>
                <w:i/>
                <w:noProof/>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057323">
              <w:rPr>
                <w:noProof/>
                <w:webHidden/>
              </w:rPr>
              <w:tab/>
            </w:r>
            <w:r w:rsidR="00057323">
              <w:rPr>
                <w:noProof/>
                <w:webHidden/>
              </w:rPr>
              <w:fldChar w:fldCharType="begin"/>
            </w:r>
            <w:r w:rsidR="00057323">
              <w:rPr>
                <w:noProof/>
                <w:webHidden/>
              </w:rPr>
              <w:instrText xml:space="preserve"> PAGEREF _Toc131163468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69" w:history="1">
            <w:r w:rsidR="00057323" w:rsidRPr="002767A5">
              <w:rPr>
                <w:rStyle w:val="a7"/>
                <w:rFonts w:ascii="Times New Roman" w:eastAsia="Times New Roman" w:hAnsi="Times New Roman" w:cs="Times New Roman"/>
                <w:bCs/>
                <w:i/>
                <w:noProof/>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057323">
              <w:rPr>
                <w:noProof/>
                <w:webHidden/>
              </w:rPr>
              <w:tab/>
            </w:r>
            <w:r w:rsidR="00057323">
              <w:rPr>
                <w:noProof/>
                <w:webHidden/>
              </w:rPr>
              <w:fldChar w:fldCharType="begin"/>
            </w:r>
            <w:r w:rsidR="00057323">
              <w:rPr>
                <w:noProof/>
                <w:webHidden/>
              </w:rPr>
              <w:instrText xml:space="preserve"> PAGEREF _Toc131163469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70" w:history="1">
            <w:r w:rsidR="00057323" w:rsidRPr="002767A5">
              <w:rPr>
                <w:rStyle w:val="a7"/>
                <w:rFonts w:ascii="Times New Roman" w:eastAsia="Times New Roman" w:hAnsi="Times New Roman" w:cs="Times New Roman"/>
                <w:bCs/>
                <w:i/>
                <w:noProof/>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057323">
              <w:rPr>
                <w:noProof/>
                <w:webHidden/>
              </w:rPr>
              <w:tab/>
            </w:r>
            <w:r w:rsidR="00057323">
              <w:rPr>
                <w:noProof/>
                <w:webHidden/>
              </w:rPr>
              <w:fldChar w:fldCharType="begin"/>
            </w:r>
            <w:r w:rsidR="00057323">
              <w:rPr>
                <w:noProof/>
                <w:webHidden/>
              </w:rPr>
              <w:instrText xml:space="preserve"> PAGEREF _Toc131163470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71" w:history="1">
            <w:r w:rsidR="00057323" w:rsidRPr="002767A5">
              <w:rPr>
                <w:rStyle w:val="a7"/>
                <w:rFonts w:ascii="Times New Roman" w:eastAsia="Times New Roman" w:hAnsi="Times New Roman" w:cs="Times New Roman"/>
                <w:bCs/>
                <w:i/>
                <w:noProof/>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57323">
              <w:rPr>
                <w:noProof/>
                <w:webHidden/>
              </w:rPr>
              <w:tab/>
            </w:r>
            <w:r w:rsidR="00057323">
              <w:rPr>
                <w:noProof/>
                <w:webHidden/>
              </w:rPr>
              <w:fldChar w:fldCharType="begin"/>
            </w:r>
            <w:r w:rsidR="00057323">
              <w:rPr>
                <w:noProof/>
                <w:webHidden/>
              </w:rPr>
              <w:instrText xml:space="preserve"> PAGEREF _Toc131163471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72" w:history="1">
            <w:r w:rsidR="00057323" w:rsidRPr="002767A5">
              <w:rPr>
                <w:rStyle w:val="a7"/>
                <w:rFonts w:ascii="Times New Roman" w:eastAsia="Times New Roman" w:hAnsi="Times New Roman" w:cs="Times New Roman"/>
                <w:bCs/>
                <w:i/>
                <w:noProof/>
              </w:rPr>
              <w:t>и) обоснование организации индивидуального теплоснабжения в зонах застройки поселения малоэтажными жилыми зданиями;</w:t>
            </w:r>
            <w:r w:rsidR="00057323">
              <w:rPr>
                <w:noProof/>
                <w:webHidden/>
              </w:rPr>
              <w:tab/>
            </w:r>
            <w:r w:rsidR="00057323">
              <w:rPr>
                <w:noProof/>
                <w:webHidden/>
              </w:rPr>
              <w:fldChar w:fldCharType="begin"/>
            </w:r>
            <w:r w:rsidR="00057323">
              <w:rPr>
                <w:noProof/>
                <w:webHidden/>
              </w:rPr>
              <w:instrText xml:space="preserve"> PAGEREF _Toc131163472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73" w:history="1">
            <w:r w:rsidR="00057323" w:rsidRPr="002767A5">
              <w:rPr>
                <w:rStyle w:val="a7"/>
                <w:rFonts w:ascii="Times New Roman" w:eastAsia="Times New Roman" w:hAnsi="Times New Roman" w:cs="Times New Roman"/>
                <w:bCs/>
                <w:i/>
                <w:noProof/>
              </w:rPr>
              <w:t>к) обоснование организации теплоснабжения в производственных зонах на территории поселения;</w:t>
            </w:r>
            <w:r w:rsidR="00057323">
              <w:rPr>
                <w:noProof/>
                <w:webHidden/>
              </w:rPr>
              <w:tab/>
            </w:r>
            <w:r w:rsidR="00057323">
              <w:rPr>
                <w:noProof/>
                <w:webHidden/>
              </w:rPr>
              <w:fldChar w:fldCharType="begin"/>
            </w:r>
            <w:r w:rsidR="00057323">
              <w:rPr>
                <w:noProof/>
                <w:webHidden/>
              </w:rPr>
              <w:instrText xml:space="preserve"> PAGEREF _Toc131163473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74" w:history="1">
            <w:r w:rsidR="00057323" w:rsidRPr="002767A5">
              <w:rPr>
                <w:rStyle w:val="a7"/>
                <w:rFonts w:ascii="Times New Roman" w:eastAsia="Times New Roman" w:hAnsi="Times New Roman" w:cs="Times New Roman"/>
                <w:bCs/>
                <w:i/>
                <w:noProof/>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r w:rsidR="00057323">
              <w:rPr>
                <w:noProof/>
                <w:webHidden/>
              </w:rPr>
              <w:tab/>
            </w:r>
            <w:r w:rsidR="00057323">
              <w:rPr>
                <w:noProof/>
                <w:webHidden/>
              </w:rPr>
              <w:fldChar w:fldCharType="begin"/>
            </w:r>
            <w:r w:rsidR="00057323">
              <w:rPr>
                <w:noProof/>
                <w:webHidden/>
              </w:rPr>
              <w:instrText xml:space="preserve"> PAGEREF _Toc131163474 \h </w:instrText>
            </w:r>
            <w:r w:rsidR="00057323">
              <w:rPr>
                <w:noProof/>
                <w:webHidden/>
              </w:rPr>
            </w:r>
            <w:r w:rsidR="00057323">
              <w:rPr>
                <w:noProof/>
                <w:webHidden/>
              </w:rPr>
              <w:fldChar w:fldCharType="separate"/>
            </w:r>
            <w:r w:rsidR="00EF08E5">
              <w:rPr>
                <w:noProof/>
                <w:webHidden/>
              </w:rPr>
              <w:t>38</w:t>
            </w:r>
            <w:r w:rsidR="00057323">
              <w:rPr>
                <w:noProof/>
                <w:webHidden/>
              </w:rPr>
              <w:fldChar w:fldCharType="end"/>
            </w:r>
          </w:hyperlink>
        </w:p>
        <w:p w:rsidR="00057323" w:rsidRDefault="00B75FAC">
          <w:pPr>
            <w:pStyle w:val="11"/>
            <w:rPr>
              <w:rFonts w:eastAsiaTheme="minorEastAsia"/>
              <w:noProof/>
              <w:lang w:eastAsia="ru-RU"/>
            </w:rPr>
          </w:pPr>
          <w:hyperlink w:anchor="_Toc131163475" w:history="1">
            <w:r w:rsidR="00057323" w:rsidRPr="002767A5">
              <w:rPr>
                <w:rStyle w:val="a7"/>
                <w:rFonts w:ascii="Times New Roman" w:eastAsia="Times New Roman" w:hAnsi="Times New Roman" w:cs="Times New Roman"/>
                <w:bCs/>
                <w:i/>
                <w:noProof/>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r w:rsidR="00057323">
              <w:rPr>
                <w:noProof/>
                <w:webHidden/>
              </w:rPr>
              <w:tab/>
            </w:r>
            <w:r w:rsidR="00057323">
              <w:rPr>
                <w:noProof/>
                <w:webHidden/>
              </w:rPr>
              <w:fldChar w:fldCharType="begin"/>
            </w:r>
            <w:r w:rsidR="00057323">
              <w:rPr>
                <w:noProof/>
                <w:webHidden/>
              </w:rPr>
              <w:instrText xml:space="preserve"> PAGEREF _Toc131163475 \h </w:instrText>
            </w:r>
            <w:r w:rsidR="00057323">
              <w:rPr>
                <w:noProof/>
                <w:webHidden/>
              </w:rPr>
            </w:r>
            <w:r w:rsidR="00057323">
              <w:rPr>
                <w:noProof/>
                <w:webHidden/>
              </w:rPr>
              <w:fldChar w:fldCharType="separate"/>
            </w:r>
            <w:r w:rsidR="00EF08E5">
              <w:rPr>
                <w:noProof/>
                <w:webHidden/>
              </w:rPr>
              <w:t>39</w:t>
            </w:r>
            <w:r w:rsidR="00057323">
              <w:rPr>
                <w:noProof/>
                <w:webHidden/>
              </w:rPr>
              <w:fldChar w:fldCharType="end"/>
            </w:r>
          </w:hyperlink>
        </w:p>
        <w:p w:rsidR="00057323" w:rsidRDefault="00B75FAC">
          <w:pPr>
            <w:pStyle w:val="11"/>
            <w:rPr>
              <w:rFonts w:eastAsiaTheme="minorEastAsia"/>
              <w:noProof/>
              <w:lang w:eastAsia="ru-RU"/>
            </w:rPr>
          </w:pPr>
          <w:hyperlink w:anchor="_Toc131163476" w:history="1">
            <w:r w:rsidR="00057323" w:rsidRPr="002767A5">
              <w:rPr>
                <w:rStyle w:val="a7"/>
                <w:rFonts w:ascii="Times New Roman" w:eastAsia="Times New Roman" w:hAnsi="Times New Roman" w:cs="Times New Roman"/>
                <w:b/>
                <w:bCs/>
                <w:noProof/>
              </w:rPr>
              <w:t>Глава 7. Предложения по строительству, реконструкции и (или) модернизации тепловых сетей.</w:t>
            </w:r>
            <w:r w:rsidR="00057323">
              <w:rPr>
                <w:noProof/>
                <w:webHidden/>
              </w:rPr>
              <w:tab/>
            </w:r>
            <w:r w:rsidR="00057323">
              <w:rPr>
                <w:noProof/>
                <w:webHidden/>
              </w:rPr>
              <w:fldChar w:fldCharType="begin"/>
            </w:r>
            <w:r w:rsidR="00057323">
              <w:rPr>
                <w:noProof/>
                <w:webHidden/>
              </w:rPr>
              <w:instrText xml:space="preserve"> PAGEREF _Toc131163476 \h </w:instrText>
            </w:r>
            <w:r w:rsidR="00057323">
              <w:rPr>
                <w:noProof/>
                <w:webHidden/>
              </w:rPr>
            </w:r>
            <w:r w:rsidR="00057323">
              <w:rPr>
                <w:noProof/>
                <w:webHidden/>
              </w:rPr>
              <w:fldChar w:fldCharType="separate"/>
            </w:r>
            <w:r w:rsidR="00EF08E5">
              <w:rPr>
                <w:noProof/>
                <w:webHidden/>
              </w:rPr>
              <w:t>40</w:t>
            </w:r>
            <w:r w:rsidR="00057323">
              <w:rPr>
                <w:noProof/>
                <w:webHidden/>
              </w:rPr>
              <w:fldChar w:fldCharType="end"/>
            </w:r>
          </w:hyperlink>
        </w:p>
        <w:p w:rsidR="00057323" w:rsidRDefault="00B75FAC">
          <w:pPr>
            <w:pStyle w:val="11"/>
            <w:rPr>
              <w:rFonts w:eastAsiaTheme="minorEastAsia"/>
              <w:noProof/>
              <w:lang w:eastAsia="ru-RU"/>
            </w:rPr>
          </w:pPr>
          <w:hyperlink w:anchor="_Toc131163477" w:history="1">
            <w:r w:rsidR="00057323" w:rsidRPr="002767A5">
              <w:rPr>
                <w:rStyle w:val="a7"/>
                <w:rFonts w:ascii="Times New Roman" w:eastAsia="Times New Roman" w:hAnsi="Times New Roman" w:cs="Times New Roman"/>
                <w:bCs/>
                <w:i/>
                <w:noProof/>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57323">
              <w:rPr>
                <w:noProof/>
                <w:webHidden/>
              </w:rPr>
              <w:tab/>
            </w:r>
            <w:r w:rsidR="00057323">
              <w:rPr>
                <w:noProof/>
                <w:webHidden/>
              </w:rPr>
              <w:fldChar w:fldCharType="begin"/>
            </w:r>
            <w:r w:rsidR="00057323">
              <w:rPr>
                <w:noProof/>
                <w:webHidden/>
              </w:rPr>
              <w:instrText xml:space="preserve"> PAGEREF _Toc131163477 \h </w:instrText>
            </w:r>
            <w:r w:rsidR="00057323">
              <w:rPr>
                <w:noProof/>
                <w:webHidden/>
              </w:rPr>
            </w:r>
            <w:r w:rsidR="00057323">
              <w:rPr>
                <w:noProof/>
                <w:webHidden/>
              </w:rPr>
              <w:fldChar w:fldCharType="separate"/>
            </w:r>
            <w:r w:rsidR="00EF08E5">
              <w:rPr>
                <w:noProof/>
                <w:webHidden/>
              </w:rPr>
              <w:t>40</w:t>
            </w:r>
            <w:r w:rsidR="00057323">
              <w:rPr>
                <w:noProof/>
                <w:webHidden/>
              </w:rPr>
              <w:fldChar w:fldCharType="end"/>
            </w:r>
          </w:hyperlink>
        </w:p>
        <w:p w:rsidR="00057323" w:rsidRDefault="00B75FAC">
          <w:pPr>
            <w:pStyle w:val="11"/>
            <w:rPr>
              <w:rFonts w:eastAsiaTheme="minorEastAsia"/>
              <w:noProof/>
              <w:lang w:eastAsia="ru-RU"/>
            </w:rPr>
          </w:pPr>
          <w:hyperlink w:anchor="_Toc131163478" w:history="1">
            <w:r w:rsidR="00057323" w:rsidRPr="002767A5">
              <w:rPr>
                <w:rStyle w:val="a7"/>
                <w:rFonts w:ascii="Times New Roman" w:eastAsia="Times New Roman" w:hAnsi="Times New Roman" w:cs="Times New Roman"/>
                <w:bCs/>
                <w:i/>
                <w:noProof/>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057323">
              <w:rPr>
                <w:noProof/>
                <w:webHidden/>
              </w:rPr>
              <w:tab/>
            </w:r>
            <w:r w:rsidR="00057323">
              <w:rPr>
                <w:noProof/>
                <w:webHidden/>
              </w:rPr>
              <w:fldChar w:fldCharType="begin"/>
            </w:r>
            <w:r w:rsidR="00057323">
              <w:rPr>
                <w:noProof/>
                <w:webHidden/>
              </w:rPr>
              <w:instrText xml:space="preserve"> PAGEREF _Toc131163478 \h </w:instrText>
            </w:r>
            <w:r w:rsidR="00057323">
              <w:rPr>
                <w:noProof/>
                <w:webHidden/>
              </w:rPr>
            </w:r>
            <w:r w:rsidR="00057323">
              <w:rPr>
                <w:noProof/>
                <w:webHidden/>
              </w:rPr>
              <w:fldChar w:fldCharType="separate"/>
            </w:r>
            <w:r w:rsidR="00EF08E5">
              <w:rPr>
                <w:noProof/>
                <w:webHidden/>
              </w:rPr>
              <w:t>40</w:t>
            </w:r>
            <w:r w:rsidR="00057323">
              <w:rPr>
                <w:noProof/>
                <w:webHidden/>
              </w:rPr>
              <w:fldChar w:fldCharType="end"/>
            </w:r>
          </w:hyperlink>
        </w:p>
        <w:p w:rsidR="00057323" w:rsidRDefault="00B75FAC">
          <w:pPr>
            <w:pStyle w:val="11"/>
            <w:rPr>
              <w:rFonts w:eastAsiaTheme="minorEastAsia"/>
              <w:noProof/>
              <w:lang w:eastAsia="ru-RU"/>
            </w:rPr>
          </w:pPr>
          <w:hyperlink w:anchor="_Toc131163479" w:history="1">
            <w:r w:rsidR="00057323" w:rsidRPr="002767A5">
              <w:rPr>
                <w:rStyle w:val="a7"/>
                <w:rFonts w:ascii="Times New Roman" w:eastAsia="Times New Roman" w:hAnsi="Times New Roman" w:cs="Times New Roman"/>
                <w:bCs/>
                <w:i/>
                <w:noProof/>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57323">
              <w:rPr>
                <w:noProof/>
                <w:webHidden/>
              </w:rPr>
              <w:tab/>
            </w:r>
            <w:r w:rsidR="00057323">
              <w:rPr>
                <w:noProof/>
                <w:webHidden/>
              </w:rPr>
              <w:fldChar w:fldCharType="begin"/>
            </w:r>
            <w:r w:rsidR="00057323">
              <w:rPr>
                <w:noProof/>
                <w:webHidden/>
              </w:rPr>
              <w:instrText xml:space="preserve"> PAGEREF _Toc131163479 \h </w:instrText>
            </w:r>
            <w:r w:rsidR="00057323">
              <w:rPr>
                <w:noProof/>
                <w:webHidden/>
              </w:rPr>
            </w:r>
            <w:r w:rsidR="00057323">
              <w:rPr>
                <w:noProof/>
                <w:webHidden/>
              </w:rPr>
              <w:fldChar w:fldCharType="separate"/>
            </w:r>
            <w:r w:rsidR="00EF08E5">
              <w:rPr>
                <w:noProof/>
                <w:webHidden/>
              </w:rPr>
              <w:t>40</w:t>
            </w:r>
            <w:r w:rsidR="00057323">
              <w:rPr>
                <w:noProof/>
                <w:webHidden/>
              </w:rPr>
              <w:fldChar w:fldCharType="end"/>
            </w:r>
          </w:hyperlink>
        </w:p>
        <w:p w:rsidR="00057323" w:rsidRDefault="00B75FAC">
          <w:pPr>
            <w:pStyle w:val="11"/>
            <w:rPr>
              <w:rFonts w:eastAsiaTheme="minorEastAsia"/>
              <w:noProof/>
              <w:lang w:eastAsia="ru-RU"/>
            </w:rPr>
          </w:pPr>
          <w:hyperlink w:anchor="_Toc131163480" w:history="1">
            <w:r w:rsidR="00057323" w:rsidRPr="002767A5">
              <w:rPr>
                <w:rStyle w:val="a7"/>
                <w:rFonts w:ascii="Times New Roman" w:eastAsia="Times New Roman" w:hAnsi="Times New Roman" w:cs="Times New Roman"/>
                <w:bCs/>
                <w:i/>
                <w:noProof/>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57323">
              <w:rPr>
                <w:noProof/>
                <w:webHidden/>
              </w:rPr>
              <w:tab/>
            </w:r>
            <w:r w:rsidR="00057323">
              <w:rPr>
                <w:noProof/>
                <w:webHidden/>
              </w:rPr>
              <w:fldChar w:fldCharType="begin"/>
            </w:r>
            <w:r w:rsidR="00057323">
              <w:rPr>
                <w:noProof/>
                <w:webHidden/>
              </w:rPr>
              <w:instrText xml:space="preserve"> PAGEREF _Toc131163480 \h </w:instrText>
            </w:r>
            <w:r w:rsidR="00057323">
              <w:rPr>
                <w:noProof/>
                <w:webHidden/>
              </w:rPr>
            </w:r>
            <w:r w:rsidR="00057323">
              <w:rPr>
                <w:noProof/>
                <w:webHidden/>
              </w:rPr>
              <w:fldChar w:fldCharType="separate"/>
            </w:r>
            <w:r w:rsidR="00EF08E5">
              <w:rPr>
                <w:noProof/>
                <w:webHidden/>
              </w:rPr>
              <w:t>40</w:t>
            </w:r>
            <w:r w:rsidR="00057323">
              <w:rPr>
                <w:noProof/>
                <w:webHidden/>
              </w:rPr>
              <w:fldChar w:fldCharType="end"/>
            </w:r>
          </w:hyperlink>
        </w:p>
        <w:p w:rsidR="00057323" w:rsidRDefault="00B75FAC">
          <w:pPr>
            <w:pStyle w:val="11"/>
            <w:rPr>
              <w:rFonts w:eastAsiaTheme="minorEastAsia"/>
              <w:noProof/>
              <w:lang w:eastAsia="ru-RU"/>
            </w:rPr>
          </w:pPr>
          <w:hyperlink w:anchor="_Toc131163481" w:history="1">
            <w:r w:rsidR="00057323" w:rsidRPr="002767A5">
              <w:rPr>
                <w:rStyle w:val="a7"/>
                <w:rFonts w:ascii="Times New Roman" w:eastAsia="Times New Roman" w:hAnsi="Times New Roman" w:cs="Times New Roman"/>
                <w:bCs/>
                <w:i/>
                <w:noProof/>
              </w:rPr>
              <w:t>д) строительство тепловых сетей для обеспечения нормативной надежности теплоснабжения;</w:t>
            </w:r>
            <w:r w:rsidR="00057323">
              <w:rPr>
                <w:noProof/>
                <w:webHidden/>
              </w:rPr>
              <w:tab/>
            </w:r>
            <w:r w:rsidR="00057323">
              <w:rPr>
                <w:noProof/>
                <w:webHidden/>
              </w:rPr>
              <w:fldChar w:fldCharType="begin"/>
            </w:r>
            <w:r w:rsidR="00057323">
              <w:rPr>
                <w:noProof/>
                <w:webHidden/>
              </w:rPr>
              <w:instrText xml:space="preserve"> PAGEREF _Toc131163481 \h </w:instrText>
            </w:r>
            <w:r w:rsidR="00057323">
              <w:rPr>
                <w:noProof/>
                <w:webHidden/>
              </w:rPr>
            </w:r>
            <w:r w:rsidR="00057323">
              <w:rPr>
                <w:noProof/>
                <w:webHidden/>
              </w:rPr>
              <w:fldChar w:fldCharType="separate"/>
            </w:r>
            <w:r w:rsidR="00EF08E5">
              <w:rPr>
                <w:noProof/>
                <w:webHidden/>
              </w:rPr>
              <w:t>40</w:t>
            </w:r>
            <w:r w:rsidR="00057323">
              <w:rPr>
                <w:noProof/>
                <w:webHidden/>
              </w:rPr>
              <w:fldChar w:fldCharType="end"/>
            </w:r>
          </w:hyperlink>
        </w:p>
        <w:p w:rsidR="00057323" w:rsidRDefault="00B75FAC">
          <w:pPr>
            <w:pStyle w:val="11"/>
            <w:rPr>
              <w:rFonts w:eastAsiaTheme="minorEastAsia"/>
              <w:noProof/>
              <w:lang w:eastAsia="ru-RU"/>
            </w:rPr>
          </w:pPr>
          <w:hyperlink w:anchor="_Toc131163482" w:history="1">
            <w:r w:rsidR="00057323" w:rsidRPr="002767A5">
              <w:rPr>
                <w:rStyle w:val="a7"/>
                <w:rFonts w:ascii="Times New Roman" w:eastAsia="Times New Roman" w:hAnsi="Times New Roman" w:cs="Times New Roman"/>
                <w:bCs/>
                <w:i/>
                <w:noProof/>
              </w:rPr>
              <w:t>е) реконструкция тепловых сетей с увеличением диаметра трубопроводов для обеспечения перспективных приростов тепловой нагрузки;</w:t>
            </w:r>
            <w:r w:rsidR="00057323">
              <w:rPr>
                <w:noProof/>
                <w:webHidden/>
              </w:rPr>
              <w:tab/>
            </w:r>
            <w:r w:rsidR="00057323">
              <w:rPr>
                <w:noProof/>
                <w:webHidden/>
              </w:rPr>
              <w:fldChar w:fldCharType="begin"/>
            </w:r>
            <w:r w:rsidR="00057323">
              <w:rPr>
                <w:noProof/>
                <w:webHidden/>
              </w:rPr>
              <w:instrText xml:space="preserve"> PAGEREF _Toc131163482 \h </w:instrText>
            </w:r>
            <w:r w:rsidR="00057323">
              <w:rPr>
                <w:noProof/>
                <w:webHidden/>
              </w:rPr>
            </w:r>
            <w:r w:rsidR="00057323">
              <w:rPr>
                <w:noProof/>
                <w:webHidden/>
              </w:rPr>
              <w:fldChar w:fldCharType="separate"/>
            </w:r>
            <w:r w:rsidR="00EF08E5">
              <w:rPr>
                <w:noProof/>
                <w:webHidden/>
              </w:rPr>
              <w:t>41</w:t>
            </w:r>
            <w:r w:rsidR="00057323">
              <w:rPr>
                <w:noProof/>
                <w:webHidden/>
              </w:rPr>
              <w:fldChar w:fldCharType="end"/>
            </w:r>
          </w:hyperlink>
        </w:p>
        <w:p w:rsidR="00057323" w:rsidRDefault="00B75FAC">
          <w:pPr>
            <w:pStyle w:val="11"/>
            <w:rPr>
              <w:rFonts w:eastAsiaTheme="minorEastAsia"/>
              <w:noProof/>
              <w:lang w:eastAsia="ru-RU"/>
            </w:rPr>
          </w:pPr>
          <w:hyperlink w:anchor="_Toc131163483" w:history="1">
            <w:r w:rsidR="00057323" w:rsidRPr="002767A5">
              <w:rPr>
                <w:rStyle w:val="a7"/>
                <w:rFonts w:ascii="Times New Roman" w:eastAsia="Times New Roman" w:hAnsi="Times New Roman" w:cs="Times New Roman"/>
                <w:bCs/>
                <w:i/>
                <w:noProof/>
              </w:rPr>
              <w:t>ж) реконструкция тепловых сетей, подлежащих замене в связи с исчерпанием эксплуатационного ресурса;</w:t>
            </w:r>
            <w:r w:rsidR="00057323">
              <w:rPr>
                <w:noProof/>
                <w:webHidden/>
              </w:rPr>
              <w:tab/>
            </w:r>
            <w:r w:rsidR="00057323">
              <w:rPr>
                <w:noProof/>
                <w:webHidden/>
              </w:rPr>
              <w:fldChar w:fldCharType="begin"/>
            </w:r>
            <w:r w:rsidR="00057323">
              <w:rPr>
                <w:noProof/>
                <w:webHidden/>
              </w:rPr>
              <w:instrText xml:space="preserve"> PAGEREF _Toc131163483 \h </w:instrText>
            </w:r>
            <w:r w:rsidR="00057323">
              <w:rPr>
                <w:noProof/>
                <w:webHidden/>
              </w:rPr>
            </w:r>
            <w:r w:rsidR="00057323">
              <w:rPr>
                <w:noProof/>
                <w:webHidden/>
              </w:rPr>
              <w:fldChar w:fldCharType="separate"/>
            </w:r>
            <w:r w:rsidR="00EF08E5">
              <w:rPr>
                <w:noProof/>
                <w:webHidden/>
              </w:rPr>
              <w:t>41</w:t>
            </w:r>
            <w:r w:rsidR="00057323">
              <w:rPr>
                <w:noProof/>
                <w:webHidden/>
              </w:rPr>
              <w:fldChar w:fldCharType="end"/>
            </w:r>
          </w:hyperlink>
        </w:p>
        <w:p w:rsidR="00057323" w:rsidRDefault="00B75FAC">
          <w:pPr>
            <w:pStyle w:val="11"/>
            <w:rPr>
              <w:rFonts w:eastAsiaTheme="minorEastAsia"/>
              <w:noProof/>
              <w:lang w:eastAsia="ru-RU"/>
            </w:rPr>
          </w:pPr>
          <w:hyperlink w:anchor="_Toc131163484" w:history="1">
            <w:r w:rsidR="00057323" w:rsidRPr="002767A5">
              <w:rPr>
                <w:rStyle w:val="a7"/>
                <w:rFonts w:ascii="Times New Roman" w:eastAsia="Times New Roman" w:hAnsi="Times New Roman" w:cs="Times New Roman"/>
                <w:b/>
                <w:bCs/>
                <w:noProof/>
              </w:rPr>
              <w:t>Глава 8. Перспективные топливные балансы;</w:t>
            </w:r>
            <w:r w:rsidR="00057323">
              <w:rPr>
                <w:noProof/>
                <w:webHidden/>
              </w:rPr>
              <w:tab/>
            </w:r>
            <w:r w:rsidR="00057323">
              <w:rPr>
                <w:noProof/>
                <w:webHidden/>
              </w:rPr>
              <w:fldChar w:fldCharType="begin"/>
            </w:r>
            <w:r w:rsidR="00057323">
              <w:rPr>
                <w:noProof/>
                <w:webHidden/>
              </w:rPr>
              <w:instrText xml:space="preserve"> PAGEREF _Toc131163484 \h </w:instrText>
            </w:r>
            <w:r w:rsidR="00057323">
              <w:rPr>
                <w:noProof/>
                <w:webHidden/>
              </w:rPr>
            </w:r>
            <w:r w:rsidR="00057323">
              <w:rPr>
                <w:noProof/>
                <w:webHidden/>
              </w:rPr>
              <w:fldChar w:fldCharType="separate"/>
            </w:r>
            <w:r w:rsidR="00EF08E5">
              <w:rPr>
                <w:noProof/>
                <w:webHidden/>
              </w:rPr>
              <w:t>45</w:t>
            </w:r>
            <w:r w:rsidR="00057323">
              <w:rPr>
                <w:noProof/>
                <w:webHidden/>
              </w:rPr>
              <w:fldChar w:fldCharType="end"/>
            </w:r>
          </w:hyperlink>
        </w:p>
        <w:p w:rsidR="00057323" w:rsidRDefault="00B75FAC">
          <w:pPr>
            <w:pStyle w:val="11"/>
            <w:rPr>
              <w:rFonts w:eastAsiaTheme="minorEastAsia"/>
              <w:noProof/>
              <w:lang w:eastAsia="ru-RU"/>
            </w:rPr>
          </w:pPr>
          <w:hyperlink w:anchor="_Toc131163485" w:history="1">
            <w:r w:rsidR="00057323" w:rsidRPr="002767A5">
              <w:rPr>
                <w:rStyle w:val="a7"/>
                <w:rFonts w:ascii="Times New Roman" w:eastAsia="Times New Roman" w:hAnsi="Times New Roman" w:cs="Times New Roman"/>
                <w:bCs/>
                <w:i/>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57323">
              <w:rPr>
                <w:noProof/>
                <w:webHidden/>
              </w:rPr>
              <w:tab/>
            </w:r>
            <w:r w:rsidR="00057323">
              <w:rPr>
                <w:noProof/>
                <w:webHidden/>
              </w:rPr>
              <w:fldChar w:fldCharType="begin"/>
            </w:r>
            <w:r w:rsidR="00057323">
              <w:rPr>
                <w:noProof/>
                <w:webHidden/>
              </w:rPr>
              <w:instrText xml:space="preserve"> PAGEREF _Toc131163485 \h </w:instrText>
            </w:r>
            <w:r w:rsidR="00057323">
              <w:rPr>
                <w:noProof/>
                <w:webHidden/>
              </w:rPr>
            </w:r>
            <w:r w:rsidR="00057323">
              <w:rPr>
                <w:noProof/>
                <w:webHidden/>
              </w:rPr>
              <w:fldChar w:fldCharType="separate"/>
            </w:r>
            <w:r w:rsidR="00EF08E5">
              <w:rPr>
                <w:noProof/>
                <w:webHidden/>
              </w:rPr>
              <w:t>45</w:t>
            </w:r>
            <w:r w:rsidR="00057323">
              <w:rPr>
                <w:noProof/>
                <w:webHidden/>
              </w:rPr>
              <w:fldChar w:fldCharType="end"/>
            </w:r>
          </w:hyperlink>
        </w:p>
        <w:p w:rsidR="00057323" w:rsidRDefault="00B75FAC">
          <w:pPr>
            <w:pStyle w:val="11"/>
            <w:rPr>
              <w:rFonts w:eastAsiaTheme="minorEastAsia"/>
              <w:noProof/>
              <w:lang w:eastAsia="ru-RU"/>
            </w:rPr>
          </w:pPr>
          <w:hyperlink w:anchor="_Toc131163486" w:history="1">
            <w:r w:rsidR="00057323" w:rsidRPr="002767A5">
              <w:rPr>
                <w:rStyle w:val="a7"/>
                <w:rFonts w:ascii="Times New Roman" w:eastAsia="Times New Roman" w:hAnsi="Times New Roman" w:cs="Times New Roman"/>
                <w:bCs/>
                <w:i/>
                <w:noProof/>
              </w:rPr>
              <w:t>б) результаты расчетов по каждому источнику тепловой энергии нормативных запасов топлива;</w:t>
            </w:r>
            <w:r w:rsidR="00057323">
              <w:rPr>
                <w:noProof/>
                <w:webHidden/>
              </w:rPr>
              <w:tab/>
            </w:r>
            <w:r w:rsidR="00057323">
              <w:rPr>
                <w:noProof/>
                <w:webHidden/>
              </w:rPr>
              <w:fldChar w:fldCharType="begin"/>
            </w:r>
            <w:r w:rsidR="00057323">
              <w:rPr>
                <w:noProof/>
                <w:webHidden/>
              </w:rPr>
              <w:instrText xml:space="preserve"> PAGEREF _Toc131163486 \h </w:instrText>
            </w:r>
            <w:r w:rsidR="00057323">
              <w:rPr>
                <w:noProof/>
                <w:webHidden/>
              </w:rPr>
            </w:r>
            <w:r w:rsidR="00057323">
              <w:rPr>
                <w:noProof/>
                <w:webHidden/>
              </w:rPr>
              <w:fldChar w:fldCharType="separate"/>
            </w:r>
            <w:r w:rsidR="00EF08E5">
              <w:rPr>
                <w:noProof/>
                <w:webHidden/>
              </w:rPr>
              <w:t>45</w:t>
            </w:r>
            <w:r w:rsidR="00057323">
              <w:rPr>
                <w:noProof/>
                <w:webHidden/>
              </w:rPr>
              <w:fldChar w:fldCharType="end"/>
            </w:r>
          </w:hyperlink>
        </w:p>
        <w:p w:rsidR="00057323" w:rsidRDefault="00B75FAC">
          <w:pPr>
            <w:pStyle w:val="11"/>
            <w:rPr>
              <w:rFonts w:eastAsiaTheme="minorEastAsia"/>
              <w:noProof/>
              <w:lang w:eastAsia="ru-RU"/>
            </w:rPr>
          </w:pPr>
          <w:hyperlink w:anchor="_Toc131163487" w:history="1">
            <w:r w:rsidR="00057323" w:rsidRPr="002767A5">
              <w:rPr>
                <w:rStyle w:val="a7"/>
                <w:rFonts w:ascii="Times New Roman" w:eastAsia="Times New Roman" w:hAnsi="Times New Roman" w:cs="Times New Roman"/>
                <w:b/>
                <w:bCs/>
                <w:noProof/>
              </w:rPr>
              <w:t>Глава 9. Оценка надежности теплоснабжения.</w:t>
            </w:r>
            <w:r w:rsidR="00057323">
              <w:rPr>
                <w:noProof/>
                <w:webHidden/>
              </w:rPr>
              <w:tab/>
            </w:r>
            <w:r w:rsidR="00057323">
              <w:rPr>
                <w:noProof/>
                <w:webHidden/>
              </w:rPr>
              <w:fldChar w:fldCharType="begin"/>
            </w:r>
            <w:r w:rsidR="00057323">
              <w:rPr>
                <w:noProof/>
                <w:webHidden/>
              </w:rPr>
              <w:instrText xml:space="preserve"> PAGEREF _Toc131163487 \h </w:instrText>
            </w:r>
            <w:r w:rsidR="00057323">
              <w:rPr>
                <w:noProof/>
                <w:webHidden/>
              </w:rPr>
            </w:r>
            <w:r w:rsidR="00057323">
              <w:rPr>
                <w:noProof/>
                <w:webHidden/>
              </w:rPr>
              <w:fldChar w:fldCharType="separate"/>
            </w:r>
            <w:r w:rsidR="00EF08E5">
              <w:rPr>
                <w:noProof/>
                <w:webHidden/>
              </w:rPr>
              <w:t>46</w:t>
            </w:r>
            <w:r w:rsidR="00057323">
              <w:rPr>
                <w:noProof/>
                <w:webHidden/>
              </w:rPr>
              <w:fldChar w:fldCharType="end"/>
            </w:r>
          </w:hyperlink>
        </w:p>
        <w:p w:rsidR="00057323" w:rsidRDefault="00B75FAC">
          <w:pPr>
            <w:pStyle w:val="11"/>
            <w:rPr>
              <w:rFonts w:eastAsiaTheme="minorEastAsia"/>
              <w:noProof/>
              <w:lang w:eastAsia="ru-RU"/>
            </w:rPr>
          </w:pPr>
          <w:hyperlink w:anchor="_Toc131163488" w:history="1">
            <w:r w:rsidR="00057323" w:rsidRPr="002767A5">
              <w:rPr>
                <w:rStyle w:val="a7"/>
                <w:rFonts w:ascii="Times New Roman" w:eastAsia="Times New Roman" w:hAnsi="Times New Roman" w:cs="Times New Roman"/>
                <w:bCs/>
                <w:i/>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57323">
              <w:rPr>
                <w:noProof/>
                <w:webHidden/>
              </w:rPr>
              <w:tab/>
            </w:r>
            <w:r w:rsidR="00057323">
              <w:rPr>
                <w:noProof/>
                <w:webHidden/>
              </w:rPr>
              <w:fldChar w:fldCharType="begin"/>
            </w:r>
            <w:r w:rsidR="00057323">
              <w:rPr>
                <w:noProof/>
                <w:webHidden/>
              </w:rPr>
              <w:instrText xml:space="preserve"> PAGEREF _Toc131163488 \h </w:instrText>
            </w:r>
            <w:r w:rsidR="00057323">
              <w:rPr>
                <w:noProof/>
                <w:webHidden/>
              </w:rPr>
            </w:r>
            <w:r w:rsidR="00057323">
              <w:rPr>
                <w:noProof/>
                <w:webHidden/>
              </w:rPr>
              <w:fldChar w:fldCharType="separate"/>
            </w:r>
            <w:r w:rsidR="00EF08E5">
              <w:rPr>
                <w:noProof/>
                <w:webHidden/>
              </w:rPr>
              <w:t>46</w:t>
            </w:r>
            <w:r w:rsidR="00057323">
              <w:rPr>
                <w:noProof/>
                <w:webHidden/>
              </w:rPr>
              <w:fldChar w:fldCharType="end"/>
            </w:r>
          </w:hyperlink>
        </w:p>
        <w:p w:rsidR="00057323" w:rsidRDefault="00B75FAC">
          <w:pPr>
            <w:pStyle w:val="11"/>
            <w:rPr>
              <w:rFonts w:eastAsiaTheme="minorEastAsia"/>
              <w:noProof/>
              <w:lang w:eastAsia="ru-RU"/>
            </w:rPr>
          </w:pPr>
          <w:hyperlink w:anchor="_Toc131163489" w:history="1">
            <w:r w:rsidR="00057323" w:rsidRPr="002767A5">
              <w:rPr>
                <w:rStyle w:val="a7"/>
                <w:rFonts w:ascii="Times New Roman" w:eastAsia="Times New Roman" w:hAnsi="Times New Roman" w:cs="Times New Roman"/>
                <w:b/>
                <w:bCs/>
                <w:noProof/>
              </w:rPr>
              <w:t>Глава 10. Обоснование инвестиций в строительство, реконструкцию, техническое перевооружение и (или) модернизацию.</w:t>
            </w:r>
            <w:r w:rsidR="00057323">
              <w:rPr>
                <w:noProof/>
                <w:webHidden/>
              </w:rPr>
              <w:tab/>
            </w:r>
            <w:r w:rsidR="00057323">
              <w:rPr>
                <w:noProof/>
                <w:webHidden/>
              </w:rPr>
              <w:fldChar w:fldCharType="begin"/>
            </w:r>
            <w:r w:rsidR="00057323">
              <w:rPr>
                <w:noProof/>
                <w:webHidden/>
              </w:rPr>
              <w:instrText xml:space="preserve"> PAGEREF _Toc131163489 \h </w:instrText>
            </w:r>
            <w:r w:rsidR="00057323">
              <w:rPr>
                <w:noProof/>
                <w:webHidden/>
              </w:rPr>
            </w:r>
            <w:r w:rsidR="00057323">
              <w:rPr>
                <w:noProof/>
                <w:webHidden/>
              </w:rPr>
              <w:fldChar w:fldCharType="separate"/>
            </w:r>
            <w:r w:rsidR="00EF08E5">
              <w:rPr>
                <w:noProof/>
                <w:webHidden/>
              </w:rPr>
              <w:t>50</w:t>
            </w:r>
            <w:r w:rsidR="00057323">
              <w:rPr>
                <w:noProof/>
                <w:webHidden/>
              </w:rPr>
              <w:fldChar w:fldCharType="end"/>
            </w:r>
          </w:hyperlink>
        </w:p>
        <w:p w:rsidR="00057323" w:rsidRDefault="00B75FAC">
          <w:pPr>
            <w:pStyle w:val="11"/>
            <w:rPr>
              <w:rFonts w:eastAsiaTheme="minorEastAsia"/>
              <w:noProof/>
              <w:lang w:eastAsia="ru-RU"/>
            </w:rPr>
          </w:pPr>
          <w:hyperlink w:anchor="_Toc131163490" w:history="1">
            <w:r w:rsidR="00057323" w:rsidRPr="002767A5">
              <w:rPr>
                <w:rStyle w:val="a7"/>
                <w:rFonts w:ascii="Times New Roman" w:eastAsia="Times New Roman" w:hAnsi="Times New Roman" w:cs="Times New Roman"/>
                <w:b/>
                <w:bCs/>
                <w:noProof/>
              </w:rPr>
              <w:t>Глава 11. Индикаторы развития систем теплоснабжения поселения.</w:t>
            </w:r>
            <w:r w:rsidR="00057323">
              <w:rPr>
                <w:noProof/>
                <w:webHidden/>
              </w:rPr>
              <w:tab/>
            </w:r>
            <w:r w:rsidR="00057323">
              <w:rPr>
                <w:noProof/>
                <w:webHidden/>
              </w:rPr>
              <w:fldChar w:fldCharType="begin"/>
            </w:r>
            <w:r w:rsidR="00057323">
              <w:rPr>
                <w:noProof/>
                <w:webHidden/>
              </w:rPr>
              <w:instrText xml:space="preserve"> PAGEREF _Toc131163490 \h </w:instrText>
            </w:r>
            <w:r w:rsidR="00057323">
              <w:rPr>
                <w:noProof/>
                <w:webHidden/>
              </w:rPr>
            </w:r>
            <w:r w:rsidR="00057323">
              <w:rPr>
                <w:noProof/>
                <w:webHidden/>
              </w:rPr>
              <w:fldChar w:fldCharType="separate"/>
            </w:r>
            <w:r w:rsidR="00EF08E5">
              <w:rPr>
                <w:noProof/>
                <w:webHidden/>
              </w:rPr>
              <w:t>51</w:t>
            </w:r>
            <w:r w:rsidR="00057323">
              <w:rPr>
                <w:noProof/>
                <w:webHidden/>
              </w:rPr>
              <w:fldChar w:fldCharType="end"/>
            </w:r>
          </w:hyperlink>
        </w:p>
        <w:p w:rsidR="00057323" w:rsidRDefault="00B75FAC">
          <w:pPr>
            <w:pStyle w:val="11"/>
            <w:rPr>
              <w:rFonts w:eastAsiaTheme="minorEastAsia"/>
              <w:noProof/>
              <w:lang w:eastAsia="ru-RU"/>
            </w:rPr>
          </w:pPr>
          <w:hyperlink w:anchor="_Toc131163491" w:history="1">
            <w:r w:rsidR="00057323" w:rsidRPr="002767A5">
              <w:rPr>
                <w:rStyle w:val="a7"/>
                <w:rFonts w:ascii="Times New Roman" w:eastAsia="Times New Roman" w:hAnsi="Times New Roman" w:cs="Times New Roman"/>
                <w:b/>
                <w:bCs/>
                <w:noProof/>
              </w:rPr>
              <w:t>Глава 12. Ценовые (тарифные) последствия.</w:t>
            </w:r>
            <w:r w:rsidR="00057323">
              <w:rPr>
                <w:noProof/>
                <w:webHidden/>
              </w:rPr>
              <w:tab/>
            </w:r>
            <w:r w:rsidR="00057323">
              <w:rPr>
                <w:noProof/>
                <w:webHidden/>
              </w:rPr>
              <w:fldChar w:fldCharType="begin"/>
            </w:r>
            <w:r w:rsidR="00057323">
              <w:rPr>
                <w:noProof/>
                <w:webHidden/>
              </w:rPr>
              <w:instrText xml:space="preserve"> PAGEREF _Toc131163491 \h </w:instrText>
            </w:r>
            <w:r w:rsidR="00057323">
              <w:rPr>
                <w:noProof/>
                <w:webHidden/>
              </w:rPr>
            </w:r>
            <w:r w:rsidR="00057323">
              <w:rPr>
                <w:noProof/>
                <w:webHidden/>
              </w:rPr>
              <w:fldChar w:fldCharType="separate"/>
            </w:r>
            <w:r w:rsidR="00EF08E5">
              <w:rPr>
                <w:noProof/>
                <w:webHidden/>
              </w:rPr>
              <w:t>54</w:t>
            </w:r>
            <w:r w:rsidR="00057323">
              <w:rPr>
                <w:noProof/>
                <w:webHidden/>
              </w:rPr>
              <w:fldChar w:fldCharType="end"/>
            </w:r>
          </w:hyperlink>
        </w:p>
        <w:p w:rsidR="00057323" w:rsidRDefault="00B75FAC">
          <w:pPr>
            <w:pStyle w:val="11"/>
            <w:rPr>
              <w:rFonts w:eastAsiaTheme="minorEastAsia"/>
              <w:noProof/>
              <w:lang w:eastAsia="ru-RU"/>
            </w:rPr>
          </w:pPr>
          <w:hyperlink w:anchor="_Toc131163492" w:history="1">
            <w:r w:rsidR="00057323" w:rsidRPr="002767A5">
              <w:rPr>
                <w:rStyle w:val="a7"/>
                <w:rFonts w:ascii="Times New Roman" w:eastAsia="Times New Roman" w:hAnsi="Times New Roman" w:cs="Times New Roman"/>
                <w:b/>
                <w:bCs/>
                <w:noProof/>
              </w:rPr>
              <w:t>Глава 13. Реестр единых теплоснабжающих организаций.</w:t>
            </w:r>
            <w:r w:rsidR="00057323">
              <w:rPr>
                <w:noProof/>
                <w:webHidden/>
              </w:rPr>
              <w:tab/>
            </w:r>
            <w:r w:rsidR="00057323">
              <w:rPr>
                <w:noProof/>
                <w:webHidden/>
              </w:rPr>
              <w:fldChar w:fldCharType="begin"/>
            </w:r>
            <w:r w:rsidR="00057323">
              <w:rPr>
                <w:noProof/>
                <w:webHidden/>
              </w:rPr>
              <w:instrText xml:space="preserve"> PAGEREF _Toc131163492 \h </w:instrText>
            </w:r>
            <w:r w:rsidR="00057323">
              <w:rPr>
                <w:noProof/>
                <w:webHidden/>
              </w:rPr>
            </w:r>
            <w:r w:rsidR="00057323">
              <w:rPr>
                <w:noProof/>
                <w:webHidden/>
              </w:rPr>
              <w:fldChar w:fldCharType="separate"/>
            </w:r>
            <w:r w:rsidR="00EF08E5">
              <w:rPr>
                <w:noProof/>
                <w:webHidden/>
              </w:rPr>
              <w:t>56</w:t>
            </w:r>
            <w:r w:rsidR="00057323">
              <w:rPr>
                <w:noProof/>
                <w:webHidden/>
              </w:rPr>
              <w:fldChar w:fldCharType="end"/>
            </w:r>
          </w:hyperlink>
        </w:p>
        <w:p w:rsidR="00057323" w:rsidRDefault="00B75FAC">
          <w:pPr>
            <w:pStyle w:val="11"/>
            <w:rPr>
              <w:rFonts w:eastAsiaTheme="minorEastAsia"/>
              <w:noProof/>
              <w:lang w:eastAsia="ru-RU"/>
            </w:rPr>
          </w:pPr>
          <w:hyperlink w:anchor="_Toc131163493" w:history="1">
            <w:r w:rsidR="00057323" w:rsidRPr="002767A5">
              <w:rPr>
                <w:rStyle w:val="a7"/>
                <w:rFonts w:ascii="Times New Roman" w:eastAsia="Times New Roman" w:hAnsi="Times New Roman" w:cs="Times New Roman"/>
                <w:bCs/>
                <w:i/>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57323">
              <w:rPr>
                <w:noProof/>
                <w:webHidden/>
              </w:rPr>
              <w:tab/>
            </w:r>
            <w:r w:rsidR="00057323">
              <w:rPr>
                <w:noProof/>
                <w:webHidden/>
              </w:rPr>
              <w:fldChar w:fldCharType="begin"/>
            </w:r>
            <w:r w:rsidR="00057323">
              <w:rPr>
                <w:noProof/>
                <w:webHidden/>
              </w:rPr>
              <w:instrText xml:space="preserve"> PAGEREF _Toc131163493 \h </w:instrText>
            </w:r>
            <w:r w:rsidR="00057323">
              <w:rPr>
                <w:noProof/>
                <w:webHidden/>
              </w:rPr>
            </w:r>
            <w:r w:rsidR="00057323">
              <w:rPr>
                <w:noProof/>
                <w:webHidden/>
              </w:rPr>
              <w:fldChar w:fldCharType="separate"/>
            </w:r>
            <w:r w:rsidR="00EF08E5">
              <w:rPr>
                <w:noProof/>
                <w:webHidden/>
              </w:rPr>
              <w:t>56</w:t>
            </w:r>
            <w:r w:rsidR="00057323">
              <w:rPr>
                <w:noProof/>
                <w:webHidden/>
              </w:rPr>
              <w:fldChar w:fldCharType="end"/>
            </w:r>
          </w:hyperlink>
        </w:p>
        <w:p w:rsidR="00057323" w:rsidRDefault="00B75FAC">
          <w:pPr>
            <w:pStyle w:val="11"/>
            <w:rPr>
              <w:rFonts w:eastAsiaTheme="minorEastAsia"/>
              <w:noProof/>
              <w:lang w:eastAsia="ru-RU"/>
            </w:rPr>
          </w:pPr>
          <w:hyperlink w:anchor="_Toc131163494" w:history="1">
            <w:r w:rsidR="00057323" w:rsidRPr="002767A5">
              <w:rPr>
                <w:rStyle w:val="a7"/>
                <w:rFonts w:ascii="Times New Roman" w:eastAsia="Times New Roman" w:hAnsi="Times New Roman" w:cs="Times New Roman"/>
                <w:bCs/>
                <w:i/>
                <w:noProof/>
              </w:rPr>
              <w:t>б) основания, в том числе критерии, в соответствии с которыми теплоснабжающей организации присвоен статус единой теплоснабжающей организации;</w:t>
            </w:r>
            <w:r w:rsidR="00057323">
              <w:rPr>
                <w:noProof/>
                <w:webHidden/>
              </w:rPr>
              <w:tab/>
            </w:r>
            <w:r w:rsidR="00057323">
              <w:rPr>
                <w:noProof/>
                <w:webHidden/>
              </w:rPr>
              <w:fldChar w:fldCharType="begin"/>
            </w:r>
            <w:r w:rsidR="00057323">
              <w:rPr>
                <w:noProof/>
                <w:webHidden/>
              </w:rPr>
              <w:instrText xml:space="preserve"> PAGEREF _Toc131163494 \h </w:instrText>
            </w:r>
            <w:r w:rsidR="00057323">
              <w:rPr>
                <w:noProof/>
                <w:webHidden/>
              </w:rPr>
            </w:r>
            <w:r w:rsidR="00057323">
              <w:rPr>
                <w:noProof/>
                <w:webHidden/>
              </w:rPr>
              <w:fldChar w:fldCharType="separate"/>
            </w:r>
            <w:r w:rsidR="00EF08E5">
              <w:rPr>
                <w:noProof/>
                <w:webHidden/>
              </w:rPr>
              <w:t>58</w:t>
            </w:r>
            <w:r w:rsidR="00057323">
              <w:rPr>
                <w:noProof/>
                <w:webHidden/>
              </w:rPr>
              <w:fldChar w:fldCharType="end"/>
            </w:r>
          </w:hyperlink>
        </w:p>
        <w:p w:rsidR="00057323" w:rsidRDefault="00B75FAC">
          <w:pPr>
            <w:pStyle w:val="11"/>
            <w:rPr>
              <w:rFonts w:eastAsiaTheme="minorEastAsia"/>
              <w:noProof/>
              <w:lang w:eastAsia="ru-RU"/>
            </w:rPr>
          </w:pPr>
          <w:hyperlink w:anchor="_Toc131163495" w:history="1">
            <w:r w:rsidR="00057323" w:rsidRPr="002767A5">
              <w:rPr>
                <w:rStyle w:val="a7"/>
                <w:rFonts w:ascii="Times New Roman" w:eastAsia="Times New Roman" w:hAnsi="Times New Roman" w:cs="Times New Roman"/>
                <w:bCs/>
                <w:i/>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57323">
              <w:rPr>
                <w:noProof/>
                <w:webHidden/>
              </w:rPr>
              <w:tab/>
            </w:r>
            <w:r w:rsidR="00057323">
              <w:rPr>
                <w:noProof/>
                <w:webHidden/>
              </w:rPr>
              <w:fldChar w:fldCharType="begin"/>
            </w:r>
            <w:r w:rsidR="00057323">
              <w:rPr>
                <w:noProof/>
                <w:webHidden/>
              </w:rPr>
              <w:instrText xml:space="preserve"> PAGEREF _Toc131163495 \h </w:instrText>
            </w:r>
            <w:r w:rsidR="00057323">
              <w:rPr>
                <w:noProof/>
                <w:webHidden/>
              </w:rPr>
            </w:r>
            <w:r w:rsidR="00057323">
              <w:rPr>
                <w:noProof/>
                <w:webHidden/>
              </w:rPr>
              <w:fldChar w:fldCharType="separate"/>
            </w:r>
            <w:r w:rsidR="00EF08E5">
              <w:rPr>
                <w:noProof/>
                <w:webHidden/>
              </w:rPr>
              <w:t>60</w:t>
            </w:r>
            <w:r w:rsidR="00057323">
              <w:rPr>
                <w:noProof/>
                <w:webHidden/>
              </w:rPr>
              <w:fldChar w:fldCharType="end"/>
            </w:r>
          </w:hyperlink>
        </w:p>
        <w:p w:rsidR="00057323" w:rsidRDefault="00B75FAC">
          <w:pPr>
            <w:pStyle w:val="11"/>
            <w:rPr>
              <w:rFonts w:eastAsiaTheme="minorEastAsia"/>
              <w:noProof/>
              <w:lang w:eastAsia="ru-RU"/>
            </w:rPr>
          </w:pPr>
          <w:hyperlink w:anchor="_Toc131163496" w:history="1">
            <w:r w:rsidR="00057323" w:rsidRPr="002767A5">
              <w:rPr>
                <w:rStyle w:val="a7"/>
                <w:rFonts w:ascii="Times New Roman" w:eastAsia="Times New Roman" w:hAnsi="Times New Roman" w:cs="Times New Roman"/>
                <w:b/>
                <w:bCs/>
                <w:noProof/>
              </w:rPr>
              <w:t>Глава 14. Реестр мероприятий схемы теплоснабжения.</w:t>
            </w:r>
            <w:r w:rsidR="00057323">
              <w:rPr>
                <w:noProof/>
                <w:webHidden/>
              </w:rPr>
              <w:tab/>
            </w:r>
            <w:r w:rsidR="00057323">
              <w:rPr>
                <w:noProof/>
                <w:webHidden/>
              </w:rPr>
              <w:fldChar w:fldCharType="begin"/>
            </w:r>
            <w:r w:rsidR="00057323">
              <w:rPr>
                <w:noProof/>
                <w:webHidden/>
              </w:rPr>
              <w:instrText xml:space="preserve"> PAGEREF _Toc131163496 \h </w:instrText>
            </w:r>
            <w:r w:rsidR="00057323">
              <w:rPr>
                <w:noProof/>
                <w:webHidden/>
              </w:rPr>
            </w:r>
            <w:r w:rsidR="00057323">
              <w:rPr>
                <w:noProof/>
                <w:webHidden/>
              </w:rPr>
              <w:fldChar w:fldCharType="separate"/>
            </w:r>
            <w:r w:rsidR="00EF08E5">
              <w:rPr>
                <w:noProof/>
                <w:webHidden/>
              </w:rPr>
              <w:t>61</w:t>
            </w:r>
            <w:r w:rsidR="00057323">
              <w:rPr>
                <w:noProof/>
                <w:webHidden/>
              </w:rPr>
              <w:fldChar w:fldCharType="end"/>
            </w:r>
          </w:hyperlink>
        </w:p>
        <w:p w:rsidR="00057323" w:rsidRDefault="00B75FAC">
          <w:pPr>
            <w:pStyle w:val="11"/>
            <w:rPr>
              <w:rFonts w:eastAsiaTheme="minorEastAsia"/>
              <w:noProof/>
              <w:lang w:eastAsia="ru-RU"/>
            </w:rPr>
          </w:pPr>
          <w:hyperlink w:anchor="_Toc131163497" w:history="1">
            <w:r w:rsidR="00057323" w:rsidRPr="002767A5">
              <w:rPr>
                <w:rStyle w:val="a7"/>
                <w:rFonts w:ascii="Times New Roman" w:eastAsia="Times New Roman" w:hAnsi="Times New Roman" w:cs="Times New Roman"/>
                <w:bCs/>
                <w:i/>
                <w:noProof/>
              </w:rPr>
              <w:t>а) перечень мероприятий по строительству, реконструкции, техническому перевооружению и (или) модернизации источников тепловой энергии и тепловых сетей и сооружений на них;</w:t>
            </w:r>
            <w:r w:rsidR="00057323">
              <w:rPr>
                <w:noProof/>
                <w:webHidden/>
              </w:rPr>
              <w:tab/>
            </w:r>
            <w:r w:rsidR="00057323">
              <w:rPr>
                <w:noProof/>
                <w:webHidden/>
              </w:rPr>
              <w:fldChar w:fldCharType="begin"/>
            </w:r>
            <w:r w:rsidR="00057323">
              <w:rPr>
                <w:noProof/>
                <w:webHidden/>
              </w:rPr>
              <w:instrText xml:space="preserve"> PAGEREF _Toc131163497 \h </w:instrText>
            </w:r>
            <w:r w:rsidR="00057323">
              <w:rPr>
                <w:noProof/>
                <w:webHidden/>
              </w:rPr>
            </w:r>
            <w:r w:rsidR="00057323">
              <w:rPr>
                <w:noProof/>
                <w:webHidden/>
              </w:rPr>
              <w:fldChar w:fldCharType="separate"/>
            </w:r>
            <w:r w:rsidR="00EF08E5">
              <w:rPr>
                <w:noProof/>
                <w:webHidden/>
              </w:rPr>
              <w:t>61</w:t>
            </w:r>
            <w:r w:rsidR="00057323">
              <w:rPr>
                <w:noProof/>
                <w:webHidden/>
              </w:rPr>
              <w:fldChar w:fldCharType="end"/>
            </w:r>
          </w:hyperlink>
        </w:p>
        <w:p w:rsidR="00057323" w:rsidRDefault="00B75FAC">
          <w:pPr>
            <w:pStyle w:val="11"/>
            <w:rPr>
              <w:rFonts w:eastAsiaTheme="minorEastAsia"/>
              <w:noProof/>
              <w:lang w:eastAsia="ru-RU"/>
            </w:rPr>
          </w:pPr>
          <w:hyperlink w:anchor="_Toc131163498" w:history="1">
            <w:r w:rsidR="00057323" w:rsidRPr="002767A5">
              <w:rPr>
                <w:rStyle w:val="a7"/>
                <w:rFonts w:ascii="Times New Roman" w:eastAsia="Times New Roman" w:hAnsi="Times New Roman" w:cs="Times New Roman"/>
                <w:bCs/>
                <w:i/>
                <w:noProof/>
              </w:rPr>
              <w:t>б)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r w:rsidR="00057323">
              <w:rPr>
                <w:noProof/>
                <w:webHidden/>
              </w:rPr>
              <w:tab/>
            </w:r>
            <w:r w:rsidR="00057323">
              <w:rPr>
                <w:noProof/>
                <w:webHidden/>
              </w:rPr>
              <w:fldChar w:fldCharType="begin"/>
            </w:r>
            <w:r w:rsidR="00057323">
              <w:rPr>
                <w:noProof/>
                <w:webHidden/>
              </w:rPr>
              <w:instrText xml:space="preserve"> PAGEREF _Toc131163498 \h </w:instrText>
            </w:r>
            <w:r w:rsidR="00057323">
              <w:rPr>
                <w:noProof/>
                <w:webHidden/>
              </w:rPr>
            </w:r>
            <w:r w:rsidR="00057323">
              <w:rPr>
                <w:noProof/>
                <w:webHidden/>
              </w:rPr>
              <w:fldChar w:fldCharType="separate"/>
            </w:r>
            <w:r w:rsidR="00EF08E5">
              <w:rPr>
                <w:noProof/>
                <w:webHidden/>
              </w:rPr>
              <w:t>62</w:t>
            </w:r>
            <w:r w:rsidR="00057323">
              <w:rPr>
                <w:noProof/>
                <w:webHidden/>
              </w:rPr>
              <w:fldChar w:fldCharType="end"/>
            </w:r>
          </w:hyperlink>
        </w:p>
        <w:p w:rsidR="00057323" w:rsidRDefault="00B75FAC">
          <w:pPr>
            <w:pStyle w:val="11"/>
            <w:rPr>
              <w:rFonts w:eastAsiaTheme="minorEastAsia"/>
              <w:noProof/>
              <w:lang w:eastAsia="ru-RU"/>
            </w:rPr>
          </w:pPr>
          <w:hyperlink w:anchor="_Toc131163499" w:history="1">
            <w:r w:rsidR="00057323" w:rsidRPr="002767A5">
              <w:rPr>
                <w:rStyle w:val="a7"/>
                <w:rFonts w:ascii="Times New Roman" w:eastAsia="Times New Roman" w:hAnsi="Times New Roman" w:cs="Times New Roman"/>
                <w:b/>
                <w:bCs/>
                <w:noProof/>
              </w:rPr>
              <w:t>Глава 15. Замечания и предложения к проекту схемы теплоснабжения.</w:t>
            </w:r>
            <w:r w:rsidR="00057323">
              <w:rPr>
                <w:noProof/>
                <w:webHidden/>
              </w:rPr>
              <w:tab/>
            </w:r>
            <w:r w:rsidR="00057323">
              <w:rPr>
                <w:noProof/>
                <w:webHidden/>
              </w:rPr>
              <w:fldChar w:fldCharType="begin"/>
            </w:r>
            <w:r w:rsidR="00057323">
              <w:rPr>
                <w:noProof/>
                <w:webHidden/>
              </w:rPr>
              <w:instrText xml:space="preserve"> PAGEREF _Toc131163499 \h </w:instrText>
            </w:r>
            <w:r w:rsidR="00057323">
              <w:rPr>
                <w:noProof/>
                <w:webHidden/>
              </w:rPr>
            </w:r>
            <w:r w:rsidR="00057323">
              <w:rPr>
                <w:noProof/>
                <w:webHidden/>
              </w:rPr>
              <w:fldChar w:fldCharType="separate"/>
            </w:r>
            <w:r w:rsidR="00EF08E5">
              <w:rPr>
                <w:noProof/>
                <w:webHidden/>
              </w:rPr>
              <w:t>63</w:t>
            </w:r>
            <w:r w:rsidR="00057323">
              <w:rPr>
                <w:noProof/>
                <w:webHidden/>
              </w:rPr>
              <w:fldChar w:fldCharType="end"/>
            </w:r>
          </w:hyperlink>
        </w:p>
        <w:p w:rsidR="00057323" w:rsidRDefault="00B75FAC">
          <w:pPr>
            <w:pStyle w:val="11"/>
            <w:rPr>
              <w:rFonts w:eastAsiaTheme="minorEastAsia"/>
              <w:noProof/>
              <w:lang w:eastAsia="ru-RU"/>
            </w:rPr>
          </w:pPr>
          <w:hyperlink w:anchor="_Toc131163500" w:history="1">
            <w:r w:rsidR="00057323" w:rsidRPr="002767A5">
              <w:rPr>
                <w:rStyle w:val="a7"/>
                <w:rFonts w:ascii="Times New Roman" w:eastAsia="Times New Roman" w:hAnsi="Times New Roman" w:cs="Times New Roman"/>
                <w:b/>
                <w:bCs/>
                <w:noProof/>
              </w:rPr>
              <w:t>Глава 16. Сводный том изменений, выполненных в доработанной и (или) актуализированной схеме теплоснабжения.</w:t>
            </w:r>
            <w:r w:rsidR="00057323">
              <w:rPr>
                <w:noProof/>
                <w:webHidden/>
              </w:rPr>
              <w:tab/>
            </w:r>
            <w:r w:rsidR="00057323">
              <w:rPr>
                <w:noProof/>
                <w:webHidden/>
              </w:rPr>
              <w:fldChar w:fldCharType="begin"/>
            </w:r>
            <w:r w:rsidR="00057323">
              <w:rPr>
                <w:noProof/>
                <w:webHidden/>
              </w:rPr>
              <w:instrText xml:space="preserve"> PAGEREF _Toc131163500 \h </w:instrText>
            </w:r>
            <w:r w:rsidR="00057323">
              <w:rPr>
                <w:noProof/>
                <w:webHidden/>
              </w:rPr>
            </w:r>
            <w:r w:rsidR="00057323">
              <w:rPr>
                <w:noProof/>
                <w:webHidden/>
              </w:rPr>
              <w:fldChar w:fldCharType="separate"/>
            </w:r>
            <w:r w:rsidR="00EF08E5">
              <w:rPr>
                <w:noProof/>
                <w:webHidden/>
              </w:rPr>
              <w:t>64</w:t>
            </w:r>
            <w:r w:rsidR="00057323">
              <w:rPr>
                <w:noProof/>
                <w:webHidden/>
              </w:rPr>
              <w:fldChar w:fldCharType="end"/>
            </w:r>
          </w:hyperlink>
        </w:p>
        <w:p w:rsidR="00057323" w:rsidRDefault="00B75FAC">
          <w:pPr>
            <w:pStyle w:val="11"/>
            <w:rPr>
              <w:rFonts w:eastAsiaTheme="minorEastAsia"/>
              <w:noProof/>
              <w:lang w:eastAsia="ru-RU"/>
            </w:rPr>
          </w:pPr>
          <w:hyperlink w:anchor="_Toc131163501" w:history="1">
            <w:r w:rsidR="00057323" w:rsidRPr="002767A5">
              <w:rPr>
                <w:rStyle w:val="a7"/>
                <w:rFonts w:ascii="Times New Roman" w:eastAsia="Times New Roman" w:hAnsi="Times New Roman" w:cs="Times New Roman"/>
                <w:b/>
                <w:bCs/>
                <w:caps/>
                <w:noProof/>
                <w:lang w:val="x-none"/>
              </w:rPr>
              <w:t>СПИСОК ЛИТЕРАТУРЫ</w:t>
            </w:r>
            <w:r w:rsidR="00057323">
              <w:rPr>
                <w:noProof/>
                <w:webHidden/>
              </w:rPr>
              <w:tab/>
            </w:r>
            <w:r w:rsidR="00057323">
              <w:rPr>
                <w:noProof/>
                <w:webHidden/>
              </w:rPr>
              <w:fldChar w:fldCharType="begin"/>
            </w:r>
            <w:r w:rsidR="00057323">
              <w:rPr>
                <w:noProof/>
                <w:webHidden/>
              </w:rPr>
              <w:instrText xml:space="preserve"> PAGEREF _Toc131163501 \h </w:instrText>
            </w:r>
            <w:r w:rsidR="00057323">
              <w:rPr>
                <w:noProof/>
                <w:webHidden/>
              </w:rPr>
            </w:r>
            <w:r w:rsidR="00057323">
              <w:rPr>
                <w:noProof/>
                <w:webHidden/>
              </w:rPr>
              <w:fldChar w:fldCharType="separate"/>
            </w:r>
            <w:r w:rsidR="00EF08E5">
              <w:rPr>
                <w:noProof/>
                <w:webHidden/>
              </w:rPr>
              <w:t>67</w:t>
            </w:r>
            <w:r w:rsidR="00057323">
              <w:rPr>
                <w:noProof/>
                <w:webHidden/>
              </w:rPr>
              <w:fldChar w:fldCharType="end"/>
            </w:r>
          </w:hyperlink>
        </w:p>
        <w:p w:rsidR="00AB304F" w:rsidRDefault="00AB304F">
          <w:r>
            <w:rPr>
              <w:b/>
              <w:bCs/>
            </w:rPr>
            <w:fldChar w:fldCharType="end"/>
          </w:r>
        </w:p>
      </w:sdtContent>
    </w:sdt>
    <w:p w:rsidR="001260F4" w:rsidRDefault="001260F4"/>
    <w:p w:rsidR="00DC4A92" w:rsidRDefault="00DC4A92"/>
    <w:p w:rsidR="00DC4A92" w:rsidRDefault="00DC4A92"/>
    <w:p w:rsidR="00DC4A92" w:rsidRDefault="00DC4A92"/>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DD1625" w:rsidRDefault="00DD1625"/>
    <w:p w:rsidR="00057323" w:rsidRDefault="00057323"/>
    <w:p w:rsidR="00DD1625" w:rsidRDefault="00DD1625"/>
    <w:p w:rsidR="00F25B3F" w:rsidRDefault="00F25B3F" w:rsidP="00F25B3F">
      <w:pPr>
        <w:pStyle w:val="1"/>
        <w:keepNext w:val="0"/>
        <w:keepLines w:val="0"/>
        <w:widowControl w:val="0"/>
        <w:autoSpaceDE w:val="0"/>
        <w:autoSpaceDN w:val="0"/>
        <w:spacing w:before="0" w:line="240" w:lineRule="auto"/>
        <w:ind w:left="360" w:right="854" w:hanging="360"/>
        <w:jc w:val="center"/>
        <w:rPr>
          <w:rFonts w:ascii="Times New Roman" w:eastAsia="Times New Roman" w:hAnsi="Times New Roman" w:cs="Times New Roman"/>
          <w:b/>
          <w:bCs/>
          <w:color w:val="auto"/>
          <w:sz w:val="24"/>
          <w:szCs w:val="24"/>
        </w:rPr>
      </w:pPr>
      <w:bookmarkStart w:id="3" w:name="_Toc131163430"/>
      <w:r>
        <w:rPr>
          <w:rFonts w:ascii="Times New Roman" w:eastAsia="Times New Roman" w:hAnsi="Times New Roman" w:cs="Times New Roman"/>
          <w:b/>
          <w:bCs/>
          <w:color w:val="auto"/>
          <w:sz w:val="24"/>
          <w:szCs w:val="24"/>
        </w:rPr>
        <w:lastRenderedPageBreak/>
        <w:t>ВВЕДЕНИЕ</w:t>
      </w:r>
      <w:bookmarkEnd w:id="3"/>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bCs/>
          <w:sz w:val="24"/>
          <w:szCs w:val="24"/>
        </w:rPr>
        <w:t>Схема теплоснабжения</w:t>
      </w:r>
      <w:r w:rsidRPr="00F25B3F">
        <w:rPr>
          <w:rFonts w:ascii="Times New Roman" w:hAnsi="Times New Roman" w:cs="Times New Roman"/>
          <w:sz w:val="24"/>
          <w:szCs w:val="24"/>
        </w:rPr>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Конечной целью схемы теплоснабжения является: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Актуализация схем</w:t>
      </w:r>
      <w:r w:rsidR="002D183F">
        <w:rPr>
          <w:rFonts w:ascii="Times New Roman" w:hAnsi="Times New Roman" w:cs="Times New Roman"/>
          <w:sz w:val="24"/>
          <w:szCs w:val="24"/>
        </w:rPr>
        <w:t>ы</w:t>
      </w:r>
      <w:r w:rsidRPr="00D10ED6">
        <w:rPr>
          <w:rFonts w:ascii="Times New Roman" w:hAnsi="Times New Roman" w:cs="Times New Roman"/>
          <w:sz w:val="24"/>
          <w:szCs w:val="24"/>
        </w:rPr>
        <w:t xml:space="preserve"> теплоснабжения </w:t>
      </w:r>
      <w:r w:rsidR="002D183F">
        <w:rPr>
          <w:rFonts w:ascii="Times New Roman" w:hAnsi="Times New Roman" w:cs="Times New Roman"/>
          <w:sz w:val="24"/>
          <w:szCs w:val="24"/>
        </w:rPr>
        <w:t xml:space="preserve">Луговского сельского поселения </w:t>
      </w:r>
      <w:r w:rsidRPr="00D10ED6">
        <w:rPr>
          <w:rFonts w:ascii="Times New Roman" w:hAnsi="Times New Roman" w:cs="Times New Roman"/>
          <w:sz w:val="24"/>
          <w:szCs w:val="24"/>
        </w:rPr>
        <w:t>Кинешемского муниципального района Ивановской области на 2024 год как базовых документов, содержащих материалы по обоснованию эффективного и безопасного функционирования системы теплоснабжения поселения, ее развития с учетом правового регулирования в области энергосбережения и повышения энергетической эффективности, в том числе:</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охраны здоровья населения и улучшения качества жизни населения путём обеспечения бесперебойного и качественного теплоснабжения;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повышения энергетической эффективности путём оптимизации процессов производства, транспорта и распределения;</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снижения негативного воздействия на окружающую среду;</w:t>
      </w:r>
    </w:p>
    <w:p w:rsidR="00D10ED6" w:rsidRP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обеспечения доступности теплоснабжения для потребителей за счёт повышения эффективности деятельности организаций, осуществляющих производство, транспорт и распределение тепла;</w:t>
      </w:r>
    </w:p>
    <w:p w:rsidR="00D10ED6" w:rsidRDefault="00D10ED6" w:rsidP="00D10ED6">
      <w:pPr>
        <w:spacing w:after="0" w:line="360" w:lineRule="auto"/>
        <w:ind w:firstLine="567"/>
        <w:jc w:val="both"/>
        <w:rPr>
          <w:rFonts w:ascii="Times New Roman" w:hAnsi="Times New Roman" w:cs="Times New Roman"/>
          <w:sz w:val="24"/>
          <w:szCs w:val="24"/>
        </w:rPr>
      </w:pPr>
      <w:r w:rsidRPr="00D10ED6">
        <w:rPr>
          <w:rFonts w:ascii="Times New Roman" w:hAnsi="Times New Roman" w:cs="Times New Roman"/>
          <w:sz w:val="24"/>
          <w:szCs w:val="24"/>
        </w:rPr>
        <w:t>- обеспечения развития централизованных систем теплоснабжения путём развития эффективных форм управления этими системами, привлечения инвестиций и развития кадрового потенциала организаций, осуществляющих производство, транспорт и сбыт тепла</w:t>
      </w:r>
      <w:r>
        <w:rPr>
          <w:rFonts w:ascii="Times New Roman" w:hAnsi="Times New Roman" w:cs="Times New Roman"/>
          <w:sz w:val="24"/>
          <w:szCs w:val="24"/>
        </w:rPr>
        <w:t>.</w:t>
      </w:r>
    </w:p>
    <w:p w:rsidR="00F25B3F" w:rsidRPr="00F25B3F" w:rsidRDefault="00F25B3F" w:rsidP="00D10ED6">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Значительный потенциал экономии и рост стоимости энергоресурсов делают проблему </w:t>
      </w:r>
      <w:proofErr w:type="spellStart"/>
      <w:r w:rsidRPr="00F25B3F">
        <w:rPr>
          <w:rFonts w:ascii="Times New Roman" w:hAnsi="Times New Roman" w:cs="Times New Roman"/>
          <w:sz w:val="24"/>
          <w:szCs w:val="24"/>
        </w:rPr>
        <w:t>энергоресурсосбережения</w:t>
      </w:r>
      <w:proofErr w:type="spellEnd"/>
      <w:r w:rsidRPr="00F25B3F">
        <w:rPr>
          <w:rFonts w:ascii="Times New Roman" w:hAnsi="Times New Roman" w:cs="Times New Roman"/>
          <w:sz w:val="24"/>
          <w:szCs w:val="24"/>
        </w:rPr>
        <w:t xml:space="preserve"> весьма актуальной.</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Схемы разрабатываются на основе анализа фактических тепловых нагрузок потребителей, оценки состояния существующих источников тепла и тепловых сетей и </w:t>
      </w:r>
      <w:r w:rsidRPr="00F25B3F">
        <w:rPr>
          <w:rFonts w:ascii="Times New Roman" w:hAnsi="Times New Roman" w:cs="Times New Roman"/>
          <w:sz w:val="24"/>
          <w:szCs w:val="24"/>
        </w:rPr>
        <w:lastRenderedPageBreak/>
        <w:t xml:space="preserve">возможности их дальнейшего использования, рассмотрения вопросов надёжности, экономичности.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 повышением степени централизации,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Централизация теплоснабжения всегда экономически выгодна при плотной застройке в пределах данного района.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В 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 в основном за счёт развития систем газоснабжения, путем подачи газа непосредственно в квартиры жилых зданий, где за счёт его сжигания в котлах, газовых водонагревателях может быть получено тепло одновременно для отопления, горячего водоснабжения, а также для приготовления пищи.</w:t>
      </w:r>
    </w:p>
    <w:p w:rsidR="00F25B3F" w:rsidRPr="00F25B3F" w:rsidRDefault="00F25B3F" w:rsidP="00F25B3F">
      <w:pPr>
        <w:shd w:val="clear" w:color="auto" w:fill="FFFFFF"/>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Основанием для разработки схемы теплоснабжения является:</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27.07.2010 № 190 «О теплоснабжении»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06.10.2003 № 131 «Об общих принципах организации местного самоуправления в Российской Федерации»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07.12.2011 № 416 «О водоснабжении и водоотведении»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07.12.2011 N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r>
        <w:rPr>
          <w:rFonts w:ascii="Times New Roman" w:hAnsi="Times New Roman"/>
          <w:sz w:val="24"/>
          <w:szCs w:val="24"/>
          <w:lang w:val="ru-RU"/>
        </w:rPr>
        <w:t xml:space="preserve"> </w:t>
      </w:r>
      <w:r w:rsidRPr="003C4C4A">
        <w:rPr>
          <w:rFonts w:ascii="Times New Roman" w:hAnsi="Times New Roman"/>
          <w:sz w:val="24"/>
          <w:szCs w:val="24"/>
        </w:rPr>
        <w:t>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Постановление Правительства РФ от 22.02.2012 № 154 «О требованиях к схемам теплоснабжения, порядку их разработки и утверждения»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 xml:space="preserve">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w:t>
      </w:r>
      <w:r w:rsidRPr="003C4C4A">
        <w:rPr>
          <w:rFonts w:ascii="Times New Roman" w:hAnsi="Times New Roman"/>
          <w:sz w:val="24"/>
          <w:szCs w:val="24"/>
        </w:rPr>
        <w:lastRenderedPageBreak/>
        <w:t>теплоснабжения, указанных плановых значений и о внесении изменения в постановление Правительства Российской Федерации от 15 мая 2010 г. № 340»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Приказ Минэнерго России от 05.03.2019 № 212 «Об утверждении Методических указаний по разработке схем теплоснабжения» (в действующей редакции);</w:t>
      </w:r>
    </w:p>
    <w:p w:rsidR="003C4C4A" w:rsidRPr="003C4C4A" w:rsidRDefault="003C4C4A" w:rsidP="003C4C4A">
      <w:pPr>
        <w:pStyle w:val="a9"/>
        <w:numPr>
          <w:ilvl w:val="0"/>
          <w:numId w:val="18"/>
        </w:numPr>
        <w:spacing w:line="360" w:lineRule="auto"/>
        <w:ind w:left="0" w:firstLine="567"/>
        <w:jc w:val="both"/>
        <w:rPr>
          <w:rFonts w:ascii="Times New Roman" w:hAnsi="Times New Roman"/>
          <w:sz w:val="24"/>
          <w:szCs w:val="24"/>
        </w:rPr>
      </w:pPr>
      <w:r w:rsidRPr="003C4C4A">
        <w:rPr>
          <w:rFonts w:ascii="Times New Roman" w:hAnsi="Times New Roman"/>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 действующей редакции)</w:t>
      </w:r>
      <w:r w:rsidR="00D10ED6">
        <w:rPr>
          <w:rFonts w:ascii="Times New Roman" w:hAnsi="Times New Roman"/>
          <w:sz w:val="24"/>
          <w:szCs w:val="24"/>
          <w:lang w:val="ru-RU"/>
        </w:rPr>
        <w:t>.</w:t>
      </w: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DD1625" w:rsidRDefault="00DD1625" w:rsidP="00F25B3F">
      <w:pPr>
        <w:rPr>
          <w:lang w:val="x-none"/>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4" w:name="_Toc131163431"/>
      <w:r w:rsidRPr="00AB304F">
        <w:rPr>
          <w:rFonts w:ascii="Times New Roman" w:eastAsia="Times New Roman" w:hAnsi="Times New Roman" w:cs="Times New Roman"/>
          <w:b/>
          <w:bCs/>
          <w:color w:val="auto"/>
          <w:sz w:val="24"/>
          <w:szCs w:val="24"/>
        </w:rPr>
        <w:lastRenderedPageBreak/>
        <w:t>Глава 1. Существующее положение в сфере производства, передачи и потребления тепловой энергии для целей теплоснабжения.</w:t>
      </w:r>
      <w:bookmarkEnd w:id="4"/>
    </w:p>
    <w:p w:rsidR="00F112F7" w:rsidRDefault="00F112F7" w:rsidP="00F112F7">
      <w:pPr>
        <w:spacing w:after="0" w:line="360" w:lineRule="auto"/>
        <w:ind w:firstLine="567"/>
        <w:jc w:val="both"/>
        <w:rPr>
          <w:rFonts w:ascii="Times New Roman" w:hAnsi="Times New Roman" w:cs="Times New Roman"/>
          <w:sz w:val="24"/>
          <w:szCs w:val="24"/>
        </w:rPr>
      </w:pPr>
    </w:p>
    <w:p w:rsidR="00F112F7" w:rsidRDefault="00F112F7" w:rsidP="00E034D7">
      <w:pPr>
        <w:spacing w:after="0" w:line="360" w:lineRule="auto"/>
        <w:ind w:firstLine="567"/>
        <w:jc w:val="both"/>
        <w:rPr>
          <w:rFonts w:ascii="Times New Roman" w:hAnsi="Times New Roman" w:cs="Times New Roman"/>
          <w:sz w:val="24"/>
          <w:szCs w:val="24"/>
        </w:rPr>
      </w:pPr>
      <w:r w:rsidRPr="00F112F7">
        <w:rPr>
          <w:rFonts w:ascii="Times New Roman" w:hAnsi="Times New Roman" w:cs="Times New Roman"/>
          <w:sz w:val="24"/>
          <w:szCs w:val="24"/>
        </w:rPr>
        <w:t xml:space="preserve">Централизованное теплоснабжение </w:t>
      </w:r>
      <w:r w:rsidR="002D183F">
        <w:rPr>
          <w:rFonts w:ascii="Times New Roman" w:hAnsi="Times New Roman" w:cs="Times New Roman"/>
          <w:sz w:val="24"/>
          <w:szCs w:val="24"/>
        </w:rPr>
        <w:t>Луговского</w:t>
      </w:r>
      <w:r w:rsidRPr="00F112F7">
        <w:rPr>
          <w:rFonts w:ascii="Times New Roman" w:hAnsi="Times New Roman" w:cs="Times New Roman"/>
          <w:sz w:val="24"/>
          <w:szCs w:val="24"/>
        </w:rPr>
        <w:t xml:space="preserve"> сельского поселения (далее </w:t>
      </w:r>
      <w:r w:rsidR="002D183F">
        <w:rPr>
          <w:rFonts w:ascii="Times New Roman" w:hAnsi="Times New Roman" w:cs="Times New Roman"/>
          <w:sz w:val="24"/>
          <w:szCs w:val="24"/>
        </w:rPr>
        <w:t>Луговского</w:t>
      </w:r>
      <w:r w:rsidRPr="00F112F7">
        <w:rPr>
          <w:rFonts w:ascii="Times New Roman" w:hAnsi="Times New Roman" w:cs="Times New Roman"/>
          <w:sz w:val="24"/>
          <w:szCs w:val="24"/>
        </w:rPr>
        <w:t xml:space="preserve"> СП) осуществляется в </w:t>
      </w:r>
      <w:r w:rsidR="00E034D7">
        <w:rPr>
          <w:rFonts w:ascii="Times New Roman" w:hAnsi="Times New Roman" w:cs="Times New Roman"/>
          <w:sz w:val="24"/>
          <w:szCs w:val="24"/>
        </w:rPr>
        <w:t xml:space="preserve">населенном пункте </w:t>
      </w:r>
      <w:r w:rsidR="002D183F" w:rsidRPr="002D183F">
        <w:rPr>
          <w:rFonts w:ascii="Times New Roman" w:hAnsi="Times New Roman" w:cs="Times New Roman"/>
          <w:sz w:val="24"/>
          <w:szCs w:val="24"/>
        </w:rPr>
        <w:t>д. Луговое</w:t>
      </w:r>
      <w:r w:rsidR="00E034D7">
        <w:rPr>
          <w:rFonts w:ascii="Times New Roman" w:hAnsi="Times New Roman" w:cs="Times New Roman"/>
          <w:sz w:val="24"/>
          <w:szCs w:val="24"/>
        </w:rPr>
        <w:t>.</w:t>
      </w:r>
      <w:r w:rsidR="00004702">
        <w:rPr>
          <w:rFonts w:ascii="Times New Roman" w:hAnsi="Times New Roman" w:cs="Times New Roman"/>
          <w:sz w:val="24"/>
          <w:szCs w:val="24"/>
        </w:rPr>
        <w:t xml:space="preserve"> В остальных населенных пунктах Луговского сельского поселения теплоснабжение потребителей осуществляется от индивидуальных источников тепловой энергии.</w:t>
      </w:r>
    </w:p>
    <w:p w:rsidR="00634C50" w:rsidRDefault="006C5C20" w:rsidP="006C5C20">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 xml:space="preserve">Температурный график работы котельных - 95/70 0С. </w:t>
      </w:r>
    </w:p>
    <w:p w:rsidR="007D79AF" w:rsidRDefault="006C5C20"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Материал теплоизоляции преимуще</w:t>
      </w:r>
      <w:r w:rsidRPr="006C5C20">
        <w:rPr>
          <w:rFonts w:ascii="Times New Roman" w:hAnsi="Times New Roman" w:cs="Times New Roman"/>
          <w:sz w:val="24"/>
          <w:szCs w:val="24"/>
        </w:rPr>
        <w:t>ственно – минеральная в</w:t>
      </w:r>
      <w:r w:rsidR="00E034D7">
        <w:rPr>
          <w:rFonts w:ascii="Times New Roman" w:hAnsi="Times New Roman" w:cs="Times New Roman"/>
          <w:sz w:val="24"/>
          <w:szCs w:val="24"/>
        </w:rPr>
        <w:t xml:space="preserve">ата. </w:t>
      </w:r>
    </w:p>
    <w:p w:rsidR="007D79AF" w:rsidRDefault="007D79AF"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Протяженность сетей теплоснабжения: ГВС – 1195 м.; сети отопления – 2479 м.</w:t>
      </w:r>
    </w:p>
    <w:p w:rsidR="007D79AF" w:rsidRDefault="00E034D7"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Способ прокладк</w:t>
      </w:r>
      <w:r w:rsidR="007D79AF">
        <w:rPr>
          <w:rFonts w:ascii="Times New Roman" w:hAnsi="Times New Roman" w:cs="Times New Roman"/>
          <w:sz w:val="24"/>
          <w:szCs w:val="24"/>
        </w:rPr>
        <w:t>и надземный и поземный</w:t>
      </w:r>
      <w:r w:rsidR="00634C50">
        <w:rPr>
          <w:rFonts w:ascii="Times New Roman" w:hAnsi="Times New Roman" w:cs="Times New Roman"/>
          <w:sz w:val="24"/>
          <w:szCs w:val="24"/>
        </w:rPr>
        <w:t xml:space="preserve">. </w:t>
      </w:r>
    </w:p>
    <w:p w:rsidR="006C5C20" w:rsidRDefault="00634C50"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Тепл</w:t>
      </w:r>
      <w:r w:rsidR="006C5C20" w:rsidRPr="006C5C20">
        <w:rPr>
          <w:rFonts w:ascii="Times New Roman" w:hAnsi="Times New Roman" w:cs="Times New Roman"/>
          <w:sz w:val="24"/>
          <w:szCs w:val="24"/>
        </w:rPr>
        <w:t>овые сети находятся в удовлетворительном состоянии.</w:t>
      </w:r>
    </w:p>
    <w:p w:rsidR="001246CD" w:rsidRPr="006C5C20" w:rsidRDefault="001246CD" w:rsidP="006C5C20">
      <w:pPr>
        <w:spacing w:after="0" w:line="360" w:lineRule="auto"/>
        <w:ind w:firstLine="567"/>
        <w:jc w:val="both"/>
        <w:rPr>
          <w:rFonts w:ascii="Times New Roman" w:hAnsi="Times New Roman" w:cs="Times New Roman"/>
          <w:sz w:val="24"/>
          <w:szCs w:val="24"/>
        </w:rPr>
      </w:pPr>
      <w:r w:rsidRPr="001246CD">
        <w:rPr>
          <w:rFonts w:ascii="Times New Roman" w:hAnsi="Times New Roman" w:cs="Times New Roman"/>
          <w:sz w:val="24"/>
          <w:szCs w:val="24"/>
        </w:rPr>
        <w:t xml:space="preserve">В качестве котельно-печного топлива используется – </w:t>
      </w:r>
      <w:r w:rsidR="00E034D7">
        <w:rPr>
          <w:rFonts w:ascii="Times New Roman" w:hAnsi="Times New Roman" w:cs="Times New Roman"/>
          <w:sz w:val="24"/>
          <w:szCs w:val="24"/>
        </w:rPr>
        <w:t>природный газ</w:t>
      </w:r>
      <w:r w:rsidRPr="001246CD">
        <w:rPr>
          <w:rFonts w:ascii="Times New Roman" w:hAnsi="Times New Roman" w:cs="Times New Roman"/>
          <w:sz w:val="24"/>
          <w:szCs w:val="24"/>
        </w:rPr>
        <w:t>.</w:t>
      </w:r>
    </w:p>
    <w:p w:rsidR="00634C50" w:rsidRDefault="006C5C20" w:rsidP="00E034D7">
      <w:pPr>
        <w:spacing w:after="0" w:line="360" w:lineRule="auto"/>
        <w:jc w:val="both"/>
        <w:rPr>
          <w:rFonts w:ascii="Times New Roman" w:hAnsi="Times New Roman" w:cs="Times New Roman"/>
          <w:sz w:val="24"/>
          <w:szCs w:val="24"/>
        </w:rPr>
      </w:pPr>
      <w:r w:rsidRPr="006C5C20">
        <w:rPr>
          <w:rFonts w:ascii="Times New Roman" w:hAnsi="Times New Roman" w:cs="Times New Roman"/>
          <w:sz w:val="24"/>
          <w:szCs w:val="24"/>
        </w:rPr>
        <w:t>Продолжительность отопительного периода</w:t>
      </w:r>
      <w:r w:rsidR="00374961">
        <w:rPr>
          <w:rFonts w:ascii="Times New Roman" w:hAnsi="Times New Roman" w:cs="Times New Roman"/>
          <w:sz w:val="24"/>
          <w:szCs w:val="24"/>
        </w:rPr>
        <w:t xml:space="preserve"> 2021-2022 г. – 248 дней</w:t>
      </w:r>
      <w:r w:rsidRPr="006C5C20">
        <w:rPr>
          <w:rFonts w:ascii="Times New Roman" w:hAnsi="Times New Roman" w:cs="Times New Roman"/>
          <w:sz w:val="24"/>
          <w:szCs w:val="24"/>
        </w:rPr>
        <w:t xml:space="preserve">:  </w:t>
      </w:r>
    </w:p>
    <w:tbl>
      <w:tblPr>
        <w:tblW w:w="9214" w:type="dxa"/>
        <w:tblInd w:w="-10" w:type="dxa"/>
        <w:tblLook w:val="04A0" w:firstRow="1" w:lastRow="0" w:firstColumn="1" w:lastColumn="0" w:noHBand="0" w:noVBand="1"/>
      </w:tblPr>
      <w:tblGrid>
        <w:gridCol w:w="567"/>
        <w:gridCol w:w="2835"/>
        <w:gridCol w:w="2938"/>
        <w:gridCol w:w="2874"/>
      </w:tblGrid>
      <w:tr w:rsidR="00634C50" w:rsidRPr="00634C50" w:rsidTr="00634C50">
        <w:trPr>
          <w:trHeight w:val="315"/>
        </w:trPr>
        <w:tc>
          <w:tcPr>
            <w:tcW w:w="567"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34C50" w:rsidRPr="00634C50" w:rsidRDefault="00634C50" w:rsidP="00634C50">
            <w:pPr>
              <w:spacing w:after="0" w:line="240" w:lineRule="auto"/>
              <w:jc w:val="right"/>
              <w:rPr>
                <w:rFonts w:ascii="Times New Roman" w:eastAsia="Times New Roman" w:hAnsi="Times New Roman" w:cs="Times New Roman"/>
                <w:bCs/>
                <w:color w:val="000000"/>
                <w:sz w:val="24"/>
                <w:szCs w:val="24"/>
                <w:lang w:eastAsia="ru-RU"/>
              </w:rPr>
            </w:pPr>
            <w:r w:rsidRPr="00634C50">
              <w:rPr>
                <w:rFonts w:ascii="Times New Roman" w:eastAsia="Times New Roman" w:hAnsi="Times New Roman" w:cs="Times New Roman"/>
                <w:bCs/>
                <w:color w:val="000000"/>
                <w:sz w:val="24"/>
                <w:szCs w:val="24"/>
                <w:lang w:eastAsia="ru-RU"/>
              </w:rPr>
              <w:t>№</w:t>
            </w:r>
          </w:p>
        </w:tc>
        <w:tc>
          <w:tcPr>
            <w:tcW w:w="2835"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34C50" w:rsidRPr="00634C50" w:rsidRDefault="00634C50" w:rsidP="00634C5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Теплоснабжающая организация</w:t>
            </w:r>
          </w:p>
        </w:tc>
        <w:tc>
          <w:tcPr>
            <w:tcW w:w="5812" w:type="dxa"/>
            <w:gridSpan w:val="2"/>
            <w:tcBorders>
              <w:top w:val="single" w:sz="8" w:space="0" w:color="auto"/>
              <w:left w:val="nil"/>
              <w:bottom w:val="single" w:sz="8" w:space="0" w:color="auto"/>
              <w:right w:val="single" w:sz="8" w:space="0" w:color="000000"/>
            </w:tcBorders>
            <w:shd w:val="clear" w:color="auto" w:fill="auto"/>
            <w:vAlign w:val="center"/>
            <w:hideMark/>
          </w:tcPr>
          <w:p w:rsidR="00634C50" w:rsidRPr="00634C50" w:rsidRDefault="00634C50" w:rsidP="00634C5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Месяц, число</w:t>
            </w:r>
          </w:p>
        </w:tc>
      </w:tr>
      <w:tr w:rsidR="00634C50" w:rsidRPr="00634C50" w:rsidTr="00634C50">
        <w:trPr>
          <w:trHeight w:val="735"/>
        </w:trPr>
        <w:tc>
          <w:tcPr>
            <w:tcW w:w="567" w:type="dxa"/>
            <w:vMerge/>
            <w:tcBorders>
              <w:top w:val="single" w:sz="8" w:space="0" w:color="auto"/>
              <w:left w:val="single" w:sz="8" w:space="0" w:color="auto"/>
              <w:bottom w:val="single" w:sz="8" w:space="0" w:color="000000"/>
              <w:right w:val="single" w:sz="8" w:space="0" w:color="auto"/>
            </w:tcBorders>
            <w:vAlign w:val="center"/>
            <w:hideMark/>
          </w:tcPr>
          <w:p w:rsidR="00634C50" w:rsidRPr="00634C50" w:rsidRDefault="00634C50" w:rsidP="00634C50">
            <w:pPr>
              <w:spacing w:after="0" w:line="240" w:lineRule="auto"/>
              <w:rPr>
                <w:rFonts w:ascii="Times New Roman" w:eastAsia="Times New Roman" w:hAnsi="Times New Roman" w:cs="Times New Roman"/>
                <w:bCs/>
                <w:color w:val="000000"/>
                <w:sz w:val="24"/>
                <w:szCs w:val="24"/>
                <w:lang w:eastAsia="ru-RU"/>
              </w:rPr>
            </w:pPr>
          </w:p>
        </w:tc>
        <w:tc>
          <w:tcPr>
            <w:tcW w:w="2835" w:type="dxa"/>
            <w:vMerge/>
            <w:tcBorders>
              <w:top w:val="single" w:sz="8" w:space="0" w:color="auto"/>
              <w:left w:val="single" w:sz="8" w:space="0" w:color="auto"/>
              <w:bottom w:val="single" w:sz="8" w:space="0" w:color="000000"/>
              <w:right w:val="single" w:sz="8" w:space="0" w:color="auto"/>
            </w:tcBorders>
            <w:vAlign w:val="center"/>
            <w:hideMark/>
          </w:tcPr>
          <w:p w:rsidR="00634C50" w:rsidRPr="00634C50" w:rsidRDefault="00634C50" w:rsidP="00634C50">
            <w:pPr>
              <w:spacing w:after="0" w:line="240" w:lineRule="auto"/>
              <w:rPr>
                <w:rFonts w:ascii="Times New Roman" w:eastAsia="Times New Roman" w:hAnsi="Times New Roman" w:cs="Times New Roman"/>
                <w:bCs/>
                <w:color w:val="000000"/>
                <w:sz w:val="24"/>
                <w:szCs w:val="24"/>
                <w:lang w:eastAsia="ru-RU"/>
              </w:rPr>
            </w:pPr>
          </w:p>
        </w:tc>
        <w:tc>
          <w:tcPr>
            <w:tcW w:w="2938" w:type="dxa"/>
            <w:tcBorders>
              <w:top w:val="nil"/>
              <w:left w:val="nil"/>
              <w:bottom w:val="single" w:sz="8" w:space="0" w:color="auto"/>
              <w:right w:val="single" w:sz="8" w:space="0" w:color="auto"/>
            </w:tcBorders>
            <w:shd w:val="clear" w:color="auto" w:fill="auto"/>
            <w:vAlign w:val="center"/>
            <w:hideMark/>
          </w:tcPr>
          <w:p w:rsidR="00634C50" w:rsidRDefault="00634C50" w:rsidP="00634C50">
            <w:pPr>
              <w:spacing w:after="0" w:line="240" w:lineRule="auto"/>
              <w:jc w:val="center"/>
              <w:rPr>
                <w:rFonts w:ascii="Times New Roman" w:eastAsia="Calibri"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Окончание сезона</w:t>
            </w:r>
          </w:p>
          <w:p w:rsidR="00634C50" w:rsidRPr="00634C50" w:rsidRDefault="00634C50" w:rsidP="00634C5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 xml:space="preserve"> 2021-2022</w:t>
            </w:r>
            <w:r w:rsidR="00A07553">
              <w:rPr>
                <w:rFonts w:ascii="Times New Roman" w:eastAsia="Calibri" w:hAnsi="Times New Roman" w:cs="Times New Roman"/>
                <w:bCs/>
                <w:color w:val="000000"/>
                <w:sz w:val="24"/>
                <w:szCs w:val="24"/>
                <w:lang w:eastAsia="ru-RU"/>
              </w:rPr>
              <w:t xml:space="preserve"> </w:t>
            </w:r>
            <w:proofErr w:type="spellStart"/>
            <w:r w:rsidR="00A07553">
              <w:rPr>
                <w:rFonts w:ascii="Times New Roman" w:eastAsia="Calibri" w:hAnsi="Times New Roman" w:cs="Times New Roman"/>
                <w:bCs/>
                <w:color w:val="000000"/>
                <w:sz w:val="24"/>
                <w:szCs w:val="24"/>
                <w:lang w:eastAsia="ru-RU"/>
              </w:rPr>
              <w:t>г.г</w:t>
            </w:r>
            <w:proofErr w:type="spellEnd"/>
            <w:r w:rsidR="00A07553">
              <w:rPr>
                <w:rFonts w:ascii="Times New Roman" w:eastAsia="Calibri" w:hAnsi="Times New Roman" w:cs="Times New Roman"/>
                <w:bCs/>
                <w:color w:val="000000"/>
                <w:sz w:val="24"/>
                <w:szCs w:val="24"/>
                <w:lang w:eastAsia="ru-RU"/>
              </w:rPr>
              <w:t>.</w:t>
            </w:r>
          </w:p>
        </w:tc>
        <w:tc>
          <w:tcPr>
            <w:tcW w:w="2874" w:type="dxa"/>
            <w:tcBorders>
              <w:top w:val="nil"/>
              <w:left w:val="nil"/>
              <w:bottom w:val="single" w:sz="8" w:space="0" w:color="auto"/>
              <w:right w:val="single" w:sz="8" w:space="0" w:color="auto"/>
            </w:tcBorders>
            <w:shd w:val="clear" w:color="auto" w:fill="auto"/>
            <w:vAlign w:val="center"/>
            <w:hideMark/>
          </w:tcPr>
          <w:p w:rsidR="00634C50" w:rsidRDefault="00634C50" w:rsidP="00634C50">
            <w:pPr>
              <w:spacing w:after="0" w:line="240" w:lineRule="auto"/>
              <w:jc w:val="center"/>
              <w:rPr>
                <w:rFonts w:ascii="Times New Roman" w:eastAsia="Calibri"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 xml:space="preserve">Начало сезона </w:t>
            </w:r>
          </w:p>
          <w:p w:rsidR="00634C50" w:rsidRPr="00634C50" w:rsidRDefault="00634C50" w:rsidP="00634C50">
            <w:pPr>
              <w:spacing w:after="0" w:line="240" w:lineRule="auto"/>
              <w:jc w:val="center"/>
              <w:rPr>
                <w:rFonts w:ascii="Times New Roman" w:eastAsia="Times New Roman" w:hAnsi="Times New Roman" w:cs="Times New Roman"/>
                <w:bCs/>
                <w:color w:val="000000"/>
                <w:sz w:val="24"/>
                <w:szCs w:val="24"/>
                <w:lang w:eastAsia="ru-RU"/>
              </w:rPr>
            </w:pPr>
            <w:r w:rsidRPr="00634C50">
              <w:rPr>
                <w:rFonts w:ascii="Times New Roman" w:eastAsia="Calibri" w:hAnsi="Times New Roman" w:cs="Times New Roman"/>
                <w:bCs/>
                <w:color w:val="000000"/>
                <w:sz w:val="24"/>
                <w:szCs w:val="24"/>
                <w:lang w:eastAsia="ru-RU"/>
              </w:rPr>
              <w:t>2022-2023</w:t>
            </w:r>
            <w:r w:rsidR="00A07553">
              <w:rPr>
                <w:rFonts w:ascii="Times New Roman" w:eastAsia="Calibri" w:hAnsi="Times New Roman" w:cs="Times New Roman"/>
                <w:bCs/>
                <w:color w:val="000000"/>
                <w:sz w:val="24"/>
                <w:szCs w:val="24"/>
                <w:lang w:eastAsia="ru-RU"/>
              </w:rPr>
              <w:t xml:space="preserve"> </w:t>
            </w:r>
            <w:proofErr w:type="spellStart"/>
            <w:r w:rsidR="00A07553">
              <w:rPr>
                <w:rFonts w:ascii="Times New Roman" w:eastAsia="Calibri" w:hAnsi="Times New Roman" w:cs="Times New Roman"/>
                <w:bCs/>
                <w:color w:val="000000"/>
                <w:sz w:val="24"/>
                <w:szCs w:val="24"/>
                <w:lang w:eastAsia="ru-RU"/>
              </w:rPr>
              <w:t>г.г</w:t>
            </w:r>
            <w:proofErr w:type="spellEnd"/>
            <w:r w:rsidR="00A07553">
              <w:rPr>
                <w:rFonts w:ascii="Times New Roman" w:eastAsia="Calibri" w:hAnsi="Times New Roman" w:cs="Times New Roman"/>
                <w:bCs/>
                <w:color w:val="000000"/>
                <w:sz w:val="24"/>
                <w:szCs w:val="24"/>
                <w:lang w:eastAsia="ru-RU"/>
              </w:rPr>
              <w:t>.</w:t>
            </w:r>
          </w:p>
        </w:tc>
      </w:tr>
      <w:tr w:rsidR="00634C50" w:rsidRPr="00634C50" w:rsidTr="00634C50">
        <w:trPr>
          <w:trHeight w:val="495"/>
        </w:trPr>
        <w:tc>
          <w:tcPr>
            <w:tcW w:w="567" w:type="dxa"/>
            <w:tcBorders>
              <w:top w:val="nil"/>
              <w:left w:val="single" w:sz="8" w:space="0" w:color="auto"/>
              <w:bottom w:val="single" w:sz="8" w:space="0" w:color="auto"/>
              <w:right w:val="single" w:sz="8" w:space="0" w:color="auto"/>
            </w:tcBorders>
            <w:shd w:val="clear" w:color="auto" w:fill="auto"/>
            <w:noWrap/>
            <w:vAlign w:val="center"/>
            <w:hideMark/>
          </w:tcPr>
          <w:p w:rsidR="00634C50" w:rsidRPr="00634C50" w:rsidRDefault="00634C50" w:rsidP="00634C50">
            <w:pPr>
              <w:spacing w:after="0" w:line="240" w:lineRule="auto"/>
              <w:jc w:val="right"/>
              <w:rPr>
                <w:rFonts w:ascii="Times New Roman" w:eastAsia="Times New Roman" w:hAnsi="Times New Roman" w:cs="Times New Roman"/>
                <w:color w:val="000000"/>
                <w:sz w:val="24"/>
                <w:szCs w:val="24"/>
                <w:lang w:eastAsia="ru-RU"/>
              </w:rPr>
            </w:pPr>
            <w:r w:rsidRPr="00634C50">
              <w:rPr>
                <w:rFonts w:ascii="Times New Roman" w:eastAsia="Calibri" w:hAnsi="Times New Roman" w:cs="Times New Roman"/>
                <w:color w:val="000000"/>
                <w:sz w:val="24"/>
                <w:szCs w:val="24"/>
                <w:lang w:eastAsia="ru-RU"/>
              </w:rPr>
              <w:t>1</w:t>
            </w:r>
          </w:p>
        </w:tc>
        <w:tc>
          <w:tcPr>
            <w:tcW w:w="2835" w:type="dxa"/>
            <w:tcBorders>
              <w:top w:val="nil"/>
              <w:left w:val="nil"/>
              <w:bottom w:val="single" w:sz="8" w:space="0" w:color="auto"/>
              <w:right w:val="single" w:sz="8" w:space="0" w:color="auto"/>
            </w:tcBorders>
            <w:shd w:val="clear" w:color="auto" w:fill="auto"/>
            <w:vAlign w:val="center"/>
            <w:hideMark/>
          </w:tcPr>
          <w:p w:rsidR="00634C50" w:rsidRPr="00634C50" w:rsidRDefault="00E034D7" w:rsidP="005D6A9F">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МУП района «Р</w:t>
            </w:r>
            <w:r w:rsidR="005D6A9F">
              <w:rPr>
                <w:rFonts w:ascii="Times New Roman" w:eastAsia="Times New Roman" w:hAnsi="Times New Roman" w:cs="Times New Roman"/>
                <w:color w:val="000000"/>
                <w:sz w:val="24"/>
                <w:szCs w:val="24"/>
                <w:lang w:eastAsia="ru-RU"/>
              </w:rPr>
              <w:t>ешма</w:t>
            </w:r>
            <w:r>
              <w:rPr>
                <w:rFonts w:ascii="Times New Roman" w:eastAsia="Times New Roman" w:hAnsi="Times New Roman" w:cs="Times New Roman"/>
                <w:color w:val="000000"/>
                <w:sz w:val="24"/>
                <w:szCs w:val="24"/>
                <w:lang w:eastAsia="ru-RU"/>
              </w:rPr>
              <w:t>»</w:t>
            </w:r>
          </w:p>
        </w:tc>
        <w:tc>
          <w:tcPr>
            <w:tcW w:w="2938" w:type="dxa"/>
            <w:tcBorders>
              <w:top w:val="nil"/>
              <w:left w:val="nil"/>
              <w:bottom w:val="single" w:sz="8" w:space="0" w:color="auto"/>
              <w:right w:val="single" w:sz="8" w:space="0" w:color="auto"/>
            </w:tcBorders>
            <w:shd w:val="clear" w:color="auto" w:fill="auto"/>
            <w:noWrap/>
            <w:vAlign w:val="center"/>
            <w:hideMark/>
          </w:tcPr>
          <w:p w:rsidR="00634C50" w:rsidRPr="00634C50" w:rsidRDefault="00E034D7" w:rsidP="00634C50">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28</w:t>
            </w:r>
            <w:r w:rsidR="00634C50" w:rsidRPr="00634C50">
              <w:rPr>
                <w:rFonts w:ascii="Times New Roman" w:eastAsia="Times New Roman" w:hAnsi="Times New Roman" w:cs="Times New Roman"/>
                <w:color w:val="000000"/>
                <w:sz w:val="24"/>
                <w:szCs w:val="24"/>
                <w:lang w:eastAsia="ru-RU"/>
              </w:rPr>
              <w:t>.05.2022</w:t>
            </w:r>
          </w:p>
        </w:tc>
        <w:tc>
          <w:tcPr>
            <w:tcW w:w="2874" w:type="dxa"/>
            <w:tcBorders>
              <w:top w:val="nil"/>
              <w:left w:val="nil"/>
              <w:bottom w:val="single" w:sz="8" w:space="0" w:color="auto"/>
              <w:right w:val="single" w:sz="8" w:space="0" w:color="auto"/>
            </w:tcBorders>
            <w:shd w:val="clear" w:color="auto" w:fill="auto"/>
            <w:vAlign w:val="center"/>
            <w:hideMark/>
          </w:tcPr>
          <w:p w:rsidR="00634C50" w:rsidRPr="00634C50" w:rsidRDefault="00E034D7" w:rsidP="00634C50">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w:t>
            </w:r>
            <w:r w:rsidR="00634C50" w:rsidRPr="00634C50">
              <w:rPr>
                <w:rFonts w:ascii="Times New Roman" w:eastAsia="Times New Roman" w:hAnsi="Times New Roman" w:cs="Times New Roman"/>
                <w:color w:val="000000"/>
                <w:sz w:val="24"/>
                <w:szCs w:val="24"/>
                <w:lang w:eastAsia="ru-RU"/>
              </w:rPr>
              <w:t>.09.2022</w:t>
            </w:r>
          </w:p>
        </w:tc>
      </w:tr>
    </w:tbl>
    <w:p w:rsidR="00634C50" w:rsidRDefault="00634C50" w:rsidP="006C5C20">
      <w:pPr>
        <w:spacing w:after="0" w:line="360" w:lineRule="auto"/>
        <w:ind w:firstLine="567"/>
        <w:jc w:val="both"/>
        <w:rPr>
          <w:rFonts w:ascii="Times New Roman" w:hAnsi="Times New Roman" w:cs="Times New Roman"/>
          <w:sz w:val="24"/>
          <w:szCs w:val="24"/>
        </w:rPr>
      </w:pPr>
    </w:p>
    <w:p w:rsidR="006C5C20" w:rsidRPr="006C5C20" w:rsidRDefault="006C5C20" w:rsidP="006C5C20">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Регулирование отпуска теплоты в системы отопления потребителей осуществляется по центральному качественному методу регулирования в зав</w:t>
      </w:r>
      <w:r w:rsidR="00634C50">
        <w:rPr>
          <w:rFonts w:ascii="Times New Roman" w:hAnsi="Times New Roman" w:cs="Times New Roman"/>
          <w:sz w:val="24"/>
          <w:szCs w:val="24"/>
        </w:rPr>
        <w:t>исимости от температуры наружно</w:t>
      </w:r>
      <w:r w:rsidRPr="006C5C20">
        <w:rPr>
          <w:rFonts w:ascii="Times New Roman" w:hAnsi="Times New Roman" w:cs="Times New Roman"/>
          <w:sz w:val="24"/>
          <w:szCs w:val="24"/>
        </w:rPr>
        <w:t xml:space="preserve">го воздуха. </w:t>
      </w:r>
    </w:p>
    <w:p w:rsidR="006C5C20" w:rsidRDefault="00634C50"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Зон</w:t>
      </w:r>
      <w:r w:rsidR="007D79AF">
        <w:rPr>
          <w:rFonts w:ascii="Times New Roman" w:hAnsi="Times New Roman" w:cs="Times New Roman"/>
          <w:sz w:val="24"/>
          <w:szCs w:val="24"/>
        </w:rPr>
        <w:t>а</w:t>
      </w:r>
      <w:r>
        <w:rPr>
          <w:rFonts w:ascii="Times New Roman" w:hAnsi="Times New Roman" w:cs="Times New Roman"/>
          <w:sz w:val="24"/>
          <w:szCs w:val="24"/>
        </w:rPr>
        <w:t xml:space="preserve"> действия</w:t>
      </w:r>
      <w:r w:rsidR="006C5C20" w:rsidRPr="006C5C20">
        <w:rPr>
          <w:rFonts w:ascii="Times New Roman" w:hAnsi="Times New Roman" w:cs="Times New Roman"/>
          <w:sz w:val="24"/>
          <w:szCs w:val="24"/>
        </w:rPr>
        <w:t xml:space="preserve"> теплоснабжающе</w:t>
      </w:r>
      <w:r>
        <w:rPr>
          <w:rFonts w:ascii="Times New Roman" w:hAnsi="Times New Roman" w:cs="Times New Roman"/>
          <w:sz w:val="24"/>
          <w:szCs w:val="24"/>
        </w:rPr>
        <w:t>й организации соответствует зон</w:t>
      </w:r>
      <w:r w:rsidR="007D79AF">
        <w:rPr>
          <w:rFonts w:ascii="Times New Roman" w:hAnsi="Times New Roman" w:cs="Times New Roman"/>
          <w:sz w:val="24"/>
          <w:szCs w:val="24"/>
        </w:rPr>
        <w:t>е</w:t>
      </w:r>
      <w:r w:rsidR="006C5C20" w:rsidRPr="006C5C20">
        <w:rPr>
          <w:rFonts w:ascii="Times New Roman" w:hAnsi="Times New Roman" w:cs="Times New Roman"/>
          <w:sz w:val="24"/>
          <w:szCs w:val="24"/>
        </w:rPr>
        <w:t xml:space="preserve"> действия источника тепловой энергии и </w:t>
      </w:r>
      <w:r>
        <w:rPr>
          <w:rFonts w:ascii="Times New Roman" w:hAnsi="Times New Roman" w:cs="Times New Roman"/>
          <w:sz w:val="24"/>
          <w:szCs w:val="24"/>
        </w:rPr>
        <w:t>определен</w:t>
      </w:r>
      <w:r w:rsidR="007D79AF">
        <w:rPr>
          <w:rFonts w:ascii="Times New Roman" w:hAnsi="Times New Roman" w:cs="Times New Roman"/>
          <w:sz w:val="24"/>
          <w:szCs w:val="24"/>
        </w:rPr>
        <w:t>а</w:t>
      </w:r>
      <w:r>
        <w:rPr>
          <w:rFonts w:ascii="Times New Roman" w:hAnsi="Times New Roman" w:cs="Times New Roman"/>
          <w:sz w:val="24"/>
          <w:szCs w:val="24"/>
        </w:rPr>
        <w:t xml:space="preserve"> как </w:t>
      </w:r>
      <w:r w:rsidR="007D79AF">
        <w:rPr>
          <w:rFonts w:ascii="Times New Roman" w:hAnsi="Times New Roman" w:cs="Times New Roman"/>
          <w:sz w:val="24"/>
          <w:szCs w:val="24"/>
        </w:rPr>
        <w:t>1</w:t>
      </w:r>
      <w:r>
        <w:rPr>
          <w:rFonts w:ascii="Times New Roman" w:hAnsi="Times New Roman" w:cs="Times New Roman"/>
          <w:sz w:val="24"/>
          <w:szCs w:val="24"/>
        </w:rPr>
        <w:t xml:space="preserve"> </w:t>
      </w:r>
      <w:r w:rsidRPr="00634C50">
        <w:rPr>
          <w:rFonts w:ascii="Times New Roman" w:hAnsi="Times New Roman" w:cs="Times New Roman"/>
          <w:sz w:val="24"/>
          <w:szCs w:val="24"/>
        </w:rPr>
        <w:t>технологическ</w:t>
      </w:r>
      <w:r w:rsidR="007D79AF">
        <w:rPr>
          <w:rFonts w:ascii="Times New Roman" w:hAnsi="Times New Roman" w:cs="Times New Roman"/>
          <w:sz w:val="24"/>
          <w:szCs w:val="24"/>
        </w:rPr>
        <w:t>ая</w:t>
      </w:r>
      <w:r>
        <w:rPr>
          <w:rFonts w:ascii="Times New Roman" w:hAnsi="Times New Roman" w:cs="Times New Roman"/>
          <w:sz w:val="24"/>
          <w:szCs w:val="24"/>
        </w:rPr>
        <w:t xml:space="preserve"> </w:t>
      </w:r>
      <w:r w:rsidRPr="00634C50">
        <w:rPr>
          <w:rFonts w:ascii="Times New Roman" w:hAnsi="Times New Roman" w:cs="Times New Roman"/>
          <w:sz w:val="24"/>
          <w:szCs w:val="24"/>
        </w:rPr>
        <w:t>зон</w:t>
      </w:r>
      <w:r w:rsidR="007D79AF">
        <w:rPr>
          <w:rFonts w:ascii="Times New Roman" w:hAnsi="Times New Roman" w:cs="Times New Roman"/>
          <w:sz w:val="24"/>
          <w:szCs w:val="24"/>
        </w:rPr>
        <w:t>а</w:t>
      </w:r>
      <w:r w:rsidRPr="00634C50">
        <w:rPr>
          <w:rFonts w:ascii="Times New Roman" w:hAnsi="Times New Roman" w:cs="Times New Roman"/>
          <w:sz w:val="24"/>
          <w:szCs w:val="24"/>
        </w:rPr>
        <w:t>, в котор</w:t>
      </w:r>
      <w:r w:rsidR="007D79AF">
        <w:rPr>
          <w:rFonts w:ascii="Times New Roman" w:hAnsi="Times New Roman" w:cs="Times New Roman"/>
          <w:sz w:val="24"/>
          <w:szCs w:val="24"/>
        </w:rPr>
        <w:t>ой</w:t>
      </w:r>
      <w:r w:rsidRPr="00634C50">
        <w:rPr>
          <w:rFonts w:ascii="Times New Roman" w:hAnsi="Times New Roman" w:cs="Times New Roman"/>
          <w:sz w:val="24"/>
          <w:szCs w:val="24"/>
        </w:rPr>
        <w:t xml:space="preserve"> потребители подключены к централизованной системе теплоснабжения, которые включают в себя </w:t>
      </w:r>
      <w:r>
        <w:rPr>
          <w:rFonts w:ascii="Times New Roman" w:hAnsi="Times New Roman" w:cs="Times New Roman"/>
          <w:sz w:val="24"/>
          <w:szCs w:val="24"/>
        </w:rPr>
        <w:t>следующие источники тепловой энергии:</w:t>
      </w:r>
    </w:p>
    <w:tbl>
      <w:tblPr>
        <w:tblW w:w="8354" w:type="dxa"/>
        <w:tblInd w:w="118" w:type="dxa"/>
        <w:tblLook w:val="04A0" w:firstRow="1" w:lastRow="0" w:firstColumn="1" w:lastColumn="0" w:noHBand="0" w:noVBand="1"/>
      </w:tblPr>
      <w:tblGrid>
        <w:gridCol w:w="960"/>
        <w:gridCol w:w="7394"/>
      </w:tblGrid>
      <w:tr w:rsidR="000F1BF7" w:rsidRPr="000F1BF7" w:rsidTr="000F1BF7">
        <w:trPr>
          <w:trHeight w:val="529"/>
        </w:trPr>
        <w:tc>
          <w:tcPr>
            <w:tcW w:w="960" w:type="dxa"/>
            <w:vMerge w:val="restart"/>
            <w:shd w:val="clear" w:color="000000" w:fill="FFFFFF"/>
            <w:noWrap/>
            <w:vAlign w:val="center"/>
            <w:hideMark/>
          </w:tcPr>
          <w:p w:rsidR="000F1BF7" w:rsidRPr="000F1BF7" w:rsidRDefault="000F1BF7" w:rsidP="000F1BF7">
            <w:pPr>
              <w:spacing w:after="0" w:line="240" w:lineRule="auto"/>
              <w:jc w:val="center"/>
              <w:rPr>
                <w:rFonts w:ascii="Times New Roman" w:eastAsia="Times New Roman" w:hAnsi="Times New Roman" w:cs="Times New Roman"/>
                <w:color w:val="000000"/>
                <w:sz w:val="24"/>
                <w:szCs w:val="24"/>
                <w:lang w:eastAsia="ru-RU"/>
              </w:rPr>
            </w:pPr>
            <w:r w:rsidRPr="000F1BF7">
              <w:rPr>
                <w:rFonts w:ascii="Times New Roman" w:eastAsia="Times New Roman" w:hAnsi="Times New Roman" w:cs="Times New Roman"/>
                <w:color w:val="000000"/>
                <w:sz w:val="24"/>
                <w:szCs w:val="24"/>
                <w:lang w:eastAsia="ru-RU"/>
              </w:rPr>
              <w:t>1</w:t>
            </w:r>
          </w:p>
        </w:tc>
        <w:tc>
          <w:tcPr>
            <w:tcW w:w="7394" w:type="dxa"/>
            <w:vMerge w:val="restart"/>
            <w:shd w:val="clear" w:color="000000" w:fill="FFFFFF"/>
            <w:vAlign w:val="center"/>
            <w:hideMark/>
          </w:tcPr>
          <w:p w:rsidR="000F1BF7" w:rsidRPr="000F1BF7" w:rsidRDefault="007D79AF" w:rsidP="000F1BF7">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 Луговое, ул. Молодёжная, д. 5</w:t>
            </w:r>
          </w:p>
        </w:tc>
      </w:tr>
      <w:tr w:rsidR="000F1BF7" w:rsidRPr="000F1BF7" w:rsidTr="000F1BF7">
        <w:trPr>
          <w:trHeight w:val="276"/>
        </w:trPr>
        <w:tc>
          <w:tcPr>
            <w:tcW w:w="960"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c>
          <w:tcPr>
            <w:tcW w:w="7394" w:type="dxa"/>
            <w:vMerge/>
            <w:vAlign w:val="center"/>
            <w:hideMark/>
          </w:tcPr>
          <w:p w:rsidR="000F1BF7" w:rsidRPr="000F1BF7" w:rsidRDefault="000F1BF7" w:rsidP="000F1BF7">
            <w:pPr>
              <w:spacing w:after="0" w:line="240" w:lineRule="auto"/>
              <w:rPr>
                <w:rFonts w:ascii="Times New Roman" w:eastAsia="Times New Roman" w:hAnsi="Times New Roman" w:cs="Times New Roman"/>
                <w:color w:val="000000"/>
                <w:sz w:val="24"/>
                <w:szCs w:val="24"/>
                <w:lang w:eastAsia="ru-RU"/>
              </w:rPr>
            </w:pPr>
          </w:p>
        </w:tc>
      </w:tr>
    </w:tbl>
    <w:p w:rsidR="000F1BF7" w:rsidRDefault="000F1BF7"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C436C4">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6369023" cy="628865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71660" cy="6291261"/>
                    </a:xfrm>
                    <a:prstGeom prst="rect">
                      <a:avLst/>
                    </a:prstGeom>
                    <a:noFill/>
                    <a:ln>
                      <a:noFill/>
                    </a:ln>
                  </pic:spPr>
                </pic:pic>
              </a:graphicData>
            </a:graphic>
          </wp:inline>
        </w:drawing>
      </w:r>
    </w:p>
    <w:p w:rsidR="00C436C4" w:rsidRDefault="00C436C4" w:rsidP="006C5C20">
      <w:pPr>
        <w:spacing w:after="0" w:line="360" w:lineRule="auto"/>
        <w:ind w:firstLine="567"/>
        <w:jc w:val="both"/>
        <w:rPr>
          <w:rFonts w:ascii="Times New Roman" w:hAnsi="Times New Roman" w:cs="Times New Roman"/>
          <w:sz w:val="24"/>
          <w:szCs w:val="24"/>
        </w:rPr>
      </w:pPr>
    </w:p>
    <w:p w:rsidR="00C436C4" w:rsidRDefault="00C436C4"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Рисунок 1. – Зоны действия котельной</w:t>
      </w:r>
      <w:r w:rsidRPr="00C436C4">
        <w:rPr>
          <w:rFonts w:ascii="Times New Roman" w:hAnsi="Times New Roman" w:cs="Times New Roman"/>
          <w:sz w:val="24"/>
          <w:szCs w:val="24"/>
        </w:rPr>
        <w:t xml:space="preserve"> д. Луговое, ул. Молодёжная, д. 5</w:t>
      </w:r>
      <w:r>
        <w:rPr>
          <w:rFonts w:ascii="Times New Roman" w:hAnsi="Times New Roman" w:cs="Times New Roman"/>
          <w:sz w:val="24"/>
          <w:szCs w:val="24"/>
        </w:rPr>
        <w:t>.</w:t>
      </w:r>
    </w:p>
    <w:p w:rsidR="00C436C4" w:rsidRDefault="00C436C4" w:rsidP="006C5C20">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5" w:name="_Toc131163432"/>
      <w:r w:rsidRPr="00AB304F">
        <w:rPr>
          <w:rFonts w:ascii="Times New Roman" w:eastAsia="Times New Roman" w:hAnsi="Times New Roman" w:cs="Times New Roman"/>
          <w:bCs/>
          <w:i/>
          <w:color w:val="auto"/>
          <w:sz w:val="24"/>
          <w:szCs w:val="24"/>
        </w:rPr>
        <w:t>а) структура и технические характеристики основного оборудования;</w:t>
      </w:r>
      <w:bookmarkEnd w:id="5"/>
    </w:p>
    <w:p w:rsidR="00F112F7" w:rsidRPr="00F112F7" w:rsidRDefault="00F112F7" w:rsidP="00F112F7"/>
    <w:p w:rsidR="00F112F7" w:rsidRPr="00F112F7" w:rsidRDefault="00F112F7" w:rsidP="00F112F7">
      <w:pPr>
        <w:spacing w:after="0" w:line="360" w:lineRule="auto"/>
        <w:ind w:firstLine="567"/>
        <w:rPr>
          <w:rFonts w:ascii="Times New Roman" w:hAnsi="Times New Roman" w:cs="Times New Roman"/>
          <w:sz w:val="24"/>
          <w:szCs w:val="24"/>
        </w:rPr>
      </w:pPr>
      <w:r w:rsidRPr="00F112F7">
        <w:rPr>
          <w:rFonts w:ascii="Times New Roman" w:hAnsi="Times New Roman" w:cs="Times New Roman"/>
          <w:sz w:val="24"/>
          <w:szCs w:val="24"/>
        </w:rPr>
        <w:lastRenderedPageBreak/>
        <w:t>Основные характеристики установ</w:t>
      </w:r>
      <w:r>
        <w:rPr>
          <w:rFonts w:ascii="Times New Roman" w:hAnsi="Times New Roman" w:cs="Times New Roman"/>
          <w:sz w:val="24"/>
          <w:szCs w:val="24"/>
        </w:rPr>
        <w:t xml:space="preserve">ленного оборудования котельных </w:t>
      </w:r>
      <w:r w:rsidRPr="00F112F7">
        <w:rPr>
          <w:rFonts w:ascii="Times New Roman" w:hAnsi="Times New Roman" w:cs="Times New Roman"/>
          <w:sz w:val="24"/>
          <w:szCs w:val="24"/>
        </w:rPr>
        <w:t xml:space="preserve">представлены в таблице </w:t>
      </w:r>
      <w:r>
        <w:rPr>
          <w:rFonts w:ascii="Times New Roman" w:hAnsi="Times New Roman" w:cs="Times New Roman"/>
          <w:sz w:val="24"/>
          <w:szCs w:val="24"/>
        </w:rPr>
        <w:t>1</w:t>
      </w:r>
      <w:r w:rsidRPr="00F112F7">
        <w:rPr>
          <w:rFonts w:ascii="Times New Roman" w:hAnsi="Times New Roman" w:cs="Times New Roman"/>
          <w:sz w:val="24"/>
          <w:szCs w:val="24"/>
        </w:rPr>
        <w:t>.1.</w:t>
      </w:r>
    </w:p>
    <w:p w:rsidR="00C436C4" w:rsidRDefault="00C436C4" w:rsidP="003C5BA4">
      <w:pPr>
        <w:rPr>
          <w:rFonts w:ascii="Times New Roman" w:eastAsia="Calibri" w:hAnsi="Times New Roman" w:cs="Times New Roman"/>
          <w:bCs/>
          <w:color w:val="00000A"/>
          <w:sz w:val="24"/>
          <w:szCs w:val="24"/>
          <w:lang w:eastAsia="ru-RU"/>
        </w:rPr>
      </w:pPr>
    </w:p>
    <w:p w:rsidR="00AB304F" w:rsidRPr="00F112F7" w:rsidRDefault="00F112F7" w:rsidP="003C5BA4">
      <w:pPr>
        <w:rPr>
          <w:sz w:val="24"/>
          <w:szCs w:val="24"/>
        </w:rPr>
      </w:pPr>
      <w:r w:rsidRPr="00F112F7">
        <w:rPr>
          <w:rFonts w:ascii="Times New Roman" w:eastAsia="Calibri" w:hAnsi="Times New Roman" w:cs="Times New Roman"/>
          <w:bCs/>
          <w:color w:val="00000A"/>
          <w:sz w:val="24"/>
          <w:szCs w:val="24"/>
          <w:lang w:eastAsia="ru-RU"/>
        </w:rPr>
        <w:t xml:space="preserve">Таблица </w:t>
      </w:r>
      <w:r>
        <w:rPr>
          <w:rFonts w:ascii="Times New Roman" w:eastAsia="Calibri" w:hAnsi="Times New Roman" w:cs="Times New Roman"/>
          <w:bCs/>
          <w:color w:val="00000A"/>
          <w:sz w:val="24"/>
          <w:szCs w:val="24"/>
          <w:lang w:eastAsia="ru-RU"/>
        </w:rPr>
        <w:t>1</w:t>
      </w:r>
      <w:r w:rsidRPr="00F112F7">
        <w:rPr>
          <w:rFonts w:ascii="Times New Roman" w:eastAsia="Calibri" w:hAnsi="Times New Roman" w:cs="Times New Roman"/>
          <w:bCs/>
          <w:color w:val="00000A"/>
          <w:sz w:val="24"/>
          <w:szCs w:val="24"/>
          <w:lang w:eastAsia="ru-RU"/>
        </w:rPr>
        <w:t>.1. -</w:t>
      </w:r>
      <w:r w:rsidRPr="00F112F7">
        <w:rPr>
          <w:rFonts w:ascii="Times New Roman" w:eastAsia="Calibri" w:hAnsi="Times New Roman" w:cs="Times New Roman"/>
          <w:b/>
          <w:bCs/>
          <w:color w:val="00000A"/>
          <w:sz w:val="24"/>
          <w:szCs w:val="24"/>
          <w:lang w:eastAsia="ru-RU"/>
        </w:rPr>
        <w:t xml:space="preserve"> </w:t>
      </w:r>
      <w:r w:rsidRPr="00F112F7">
        <w:rPr>
          <w:rFonts w:ascii="Times New Roman" w:eastAsia="Calibri" w:hAnsi="Times New Roman" w:cs="Times New Roman"/>
          <w:noProof/>
          <w:sz w:val="24"/>
          <w:szCs w:val="24"/>
          <w:lang w:eastAsia="ru-RU"/>
        </w:rPr>
        <w:t xml:space="preserve">Основные характеристики оборудования </w:t>
      </w:r>
      <w:r w:rsidR="007D79AF">
        <w:rPr>
          <w:rFonts w:ascii="Times New Roman" w:eastAsia="Calibri" w:hAnsi="Times New Roman" w:cs="Times New Roman"/>
          <w:noProof/>
          <w:sz w:val="24"/>
          <w:szCs w:val="24"/>
          <w:lang w:eastAsia="ru-RU"/>
        </w:rPr>
        <w:t>котельной</w:t>
      </w:r>
      <w:r w:rsidR="007D79AF" w:rsidRPr="007D79AF">
        <w:rPr>
          <w:rFonts w:ascii="Times New Roman" w:eastAsia="Calibri" w:hAnsi="Times New Roman" w:cs="Times New Roman"/>
          <w:noProof/>
          <w:sz w:val="24"/>
          <w:szCs w:val="24"/>
          <w:lang w:eastAsia="ru-RU"/>
        </w:rPr>
        <w:t xml:space="preserve"> д. Луговое, ул. Молодёжная, д. 5</w:t>
      </w:r>
      <w:r>
        <w:rPr>
          <w:rFonts w:ascii="Times New Roman" w:eastAsia="Calibri" w:hAnsi="Times New Roman" w:cs="Times New Roman"/>
          <w:noProof/>
          <w:sz w:val="24"/>
          <w:szCs w:val="24"/>
          <w:lang w:eastAsia="ru-RU"/>
        </w:rPr>
        <w:t>.</w:t>
      </w:r>
    </w:p>
    <w:tbl>
      <w:tblPr>
        <w:tblW w:w="11246"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0"/>
        <w:gridCol w:w="1927"/>
        <w:gridCol w:w="2029"/>
        <w:gridCol w:w="1373"/>
        <w:gridCol w:w="1846"/>
        <w:gridCol w:w="1271"/>
      </w:tblGrid>
      <w:tr w:rsidR="007D79AF" w:rsidRPr="007D79AF" w:rsidTr="0085308F">
        <w:trPr>
          <w:cantSplit/>
          <w:trHeight w:val="1819"/>
        </w:trPr>
        <w:tc>
          <w:tcPr>
            <w:tcW w:w="2800" w:type="dxa"/>
            <w:shd w:val="clear" w:color="auto" w:fill="auto"/>
            <w:vAlign w:val="center"/>
            <w:hideMark/>
          </w:tcPr>
          <w:p w:rsidR="007D79AF" w:rsidRPr="007D79AF" w:rsidRDefault="007D79AF" w:rsidP="0085308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Наименование                     котельной/ЦТП, адрес</w:t>
            </w:r>
          </w:p>
        </w:tc>
        <w:tc>
          <w:tcPr>
            <w:tcW w:w="1927" w:type="dxa"/>
            <w:shd w:val="clear" w:color="auto" w:fill="auto"/>
            <w:vAlign w:val="center"/>
            <w:hideMark/>
          </w:tcPr>
          <w:p w:rsidR="007D79AF" w:rsidRPr="007D79AF" w:rsidRDefault="007D79AF" w:rsidP="0085308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Тип и количество котлов (установленные)</w:t>
            </w:r>
          </w:p>
        </w:tc>
        <w:tc>
          <w:tcPr>
            <w:tcW w:w="2029" w:type="dxa"/>
            <w:shd w:val="clear" w:color="auto" w:fill="auto"/>
            <w:vAlign w:val="center"/>
            <w:hideMark/>
          </w:tcPr>
          <w:p w:rsidR="007D79AF" w:rsidRPr="007D79AF" w:rsidRDefault="007D79AF" w:rsidP="0085308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Тип и количество   котлов в работе</w:t>
            </w:r>
          </w:p>
        </w:tc>
        <w:tc>
          <w:tcPr>
            <w:tcW w:w="1373" w:type="dxa"/>
            <w:shd w:val="clear" w:color="auto" w:fill="auto"/>
            <w:textDirection w:val="btLr"/>
            <w:vAlign w:val="center"/>
            <w:hideMark/>
          </w:tcPr>
          <w:p w:rsidR="007D79AF" w:rsidRPr="007D79AF" w:rsidRDefault="007D79AF" w:rsidP="0085308F">
            <w:pPr>
              <w:spacing w:after="0" w:line="240" w:lineRule="auto"/>
              <w:ind w:left="113" w:right="113"/>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Год ввода котла в эксплуатацию</w:t>
            </w:r>
          </w:p>
        </w:tc>
        <w:tc>
          <w:tcPr>
            <w:tcW w:w="1846" w:type="dxa"/>
            <w:shd w:val="clear" w:color="auto" w:fill="auto"/>
            <w:vAlign w:val="center"/>
            <w:hideMark/>
          </w:tcPr>
          <w:p w:rsidR="007D79AF" w:rsidRPr="007D79AF" w:rsidRDefault="007D79AF" w:rsidP="0085308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Температурный график</w:t>
            </w:r>
          </w:p>
        </w:tc>
        <w:tc>
          <w:tcPr>
            <w:tcW w:w="1271" w:type="dxa"/>
            <w:shd w:val="clear" w:color="auto" w:fill="auto"/>
            <w:vAlign w:val="center"/>
            <w:hideMark/>
          </w:tcPr>
          <w:p w:rsidR="007D79AF" w:rsidRPr="007D79AF" w:rsidRDefault="007D79AF" w:rsidP="0085308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КПД    котельной</w:t>
            </w:r>
          </w:p>
        </w:tc>
      </w:tr>
      <w:tr w:rsidR="007D79AF" w:rsidRPr="007D79AF" w:rsidTr="0085308F">
        <w:trPr>
          <w:trHeight w:val="315"/>
        </w:trPr>
        <w:tc>
          <w:tcPr>
            <w:tcW w:w="11246" w:type="dxa"/>
            <w:gridSpan w:val="6"/>
            <w:shd w:val="clear" w:color="auto" w:fill="auto"/>
            <w:noWrap/>
            <w:vAlign w:val="center"/>
            <w:hideMark/>
          </w:tcPr>
          <w:p w:rsidR="007D79AF" w:rsidRPr="007D79AF" w:rsidRDefault="007D79AF" w:rsidP="007D79AF">
            <w:pPr>
              <w:spacing w:after="0" w:line="36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 xml:space="preserve">Теплоснабжающая организация </w:t>
            </w:r>
            <w:r w:rsidRPr="007D79AF">
              <w:rPr>
                <w:rFonts w:ascii="Times New Roman" w:eastAsia="Times New Roman" w:hAnsi="Times New Roman" w:cs="Times New Roman"/>
                <w:b/>
                <w:bCs/>
                <w:i/>
                <w:iCs/>
                <w:color w:val="000000"/>
                <w:sz w:val="24"/>
                <w:szCs w:val="24"/>
                <w:lang w:eastAsia="ru-RU"/>
              </w:rPr>
              <w:t>МУП района «Решма»</w:t>
            </w:r>
          </w:p>
        </w:tc>
      </w:tr>
      <w:tr w:rsidR="007D79AF" w:rsidRPr="007D79AF" w:rsidTr="0085308F">
        <w:trPr>
          <w:trHeight w:val="469"/>
        </w:trPr>
        <w:tc>
          <w:tcPr>
            <w:tcW w:w="2800" w:type="dxa"/>
            <w:vMerge w:val="restart"/>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Котельная д. Луговое, ул. Молодёжная, д. 5</w:t>
            </w:r>
          </w:p>
        </w:tc>
        <w:tc>
          <w:tcPr>
            <w:tcW w:w="1927" w:type="dxa"/>
            <w:shd w:val="clear" w:color="auto" w:fill="auto"/>
            <w:vAlign w:val="center"/>
            <w:hideMark/>
          </w:tcPr>
          <w:p w:rsidR="007D79AF" w:rsidRPr="007D79AF" w:rsidRDefault="007D79AF" w:rsidP="00680253">
            <w:pPr>
              <w:spacing w:after="0" w:line="36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w:t>
            </w:r>
          </w:p>
        </w:tc>
        <w:tc>
          <w:tcPr>
            <w:tcW w:w="2029"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 зав. № 12466, в работе</w:t>
            </w:r>
          </w:p>
        </w:tc>
        <w:tc>
          <w:tcPr>
            <w:tcW w:w="1373"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1989</w:t>
            </w:r>
          </w:p>
        </w:tc>
        <w:tc>
          <w:tcPr>
            <w:tcW w:w="1846"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95/70</w:t>
            </w:r>
          </w:p>
        </w:tc>
        <w:tc>
          <w:tcPr>
            <w:tcW w:w="1271"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87%</w:t>
            </w:r>
          </w:p>
        </w:tc>
      </w:tr>
      <w:tr w:rsidR="007D79AF" w:rsidRPr="007D79AF" w:rsidTr="0085308F">
        <w:trPr>
          <w:trHeight w:val="469"/>
        </w:trPr>
        <w:tc>
          <w:tcPr>
            <w:tcW w:w="2800" w:type="dxa"/>
            <w:vMerge/>
            <w:shd w:val="clear" w:color="auto" w:fill="auto"/>
            <w:vAlign w:val="center"/>
            <w:hideMark/>
          </w:tcPr>
          <w:p w:rsidR="007D79AF" w:rsidRPr="007D79AF" w:rsidRDefault="007D79AF" w:rsidP="007D79AF">
            <w:pPr>
              <w:spacing w:after="0" w:line="360" w:lineRule="auto"/>
              <w:rPr>
                <w:rFonts w:ascii="Times New Roman" w:eastAsia="Times New Roman" w:hAnsi="Times New Roman" w:cs="Times New Roman"/>
                <w:color w:val="000000"/>
                <w:sz w:val="24"/>
                <w:szCs w:val="24"/>
                <w:lang w:eastAsia="ru-RU"/>
              </w:rPr>
            </w:pPr>
          </w:p>
        </w:tc>
        <w:tc>
          <w:tcPr>
            <w:tcW w:w="1927" w:type="dxa"/>
            <w:shd w:val="clear" w:color="auto" w:fill="auto"/>
            <w:vAlign w:val="center"/>
            <w:hideMark/>
          </w:tcPr>
          <w:p w:rsidR="007D79AF" w:rsidRPr="007D79AF" w:rsidRDefault="007D79AF" w:rsidP="00680253">
            <w:pPr>
              <w:spacing w:after="0" w:line="36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xml:space="preserve">«Факел-Г» </w:t>
            </w:r>
          </w:p>
        </w:tc>
        <w:tc>
          <w:tcPr>
            <w:tcW w:w="2029"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 зав. № 3098, в резерве</w:t>
            </w:r>
          </w:p>
        </w:tc>
        <w:tc>
          <w:tcPr>
            <w:tcW w:w="1373"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1989</w:t>
            </w:r>
          </w:p>
        </w:tc>
        <w:tc>
          <w:tcPr>
            <w:tcW w:w="1846"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95/70</w:t>
            </w:r>
          </w:p>
        </w:tc>
        <w:tc>
          <w:tcPr>
            <w:tcW w:w="1271"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88%</w:t>
            </w:r>
          </w:p>
        </w:tc>
      </w:tr>
      <w:tr w:rsidR="007D79AF" w:rsidRPr="007D79AF" w:rsidTr="0085308F">
        <w:trPr>
          <w:trHeight w:val="469"/>
        </w:trPr>
        <w:tc>
          <w:tcPr>
            <w:tcW w:w="2800" w:type="dxa"/>
            <w:vMerge/>
            <w:shd w:val="clear" w:color="auto" w:fill="auto"/>
            <w:vAlign w:val="center"/>
            <w:hideMark/>
          </w:tcPr>
          <w:p w:rsidR="007D79AF" w:rsidRPr="007D79AF" w:rsidRDefault="007D79AF" w:rsidP="007D79AF">
            <w:pPr>
              <w:spacing w:after="0" w:line="360" w:lineRule="auto"/>
              <w:rPr>
                <w:rFonts w:ascii="Times New Roman" w:eastAsia="Times New Roman" w:hAnsi="Times New Roman" w:cs="Times New Roman"/>
                <w:color w:val="000000"/>
                <w:sz w:val="24"/>
                <w:szCs w:val="24"/>
                <w:lang w:eastAsia="ru-RU"/>
              </w:rPr>
            </w:pPr>
          </w:p>
        </w:tc>
        <w:tc>
          <w:tcPr>
            <w:tcW w:w="1927" w:type="dxa"/>
            <w:shd w:val="clear" w:color="auto" w:fill="auto"/>
            <w:vAlign w:val="center"/>
            <w:hideMark/>
          </w:tcPr>
          <w:p w:rsidR="007D79AF" w:rsidRPr="007D79AF" w:rsidRDefault="007D79AF" w:rsidP="00680253">
            <w:pPr>
              <w:spacing w:after="0" w:line="36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w:t>
            </w:r>
          </w:p>
        </w:tc>
        <w:tc>
          <w:tcPr>
            <w:tcW w:w="2029"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 зав. № 3101, в работе</w:t>
            </w:r>
          </w:p>
        </w:tc>
        <w:tc>
          <w:tcPr>
            <w:tcW w:w="1373"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1989</w:t>
            </w:r>
          </w:p>
        </w:tc>
        <w:tc>
          <w:tcPr>
            <w:tcW w:w="1846"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95/70</w:t>
            </w:r>
          </w:p>
        </w:tc>
        <w:tc>
          <w:tcPr>
            <w:tcW w:w="1271"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90%</w:t>
            </w:r>
          </w:p>
        </w:tc>
      </w:tr>
      <w:tr w:rsidR="007D79AF" w:rsidRPr="007D79AF" w:rsidTr="0085308F">
        <w:trPr>
          <w:trHeight w:val="469"/>
        </w:trPr>
        <w:tc>
          <w:tcPr>
            <w:tcW w:w="2800" w:type="dxa"/>
            <w:vMerge/>
            <w:shd w:val="clear" w:color="auto" w:fill="auto"/>
            <w:vAlign w:val="center"/>
            <w:hideMark/>
          </w:tcPr>
          <w:p w:rsidR="007D79AF" w:rsidRPr="007D79AF" w:rsidRDefault="007D79AF" w:rsidP="007D79AF">
            <w:pPr>
              <w:spacing w:after="0" w:line="360" w:lineRule="auto"/>
              <w:rPr>
                <w:rFonts w:ascii="Times New Roman" w:eastAsia="Times New Roman" w:hAnsi="Times New Roman" w:cs="Times New Roman"/>
                <w:color w:val="000000"/>
                <w:sz w:val="24"/>
                <w:szCs w:val="24"/>
                <w:lang w:eastAsia="ru-RU"/>
              </w:rPr>
            </w:pPr>
          </w:p>
        </w:tc>
        <w:tc>
          <w:tcPr>
            <w:tcW w:w="1927" w:type="dxa"/>
            <w:shd w:val="clear" w:color="auto" w:fill="auto"/>
            <w:vAlign w:val="center"/>
            <w:hideMark/>
          </w:tcPr>
          <w:p w:rsidR="007D79AF" w:rsidRPr="007D79AF" w:rsidRDefault="007D79AF" w:rsidP="00680253">
            <w:pPr>
              <w:spacing w:after="0" w:line="36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xml:space="preserve">«Факел-Г» </w:t>
            </w:r>
          </w:p>
        </w:tc>
        <w:tc>
          <w:tcPr>
            <w:tcW w:w="2029"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 зав. № 11275, в резерве</w:t>
            </w:r>
          </w:p>
        </w:tc>
        <w:tc>
          <w:tcPr>
            <w:tcW w:w="1373"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1989</w:t>
            </w:r>
          </w:p>
        </w:tc>
        <w:tc>
          <w:tcPr>
            <w:tcW w:w="1846"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95/70</w:t>
            </w:r>
          </w:p>
        </w:tc>
        <w:tc>
          <w:tcPr>
            <w:tcW w:w="1271"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r>
      <w:tr w:rsidR="007D79AF" w:rsidRPr="007D79AF" w:rsidTr="0085308F">
        <w:trPr>
          <w:trHeight w:val="469"/>
        </w:trPr>
        <w:tc>
          <w:tcPr>
            <w:tcW w:w="2800" w:type="dxa"/>
            <w:vMerge/>
            <w:shd w:val="clear" w:color="auto" w:fill="auto"/>
            <w:vAlign w:val="center"/>
            <w:hideMark/>
          </w:tcPr>
          <w:p w:rsidR="007D79AF" w:rsidRPr="007D79AF" w:rsidRDefault="007D79AF" w:rsidP="007D79AF">
            <w:pPr>
              <w:spacing w:after="0" w:line="360" w:lineRule="auto"/>
              <w:rPr>
                <w:rFonts w:ascii="Times New Roman" w:eastAsia="Times New Roman" w:hAnsi="Times New Roman" w:cs="Times New Roman"/>
                <w:color w:val="000000"/>
                <w:sz w:val="24"/>
                <w:szCs w:val="24"/>
                <w:lang w:eastAsia="ru-RU"/>
              </w:rPr>
            </w:pPr>
          </w:p>
        </w:tc>
        <w:tc>
          <w:tcPr>
            <w:tcW w:w="1927" w:type="dxa"/>
            <w:shd w:val="clear" w:color="auto" w:fill="auto"/>
            <w:vAlign w:val="center"/>
            <w:hideMark/>
          </w:tcPr>
          <w:p w:rsidR="007D79AF" w:rsidRPr="007D79AF" w:rsidRDefault="007D79AF" w:rsidP="00680253">
            <w:pPr>
              <w:spacing w:after="0" w:line="36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w:t>
            </w:r>
          </w:p>
        </w:tc>
        <w:tc>
          <w:tcPr>
            <w:tcW w:w="2029"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 зав. № б/н, в работе</w:t>
            </w:r>
          </w:p>
        </w:tc>
        <w:tc>
          <w:tcPr>
            <w:tcW w:w="1373"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1989</w:t>
            </w:r>
          </w:p>
        </w:tc>
        <w:tc>
          <w:tcPr>
            <w:tcW w:w="1846"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95/70</w:t>
            </w:r>
          </w:p>
        </w:tc>
        <w:tc>
          <w:tcPr>
            <w:tcW w:w="1271"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r>
      <w:tr w:rsidR="007D79AF" w:rsidRPr="007D79AF" w:rsidTr="0085308F">
        <w:trPr>
          <w:trHeight w:val="469"/>
        </w:trPr>
        <w:tc>
          <w:tcPr>
            <w:tcW w:w="2800" w:type="dxa"/>
            <w:vMerge/>
            <w:shd w:val="clear" w:color="auto" w:fill="auto"/>
            <w:vAlign w:val="center"/>
            <w:hideMark/>
          </w:tcPr>
          <w:p w:rsidR="007D79AF" w:rsidRPr="007D79AF" w:rsidRDefault="007D79AF" w:rsidP="007D79AF">
            <w:pPr>
              <w:spacing w:after="0" w:line="360" w:lineRule="auto"/>
              <w:rPr>
                <w:rFonts w:ascii="Times New Roman" w:eastAsia="Times New Roman" w:hAnsi="Times New Roman" w:cs="Times New Roman"/>
                <w:color w:val="000000"/>
                <w:sz w:val="24"/>
                <w:szCs w:val="24"/>
                <w:lang w:eastAsia="ru-RU"/>
              </w:rPr>
            </w:pPr>
          </w:p>
        </w:tc>
        <w:tc>
          <w:tcPr>
            <w:tcW w:w="1927" w:type="dxa"/>
            <w:shd w:val="clear" w:color="auto" w:fill="auto"/>
            <w:vAlign w:val="center"/>
            <w:hideMark/>
          </w:tcPr>
          <w:p w:rsidR="007D79AF" w:rsidRPr="007D79AF" w:rsidRDefault="007D79AF" w:rsidP="00680253">
            <w:pPr>
              <w:spacing w:after="0" w:line="36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xml:space="preserve">«Факел-Г» </w:t>
            </w:r>
          </w:p>
        </w:tc>
        <w:tc>
          <w:tcPr>
            <w:tcW w:w="2029"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«Факел-Г» зав. № 3100, в работе</w:t>
            </w:r>
          </w:p>
        </w:tc>
        <w:tc>
          <w:tcPr>
            <w:tcW w:w="1373"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1989</w:t>
            </w:r>
          </w:p>
        </w:tc>
        <w:tc>
          <w:tcPr>
            <w:tcW w:w="1846"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95/70</w:t>
            </w:r>
          </w:p>
        </w:tc>
        <w:tc>
          <w:tcPr>
            <w:tcW w:w="1271" w:type="dxa"/>
            <w:shd w:val="clear" w:color="auto" w:fill="auto"/>
            <w:vAlign w:val="center"/>
            <w:hideMark/>
          </w:tcPr>
          <w:p w:rsidR="007D79AF" w:rsidRPr="007D79AF" w:rsidRDefault="007D79AF" w:rsidP="007D79AF">
            <w:pPr>
              <w:spacing w:after="0" w:line="36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r>
    </w:tbl>
    <w:p w:rsidR="000F1BF7" w:rsidRDefault="000F1BF7" w:rsidP="001E7991">
      <w:pPr>
        <w:spacing w:after="0" w:line="360" w:lineRule="auto"/>
        <w:ind w:firstLine="567"/>
        <w:jc w:val="both"/>
        <w:rPr>
          <w:rFonts w:ascii="Times New Roman" w:hAnsi="Times New Roman" w:cs="Times New Roman"/>
          <w:sz w:val="24"/>
          <w:szCs w:val="24"/>
        </w:rPr>
      </w:pP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Существующие тепловые сети от котельных двухтрубные. </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Схема тепловых сетей радиальная, закрытая, с зависимым присоединением потребителей. </w:t>
      </w:r>
    </w:p>
    <w:p w:rsidR="007D79AF" w:rsidRDefault="001E7991" w:rsidP="00680253">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Тепловая сеть </w:t>
      </w:r>
      <w:r w:rsidR="007D79AF">
        <w:rPr>
          <w:rFonts w:ascii="Times New Roman" w:hAnsi="Times New Roman" w:cs="Times New Roman"/>
          <w:sz w:val="24"/>
          <w:szCs w:val="24"/>
        </w:rPr>
        <w:t>котельной</w:t>
      </w:r>
      <w:r w:rsidR="007D79AF" w:rsidRPr="007D79AF">
        <w:rPr>
          <w:rFonts w:ascii="Times New Roman" w:hAnsi="Times New Roman" w:cs="Times New Roman"/>
          <w:sz w:val="24"/>
          <w:szCs w:val="24"/>
        </w:rPr>
        <w:t xml:space="preserve"> д. Луговое, ул. Молодёжная, д. 5 </w:t>
      </w:r>
      <w:r w:rsidR="00526BD2" w:rsidRPr="00526BD2">
        <w:rPr>
          <w:rFonts w:ascii="Times New Roman" w:hAnsi="Times New Roman" w:cs="Times New Roman"/>
          <w:sz w:val="24"/>
          <w:szCs w:val="24"/>
        </w:rPr>
        <w:t>– система отопления</w:t>
      </w:r>
      <w:r w:rsidR="00526BD2">
        <w:rPr>
          <w:rFonts w:ascii="Times New Roman" w:hAnsi="Times New Roman" w:cs="Times New Roman"/>
          <w:sz w:val="24"/>
          <w:szCs w:val="24"/>
        </w:rPr>
        <w:t>:</w:t>
      </w:r>
      <w:r w:rsidRPr="001E7991">
        <w:rPr>
          <w:rFonts w:ascii="Times New Roman" w:hAnsi="Times New Roman" w:cs="Times New Roman"/>
          <w:sz w:val="24"/>
          <w:szCs w:val="24"/>
        </w:rPr>
        <w:t xml:space="preserve"> </w:t>
      </w:r>
      <w:r w:rsidR="007D79AF">
        <w:rPr>
          <w:rFonts w:ascii="Times New Roman" w:hAnsi="Times New Roman" w:cs="Times New Roman"/>
          <w:sz w:val="24"/>
          <w:szCs w:val="24"/>
        </w:rPr>
        <w:t xml:space="preserve">протяженность – 2479 м., </w:t>
      </w:r>
      <w:r w:rsidRPr="001E7991">
        <w:rPr>
          <w:rFonts w:ascii="Times New Roman" w:hAnsi="Times New Roman" w:cs="Times New Roman"/>
          <w:sz w:val="24"/>
          <w:szCs w:val="24"/>
        </w:rPr>
        <w:t xml:space="preserve">диаметром </w:t>
      </w:r>
      <w:r w:rsidR="00526BD2">
        <w:rPr>
          <w:rFonts w:ascii="Times New Roman" w:hAnsi="Times New Roman" w:cs="Times New Roman"/>
          <w:sz w:val="24"/>
          <w:szCs w:val="24"/>
        </w:rPr>
        <w:t>3</w:t>
      </w:r>
      <w:r w:rsidR="007D79AF">
        <w:rPr>
          <w:rFonts w:ascii="Times New Roman" w:hAnsi="Times New Roman" w:cs="Times New Roman"/>
          <w:sz w:val="24"/>
          <w:szCs w:val="24"/>
        </w:rPr>
        <w:t>2</w:t>
      </w:r>
      <w:r w:rsidR="00526BD2">
        <w:rPr>
          <w:rFonts w:ascii="Times New Roman" w:hAnsi="Times New Roman" w:cs="Times New Roman"/>
          <w:sz w:val="24"/>
          <w:szCs w:val="24"/>
        </w:rPr>
        <w:t>-</w:t>
      </w:r>
      <w:r w:rsidR="007D79AF">
        <w:rPr>
          <w:rFonts w:ascii="Times New Roman" w:hAnsi="Times New Roman" w:cs="Times New Roman"/>
          <w:sz w:val="24"/>
          <w:szCs w:val="24"/>
        </w:rPr>
        <w:t xml:space="preserve">219 </w:t>
      </w:r>
      <w:proofErr w:type="gramStart"/>
      <w:r w:rsidR="007D79AF">
        <w:rPr>
          <w:rFonts w:ascii="Times New Roman" w:hAnsi="Times New Roman" w:cs="Times New Roman"/>
          <w:sz w:val="24"/>
          <w:szCs w:val="24"/>
        </w:rPr>
        <w:t>мм.,</w:t>
      </w:r>
      <w:proofErr w:type="gramEnd"/>
      <w:r w:rsidR="007D79AF">
        <w:rPr>
          <w:rFonts w:ascii="Times New Roman" w:hAnsi="Times New Roman" w:cs="Times New Roman"/>
          <w:sz w:val="24"/>
          <w:szCs w:val="24"/>
        </w:rPr>
        <w:t xml:space="preserve"> </w:t>
      </w:r>
      <w:r w:rsidRPr="001E7991">
        <w:rPr>
          <w:rFonts w:ascii="Times New Roman" w:hAnsi="Times New Roman" w:cs="Times New Roman"/>
          <w:sz w:val="24"/>
          <w:szCs w:val="24"/>
        </w:rPr>
        <w:t xml:space="preserve">проложена в </w:t>
      </w:r>
      <w:r w:rsidR="007D79AF">
        <w:rPr>
          <w:rFonts w:ascii="Times New Roman" w:hAnsi="Times New Roman" w:cs="Times New Roman"/>
          <w:sz w:val="24"/>
          <w:szCs w:val="24"/>
        </w:rPr>
        <w:t>1987</w:t>
      </w:r>
      <w:r w:rsidRPr="001E7991">
        <w:rPr>
          <w:rFonts w:ascii="Times New Roman" w:hAnsi="Times New Roman" w:cs="Times New Roman"/>
          <w:sz w:val="24"/>
          <w:szCs w:val="24"/>
        </w:rPr>
        <w:t xml:space="preserve"> году. </w:t>
      </w:r>
    </w:p>
    <w:p w:rsidR="007D79AF" w:rsidRDefault="007D79AF" w:rsidP="007D79AF">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сети ГВС: протяженность – 1195</w:t>
      </w:r>
      <w:r w:rsidRPr="007D79AF">
        <w:rPr>
          <w:rFonts w:ascii="Times New Roman" w:hAnsi="Times New Roman" w:cs="Times New Roman"/>
          <w:sz w:val="24"/>
          <w:szCs w:val="24"/>
        </w:rPr>
        <w:t xml:space="preserve"> м., диаметром </w:t>
      </w:r>
      <w:r>
        <w:rPr>
          <w:rFonts w:ascii="Times New Roman" w:hAnsi="Times New Roman" w:cs="Times New Roman"/>
          <w:sz w:val="24"/>
          <w:szCs w:val="24"/>
        </w:rPr>
        <w:t>25-108</w:t>
      </w:r>
      <w:r w:rsidRPr="007D79AF">
        <w:rPr>
          <w:rFonts w:ascii="Times New Roman" w:hAnsi="Times New Roman" w:cs="Times New Roman"/>
          <w:sz w:val="24"/>
          <w:szCs w:val="24"/>
        </w:rPr>
        <w:t xml:space="preserve"> </w:t>
      </w:r>
      <w:proofErr w:type="gramStart"/>
      <w:r w:rsidRPr="007D79AF">
        <w:rPr>
          <w:rFonts w:ascii="Times New Roman" w:hAnsi="Times New Roman" w:cs="Times New Roman"/>
          <w:sz w:val="24"/>
          <w:szCs w:val="24"/>
        </w:rPr>
        <w:t>мм.,</w:t>
      </w:r>
      <w:proofErr w:type="gramEnd"/>
      <w:r w:rsidRPr="007D79AF">
        <w:rPr>
          <w:rFonts w:ascii="Times New Roman" w:hAnsi="Times New Roman" w:cs="Times New Roman"/>
          <w:sz w:val="24"/>
          <w:szCs w:val="24"/>
        </w:rPr>
        <w:t xml:space="preserve"> проложена в 1987 году.</w:t>
      </w:r>
    </w:p>
    <w:p w:rsidR="001E7991" w:rsidRPr="001E7991" w:rsidRDefault="001E7991" w:rsidP="007D79AF">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 xml:space="preserve">Общая протяженность трассы </w:t>
      </w:r>
      <w:r w:rsidR="007D79AF">
        <w:rPr>
          <w:rFonts w:ascii="Times New Roman" w:hAnsi="Times New Roman" w:cs="Times New Roman"/>
          <w:sz w:val="24"/>
          <w:szCs w:val="24"/>
        </w:rPr>
        <w:t>3674</w:t>
      </w:r>
      <w:r w:rsidRPr="001E7991">
        <w:rPr>
          <w:rFonts w:ascii="Times New Roman" w:hAnsi="Times New Roman" w:cs="Times New Roman"/>
          <w:sz w:val="24"/>
          <w:szCs w:val="24"/>
        </w:rPr>
        <w:t xml:space="preserve"> м. </w:t>
      </w:r>
    </w:p>
    <w:p w:rsidR="00680253" w:rsidRDefault="00680253" w:rsidP="00245B4E">
      <w:pPr>
        <w:spacing w:after="0" w:line="360" w:lineRule="auto"/>
        <w:ind w:firstLine="567"/>
        <w:jc w:val="both"/>
        <w:rPr>
          <w:rFonts w:ascii="Times New Roman" w:hAnsi="Times New Roman" w:cs="Times New Roman"/>
          <w:sz w:val="24"/>
          <w:szCs w:val="24"/>
        </w:rPr>
      </w:pPr>
    </w:p>
    <w:p w:rsidR="00680253" w:rsidRDefault="00F71722" w:rsidP="00DB6EE3">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6276843" cy="5955527"/>
            <wp:effectExtent l="0" t="0" r="0"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82124" cy="5960537"/>
                    </a:xfrm>
                    <a:prstGeom prst="rect">
                      <a:avLst/>
                    </a:prstGeom>
                    <a:noFill/>
                    <a:ln>
                      <a:noFill/>
                    </a:ln>
                  </pic:spPr>
                </pic:pic>
              </a:graphicData>
            </a:graphic>
          </wp:inline>
        </w:drawing>
      </w:r>
    </w:p>
    <w:p w:rsidR="00DB6EE3" w:rsidRDefault="00DB6EE3" w:rsidP="00245B4E">
      <w:pPr>
        <w:spacing w:after="0" w:line="360" w:lineRule="auto"/>
        <w:ind w:firstLine="567"/>
        <w:jc w:val="both"/>
        <w:rPr>
          <w:rFonts w:ascii="Times New Roman" w:hAnsi="Times New Roman" w:cs="Times New Roman"/>
          <w:sz w:val="24"/>
          <w:szCs w:val="24"/>
        </w:rPr>
      </w:pPr>
    </w:p>
    <w:p w:rsidR="00680253" w:rsidRDefault="00DB6EE3" w:rsidP="00245B4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Схема сетей отопления от котельной </w:t>
      </w:r>
      <w:r w:rsidRPr="00DB6EE3">
        <w:rPr>
          <w:rFonts w:ascii="Times New Roman" w:hAnsi="Times New Roman" w:cs="Times New Roman"/>
          <w:sz w:val="24"/>
          <w:szCs w:val="24"/>
        </w:rPr>
        <w:t>д. Луговое, ул. Молодёжная, д. 5</w:t>
      </w:r>
    </w:p>
    <w:p w:rsidR="00F71722" w:rsidRDefault="00F71722" w:rsidP="00245B4E">
      <w:pPr>
        <w:spacing w:after="0" w:line="360" w:lineRule="auto"/>
        <w:ind w:firstLine="567"/>
        <w:jc w:val="both"/>
        <w:rPr>
          <w:rFonts w:ascii="Times New Roman" w:hAnsi="Times New Roman" w:cs="Times New Roman"/>
          <w:sz w:val="24"/>
          <w:szCs w:val="24"/>
        </w:rPr>
      </w:pPr>
    </w:p>
    <w:p w:rsidR="00F71722" w:rsidRDefault="00F71722" w:rsidP="00245B4E">
      <w:pPr>
        <w:spacing w:after="0" w:line="360" w:lineRule="auto"/>
        <w:ind w:firstLine="567"/>
        <w:jc w:val="both"/>
        <w:rPr>
          <w:rFonts w:ascii="Times New Roman" w:hAnsi="Times New Roman" w:cs="Times New Roman"/>
          <w:sz w:val="24"/>
          <w:szCs w:val="24"/>
        </w:rPr>
      </w:pPr>
    </w:p>
    <w:p w:rsidR="00F71722" w:rsidRDefault="00F25B6A" w:rsidP="00DB6EE3">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5852160" cy="659646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3903" cy="6598427"/>
                    </a:xfrm>
                    <a:prstGeom prst="rect">
                      <a:avLst/>
                    </a:prstGeom>
                    <a:noFill/>
                    <a:ln>
                      <a:noFill/>
                    </a:ln>
                  </pic:spPr>
                </pic:pic>
              </a:graphicData>
            </a:graphic>
          </wp:inline>
        </w:drawing>
      </w:r>
    </w:p>
    <w:p w:rsidR="00F25B6A" w:rsidRDefault="00F25B6A" w:rsidP="00245B4E">
      <w:pPr>
        <w:spacing w:after="0" w:line="360" w:lineRule="auto"/>
        <w:ind w:firstLine="567"/>
        <w:jc w:val="both"/>
        <w:rPr>
          <w:rFonts w:ascii="Times New Roman" w:hAnsi="Times New Roman" w:cs="Times New Roman"/>
          <w:sz w:val="24"/>
          <w:szCs w:val="24"/>
        </w:rPr>
      </w:pPr>
    </w:p>
    <w:p w:rsidR="00F25B6A" w:rsidRDefault="00DB6EE3" w:rsidP="00245B4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Схема сетей ГВС от котельной </w:t>
      </w:r>
      <w:r w:rsidRPr="00DB6EE3">
        <w:rPr>
          <w:rFonts w:ascii="Times New Roman" w:hAnsi="Times New Roman" w:cs="Times New Roman"/>
          <w:sz w:val="24"/>
          <w:szCs w:val="24"/>
        </w:rPr>
        <w:t>д. Луговое, ул. Молодёжная, д. 5</w:t>
      </w:r>
      <w:r>
        <w:rPr>
          <w:rFonts w:ascii="Times New Roman" w:hAnsi="Times New Roman" w:cs="Times New Roman"/>
          <w:sz w:val="24"/>
          <w:szCs w:val="24"/>
        </w:rPr>
        <w:t>.</w:t>
      </w:r>
    </w:p>
    <w:p w:rsidR="00DB6EE3" w:rsidRDefault="00DB6EE3" w:rsidP="00245B4E">
      <w:pPr>
        <w:spacing w:after="0" w:line="360" w:lineRule="auto"/>
        <w:ind w:firstLine="567"/>
        <w:jc w:val="both"/>
        <w:rPr>
          <w:rFonts w:ascii="Times New Roman" w:hAnsi="Times New Roman" w:cs="Times New Roman"/>
          <w:sz w:val="24"/>
          <w:szCs w:val="24"/>
        </w:rPr>
      </w:pPr>
    </w:p>
    <w:p w:rsidR="00DB6EE3" w:rsidRDefault="00DB6EE3" w:rsidP="00245B4E">
      <w:pPr>
        <w:spacing w:after="0" w:line="360" w:lineRule="auto"/>
        <w:ind w:firstLine="567"/>
        <w:jc w:val="both"/>
        <w:rPr>
          <w:rFonts w:ascii="Times New Roman" w:hAnsi="Times New Roman" w:cs="Times New Roman"/>
          <w:sz w:val="24"/>
          <w:szCs w:val="24"/>
        </w:rPr>
      </w:pPr>
    </w:p>
    <w:p w:rsidR="00DB6EE3" w:rsidRDefault="00DB6EE3" w:rsidP="00245B4E">
      <w:pPr>
        <w:spacing w:after="0" w:line="360" w:lineRule="auto"/>
        <w:ind w:firstLine="567"/>
        <w:jc w:val="both"/>
        <w:rPr>
          <w:rFonts w:ascii="Times New Roman" w:hAnsi="Times New Roman" w:cs="Times New Roman"/>
          <w:sz w:val="24"/>
          <w:szCs w:val="24"/>
        </w:rPr>
      </w:pPr>
    </w:p>
    <w:p w:rsidR="00DB6EE3" w:rsidRDefault="00DB6EE3" w:rsidP="00245B4E">
      <w:pPr>
        <w:spacing w:after="0" w:line="360" w:lineRule="auto"/>
        <w:ind w:firstLine="567"/>
        <w:jc w:val="both"/>
        <w:rPr>
          <w:rFonts w:ascii="Times New Roman" w:hAnsi="Times New Roman" w:cs="Times New Roman"/>
          <w:sz w:val="24"/>
          <w:szCs w:val="24"/>
        </w:rPr>
      </w:pPr>
    </w:p>
    <w:p w:rsidR="00DB6EE3" w:rsidRDefault="00DB6EE3" w:rsidP="00245B4E">
      <w:pPr>
        <w:spacing w:after="0" w:line="360" w:lineRule="auto"/>
        <w:ind w:firstLine="567"/>
        <w:jc w:val="both"/>
        <w:rPr>
          <w:rFonts w:ascii="Times New Roman" w:hAnsi="Times New Roman" w:cs="Times New Roman"/>
          <w:sz w:val="24"/>
          <w:szCs w:val="24"/>
        </w:rPr>
      </w:pPr>
    </w:p>
    <w:p w:rsidR="00245B4E" w:rsidRDefault="003E0402" w:rsidP="00245B4E">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Таблица 1.1.1</w:t>
      </w:r>
      <w:r w:rsidR="00245B4E">
        <w:rPr>
          <w:rFonts w:ascii="Times New Roman" w:hAnsi="Times New Roman" w:cs="Times New Roman"/>
          <w:sz w:val="24"/>
          <w:szCs w:val="24"/>
        </w:rPr>
        <w:t>. – Реестр участков</w:t>
      </w:r>
      <w:r w:rsidR="00245B4E" w:rsidRPr="00EA6537">
        <w:rPr>
          <w:rFonts w:ascii="Times New Roman" w:hAnsi="Times New Roman" w:cs="Times New Roman"/>
          <w:sz w:val="24"/>
          <w:szCs w:val="24"/>
        </w:rPr>
        <w:t xml:space="preserve"> тепловых сетей от каждого источника</w:t>
      </w:r>
      <w:r w:rsidR="00245B4E">
        <w:rPr>
          <w:rFonts w:ascii="Times New Roman" w:hAnsi="Times New Roman" w:cs="Times New Roman"/>
          <w:sz w:val="24"/>
          <w:szCs w:val="24"/>
        </w:rPr>
        <w:t xml:space="preserve"> теплоснабжения.</w:t>
      </w:r>
    </w:p>
    <w:tbl>
      <w:tblPr>
        <w:tblW w:w="10348" w:type="dxa"/>
        <w:tblInd w:w="-743" w:type="dxa"/>
        <w:tblLook w:val="04A0" w:firstRow="1" w:lastRow="0" w:firstColumn="1" w:lastColumn="0" w:noHBand="0" w:noVBand="1"/>
      </w:tblPr>
      <w:tblGrid>
        <w:gridCol w:w="735"/>
        <w:gridCol w:w="2048"/>
        <w:gridCol w:w="2129"/>
        <w:gridCol w:w="790"/>
        <w:gridCol w:w="1402"/>
        <w:gridCol w:w="1175"/>
        <w:gridCol w:w="1093"/>
        <w:gridCol w:w="976"/>
      </w:tblGrid>
      <w:tr w:rsidR="007D79AF" w:rsidRPr="007D79AF" w:rsidTr="00680253">
        <w:trPr>
          <w:cantSplit/>
          <w:trHeight w:val="2259"/>
        </w:trPr>
        <w:tc>
          <w:tcPr>
            <w:tcW w:w="735"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xml:space="preserve">№ </w:t>
            </w:r>
          </w:p>
        </w:tc>
        <w:tc>
          <w:tcPr>
            <w:tcW w:w="20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Начала участка т/сети</w:t>
            </w:r>
          </w:p>
        </w:tc>
        <w:tc>
          <w:tcPr>
            <w:tcW w:w="2129" w:type="dxa"/>
            <w:tcBorders>
              <w:top w:val="single" w:sz="8" w:space="0" w:color="auto"/>
              <w:left w:val="nil"/>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Конец</w:t>
            </w:r>
          </w:p>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xml:space="preserve"> участка т/сети</w:t>
            </w:r>
          </w:p>
        </w:tc>
        <w:tc>
          <w:tcPr>
            <w:tcW w:w="790" w:type="dxa"/>
            <w:tcBorders>
              <w:top w:val="single" w:sz="8" w:space="0" w:color="auto"/>
              <w:left w:val="nil"/>
              <w:right w:val="single" w:sz="8" w:space="0" w:color="auto"/>
            </w:tcBorders>
            <w:shd w:val="clear" w:color="auto" w:fill="auto"/>
            <w:textDirection w:val="btLr"/>
            <w:vAlign w:val="center"/>
            <w:hideMark/>
          </w:tcPr>
          <w:p w:rsidR="007D79AF" w:rsidRPr="007D79AF" w:rsidRDefault="007D79AF" w:rsidP="007D79AF">
            <w:pPr>
              <w:spacing w:after="0" w:line="240" w:lineRule="auto"/>
              <w:ind w:left="113" w:right="113"/>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Год</w:t>
            </w:r>
          </w:p>
          <w:p w:rsidR="007D79AF" w:rsidRPr="007D79AF" w:rsidRDefault="007D79AF" w:rsidP="007D79AF">
            <w:pPr>
              <w:spacing w:after="0" w:line="240" w:lineRule="auto"/>
              <w:ind w:left="113" w:right="113"/>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прокладки</w:t>
            </w:r>
          </w:p>
        </w:tc>
        <w:tc>
          <w:tcPr>
            <w:tcW w:w="1402" w:type="dxa"/>
            <w:tcBorders>
              <w:top w:val="single" w:sz="8" w:space="0" w:color="auto"/>
              <w:left w:val="nil"/>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Тип</w:t>
            </w:r>
          </w:p>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прокладки</w:t>
            </w:r>
          </w:p>
        </w:tc>
        <w:tc>
          <w:tcPr>
            <w:tcW w:w="1175" w:type="dxa"/>
            <w:tcBorders>
              <w:top w:val="single" w:sz="8" w:space="0" w:color="auto"/>
              <w:left w:val="nil"/>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материал</w:t>
            </w:r>
          </w:p>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изоляции</w:t>
            </w:r>
          </w:p>
        </w:tc>
        <w:tc>
          <w:tcPr>
            <w:tcW w:w="1093"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D79AF" w:rsidRPr="007D79AF" w:rsidRDefault="007D79AF" w:rsidP="007D79AF">
            <w:pPr>
              <w:spacing w:after="0" w:line="240" w:lineRule="auto"/>
              <w:ind w:left="113" w:right="113"/>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Диаметр трубопровода, мм</w:t>
            </w:r>
          </w:p>
        </w:tc>
        <w:tc>
          <w:tcPr>
            <w:tcW w:w="976"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7D79AF" w:rsidRPr="007D79AF" w:rsidRDefault="007D79AF" w:rsidP="007D79AF">
            <w:pPr>
              <w:spacing w:after="0" w:line="240" w:lineRule="auto"/>
              <w:ind w:left="113" w:right="113"/>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Протяженность, м</w:t>
            </w:r>
          </w:p>
        </w:tc>
      </w:tr>
      <w:tr w:rsidR="007D79AF" w:rsidRPr="007D79AF" w:rsidTr="007D79AF">
        <w:trPr>
          <w:trHeight w:val="675"/>
        </w:trPr>
        <w:tc>
          <w:tcPr>
            <w:tcW w:w="10348"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xml:space="preserve"> Котельная д. Луговое, ул. Молодёжная, д. 5 – система отопления</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УТ-6</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133</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УТ-8</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13а</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lastRenderedPageBreak/>
              <w:t>15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УТ-10</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14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УТ-16</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146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Спортивная, д. 13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30</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УТ-18</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20</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lastRenderedPageBreak/>
              <w:t>34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УТ-20</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159</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170</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УТ-26</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32</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54</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УТ-28</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20</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УТ-30</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lastRenderedPageBreak/>
              <w:t>54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УТ-36</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50</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УТ-38</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40</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19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УТ-40</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Луговая, д. 21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31</w:t>
            </w:r>
          </w:p>
        </w:tc>
      </w:tr>
      <w:tr w:rsidR="007D79AF" w:rsidRPr="007D79AF" w:rsidTr="00680253">
        <w:trPr>
          <w:trHeight w:val="675"/>
        </w:trPr>
        <w:tc>
          <w:tcPr>
            <w:tcW w:w="9372" w:type="dxa"/>
            <w:gridSpan w:val="7"/>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Котельная д. Луговое, ул. Молодёжная, д. 5 – система ГВС</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lastRenderedPageBreak/>
              <w:t>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76/57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27</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76/57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48/32</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УТ-6</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УТ-7</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УТ-7</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УТ-8</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УТ-8</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УТ-9</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УТ-10</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32/32</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119</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УТ-10</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20</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21</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Школьная, д. 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25/25</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22</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УТ-12</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38</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lastRenderedPageBreak/>
              <w:t>23</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УТ-12</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УТ-13</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108/57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24</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14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57/32</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25</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УТ-13</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УТ-14</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76/57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51</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26</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УТ-14</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УТ-15</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76/57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22</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 </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УТ-15</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УТ-16</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76/57</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45</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27</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9</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48/48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36</w:t>
            </w:r>
          </w:p>
        </w:tc>
      </w:tr>
      <w:tr w:rsidR="007D79AF" w:rsidRPr="007D79AF" w:rsidTr="00680253">
        <w:trPr>
          <w:trHeight w:val="675"/>
        </w:trPr>
        <w:tc>
          <w:tcPr>
            <w:tcW w:w="735" w:type="dxa"/>
            <w:tcBorders>
              <w:top w:val="nil"/>
              <w:left w:val="single" w:sz="8" w:space="0" w:color="auto"/>
              <w:bottom w:val="single" w:sz="8" w:space="0" w:color="auto"/>
              <w:right w:val="single" w:sz="8" w:space="0" w:color="auto"/>
            </w:tcBorders>
            <w:shd w:val="clear" w:color="auto" w:fill="auto"/>
            <w:noWrap/>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28</w:t>
            </w:r>
          </w:p>
        </w:tc>
        <w:tc>
          <w:tcPr>
            <w:tcW w:w="2048"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УТ-16</w:t>
            </w:r>
          </w:p>
        </w:tc>
        <w:tc>
          <w:tcPr>
            <w:tcW w:w="2129"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д. Луговое, ул. Молодёжная, д. 11</w:t>
            </w:r>
          </w:p>
        </w:tc>
        <w:tc>
          <w:tcPr>
            <w:tcW w:w="790"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1987</w:t>
            </w:r>
          </w:p>
        </w:tc>
        <w:tc>
          <w:tcPr>
            <w:tcW w:w="1402"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надземный</w:t>
            </w:r>
          </w:p>
        </w:tc>
        <w:tc>
          <w:tcPr>
            <w:tcW w:w="1175"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proofErr w:type="spellStart"/>
            <w:r w:rsidRPr="007D79AF">
              <w:rPr>
                <w:rFonts w:ascii="Times New Roman" w:eastAsia="Times New Roman" w:hAnsi="Times New Roman" w:cs="Times New Roman"/>
                <w:color w:val="000000"/>
                <w:sz w:val="24"/>
                <w:szCs w:val="24"/>
                <w:lang w:eastAsia="ru-RU"/>
              </w:rPr>
              <w:t>минвата</w:t>
            </w:r>
            <w:proofErr w:type="spellEnd"/>
          </w:p>
        </w:tc>
        <w:tc>
          <w:tcPr>
            <w:tcW w:w="1093"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57/48</w:t>
            </w:r>
          </w:p>
        </w:tc>
        <w:tc>
          <w:tcPr>
            <w:tcW w:w="976" w:type="dxa"/>
            <w:tcBorders>
              <w:top w:val="nil"/>
              <w:left w:val="nil"/>
              <w:bottom w:val="single" w:sz="8" w:space="0" w:color="auto"/>
              <w:right w:val="single" w:sz="8" w:space="0" w:color="auto"/>
            </w:tcBorders>
            <w:shd w:val="clear" w:color="auto" w:fill="auto"/>
            <w:vAlign w:val="center"/>
            <w:hideMark/>
          </w:tcPr>
          <w:p w:rsidR="007D79AF" w:rsidRPr="007D79AF" w:rsidRDefault="007D79AF" w:rsidP="007D79AF">
            <w:pPr>
              <w:spacing w:after="0" w:line="240" w:lineRule="auto"/>
              <w:jc w:val="center"/>
              <w:rPr>
                <w:rFonts w:ascii="Times New Roman" w:eastAsia="Times New Roman" w:hAnsi="Times New Roman" w:cs="Times New Roman"/>
                <w:color w:val="000000"/>
                <w:sz w:val="24"/>
                <w:szCs w:val="24"/>
                <w:lang w:eastAsia="ru-RU"/>
              </w:rPr>
            </w:pPr>
            <w:r w:rsidRPr="007D79AF">
              <w:rPr>
                <w:rFonts w:ascii="Times New Roman" w:eastAsia="Times New Roman" w:hAnsi="Times New Roman" w:cs="Times New Roman"/>
                <w:color w:val="000000"/>
                <w:sz w:val="24"/>
                <w:szCs w:val="24"/>
                <w:lang w:eastAsia="ru-RU"/>
              </w:rPr>
              <w:t>23</w:t>
            </w:r>
          </w:p>
        </w:tc>
      </w:tr>
    </w:tbl>
    <w:p w:rsidR="009571F9" w:rsidRDefault="009571F9" w:rsidP="00245B4E">
      <w:pPr>
        <w:spacing w:line="240" w:lineRule="auto"/>
        <w:ind w:firstLine="567"/>
        <w:rPr>
          <w:rFonts w:ascii="Times New Roman" w:hAnsi="Times New Roman" w:cs="Times New Roman"/>
          <w:sz w:val="24"/>
          <w:szCs w:val="24"/>
        </w:rPr>
        <w:sectPr w:rsidR="009571F9">
          <w:pgSz w:w="11906" w:h="16838"/>
          <w:pgMar w:top="1134" w:right="850" w:bottom="1134" w:left="1701" w:header="708" w:footer="708" w:gutter="0"/>
          <w:cols w:space="708"/>
          <w:docGrid w:linePitch="360"/>
        </w:sectPr>
      </w:pPr>
    </w:p>
    <w:p w:rsidR="009571F9" w:rsidRDefault="00AC2D24" w:rsidP="00245B4E">
      <w:pPr>
        <w:spacing w:line="240" w:lineRule="auto"/>
        <w:ind w:firstLine="567"/>
        <w:rPr>
          <w:rFonts w:ascii="Times New Roman" w:hAnsi="Times New Roman" w:cs="Times New Roman"/>
          <w:sz w:val="24"/>
          <w:szCs w:val="24"/>
        </w:rPr>
        <w:sectPr w:rsidR="009571F9" w:rsidSect="009571F9">
          <w:pgSz w:w="16838" w:h="11906" w:orient="landscape"/>
          <w:pgMar w:top="1701" w:right="1134" w:bottom="851" w:left="1134" w:header="709" w:footer="709" w:gutter="0"/>
          <w:cols w:space="708"/>
          <w:docGrid w:linePitch="360"/>
        </w:sectPr>
      </w:pPr>
      <w:r>
        <w:rPr>
          <w:rFonts w:ascii="Times New Roman" w:hAnsi="Times New Roman" w:cs="Times New Roman"/>
          <w:noProof/>
          <w:sz w:val="24"/>
          <w:szCs w:val="24"/>
          <w:lang w:eastAsia="ru-RU"/>
        </w:rPr>
        <w:lastRenderedPageBreak/>
        <w:drawing>
          <wp:inline distT="0" distB="0" distL="0" distR="0">
            <wp:extent cx="9250045" cy="5497032"/>
            <wp:effectExtent l="0" t="0" r="8255"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252450" cy="5498461"/>
                    </a:xfrm>
                    <a:prstGeom prst="rect">
                      <a:avLst/>
                    </a:prstGeom>
                    <a:noFill/>
                    <a:ln>
                      <a:noFill/>
                    </a:ln>
                  </pic:spPr>
                </pic:pic>
              </a:graphicData>
            </a:graphic>
          </wp:inline>
        </w:drawing>
      </w:r>
    </w:p>
    <w:p w:rsidR="00245B4E" w:rsidRPr="001E7991" w:rsidRDefault="00245B4E" w:rsidP="00245B4E">
      <w:pPr>
        <w:spacing w:line="240" w:lineRule="auto"/>
        <w:ind w:firstLine="567"/>
        <w:rPr>
          <w:rFonts w:ascii="Times New Roman" w:hAnsi="Times New Roman" w:cs="Times New Roman"/>
          <w:sz w:val="24"/>
          <w:szCs w:val="24"/>
        </w:rPr>
      </w:pPr>
      <w:r w:rsidRPr="001E7991">
        <w:rPr>
          <w:rFonts w:ascii="Times New Roman" w:hAnsi="Times New Roman" w:cs="Times New Roman"/>
          <w:sz w:val="24"/>
          <w:szCs w:val="24"/>
        </w:rPr>
        <w:lastRenderedPageBreak/>
        <w:t>Параметры тепловых сетей представлены в паспортах тепловой сети.</w:t>
      </w: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В соответствии,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rsid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По данным, полученным от ресурсоснабжающей организации, в качестве запорной арматуры используются чугунные и стальные задвижки. Задвижки (фланцевая, параллельная, с выдвижным шпинделем) предназначены для установки на трубопроводах в качестве запорного устройства. Также в качестве запорной арматуры используются краны шаровые.</w:t>
      </w:r>
    </w:p>
    <w:p w:rsidR="00A11C6A" w:rsidRDefault="00A11C6A" w:rsidP="001E7991">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Электрооборудование, установленное на котельных.</w:t>
      </w:r>
    </w:p>
    <w:p w:rsidR="00245B4E" w:rsidRDefault="00245B4E" w:rsidP="001E7991">
      <w:pPr>
        <w:spacing w:after="0" w:line="360" w:lineRule="auto"/>
        <w:ind w:firstLine="567"/>
        <w:jc w:val="both"/>
        <w:rPr>
          <w:rFonts w:ascii="Times New Roman" w:hAnsi="Times New Roman" w:cs="Times New Roman"/>
          <w:sz w:val="24"/>
          <w:szCs w:val="24"/>
        </w:rPr>
      </w:pPr>
      <w:r w:rsidRPr="00A11C6A">
        <w:rPr>
          <w:rFonts w:ascii="Times New Roman" w:eastAsia="Times New Roman" w:hAnsi="Times New Roman" w:cs="Times New Roman"/>
          <w:bCs/>
          <w:color w:val="000000"/>
          <w:sz w:val="24"/>
          <w:szCs w:val="24"/>
          <w:lang w:eastAsia="ru-RU"/>
        </w:rPr>
        <w:t>Таблица 1.1.</w:t>
      </w:r>
      <w:r w:rsidR="003E0402">
        <w:rPr>
          <w:rFonts w:ascii="Times New Roman" w:eastAsia="Times New Roman" w:hAnsi="Times New Roman" w:cs="Times New Roman"/>
          <w:bCs/>
          <w:color w:val="000000"/>
          <w:sz w:val="24"/>
          <w:szCs w:val="24"/>
          <w:lang w:eastAsia="ru-RU"/>
        </w:rPr>
        <w:t>2</w:t>
      </w:r>
      <w:r w:rsidRPr="00A11C6A">
        <w:rPr>
          <w:rFonts w:ascii="Times New Roman" w:eastAsia="Times New Roman" w:hAnsi="Times New Roman" w:cs="Times New Roman"/>
          <w:bCs/>
          <w:color w:val="000000"/>
          <w:sz w:val="24"/>
          <w:szCs w:val="24"/>
          <w:lang w:eastAsia="ru-RU"/>
        </w:rPr>
        <w:t>. - Характеристика электрооборудования котельных</w:t>
      </w:r>
    </w:p>
    <w:tbl>
      <w:tblPr>
        <w:tblW w:w="11385" w:type="dxa"/>
        <w:tblInd w:w="-1310" w:type="dxa"/>
        <w:tblLook w:val="04A0" w:firstRow="1" w:lastRow="0" w:firstColumn="1" w:lastColumn="0" w:noHBand="0" w:noVBand="1"/>
      </w:tblPr>
      <w:tblGrid>
        <w:gridCol w:w="2851"/>
        <w:gridCol w:w="2036"/>
        <w:gridCol w:w="1209"/>
        <w:gridCol w:w="1304"/>
        <w:gridCol w:w="1792"/>
        <w:gridCol w:w="932"/>
        <w:gridCol w:w="1261"/>
      </w:tblGrid>
      <w:tr w:rsidR="00514356" w:rsidRPr="00514356" w:rsidTr="00514356">
        <w:trPr>
          <w:trHeight w:val="660"/>
        </w:trPr>
        <w:tc>
          <w:tcPr>
            <w:tcW w:w="2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Наименование                     котельной/ЦТП, адрес</w:t>
            </w:r>
          </w:p>
        </w:tc>
        <w:tc>
          <w:tcPr>
            <w:tcW w:w="203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Наименование        насоса, агрегата</w:t>
            </w:r>
          </w:p>
        </w:tc>
        <w:tc>
          <w:tcPr>
            <w:tcW w:w="120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Марка насоса, агрегата</w:t>
            </w:r>
          </w:p>
        </w:tc>
        <w:tc>
          <w:tcPr>
            <w:tcW w:w="13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Мощность двигателя, кВт</w:t>
            </w:r>
          </w:p>
        </w:tc>
        <w:tc>
          <w:tcPr>
            <w:tcW w:w="17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Расход максимальный, т/ч</w:t>
            </w:r>
          </w:p>
        </w:tc>
        <w:tc>
          <w:tcPr>
            <w:tcW w:w="932" w:type="dxa"/>
            <w:tcBorders>
              <w:top w:val="single" w:sz="8" w:space="0" w:color="auto"/>
              <w:left w:val="nil"/>
              <w:bottom w:val="nil"/>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Напор,</w:t>
            </w:r>
          </w:p>
        </w:tc>
        <w:tc>
          <w:tcPr>
            <w:tcW w:w="1261" w:type="dxa"/>
            <w:tcBorders>
              <w:top w:val="single" w:sz="8" w:space="0" w:color="auto"/>
              <w:left w:val="nil"/>
              <w:bottom w:val="nil"/>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Год</w:t>
            </w:r>
          </w:p>
        </w:tc>
      </w:tr>
      <w:tr w:rsidR="00514356" w:rsidRPr="00514356" w:rsidTr="00514356">
        <w:trPr>
          <w:trHeight w:val="315"/>
        </w:trPr>
        <w:tc>
          <w:tcPr>
            <w:tcW w:w="285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2036"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1209"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1304"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1792"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93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м</w:t>
            </w:r>
          </w:p>
        </w:tc>
        <w:tc>
          <w:tcPr>
            <w:tcW w:w="1261"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установки</w:t>
            </w:r>
          </w:p>
        </w:tc>
      </w:tr>
      <w:tr w:rsidR="00514356" w:rsidRPr="00514356" w:rsidTr="00514356">
        <w:trPr>
          <w:trHeight w:val="492"/>
        </w:trPr>
        <w:tc>
          <w:tcPr>
            <w:tcW w:w="2851" w:type="dxa"/>
            <w:vMerge w:val="restart"/>
            <w:tcBorders>
              <w:top w:val="nil"/>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Котельная д. Луговое, ул. Молодёжная, д. 5</w:t>
            </w:r>
          </w:p>
        </w:tc>
        <w:tc>
          <w:tcPr>
            <w:tcW w:w="2036"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 xml:space="preserve"> Сетевой (2 шт.)</w:t>
            </w:r>
          </w:p>
        </w:tc>
        <w:tc>
          <w:tcPr>
            <w:tcW w:w="1209"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К 160/30</w:t>
            </w:r>
          </w:p>
        </w:tc>
        <w:tc>
          <w:tcPr>
            <w:tcW w:w="1304"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30</w:t>
            </w:r>
          </w:p>
        </w:tc>
        <w:tc>
          <w:tcPr>
            <w:tcW w:w="179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160</w:t>
            </w:r>
          </w:p>
        </w:tc>
        <w:tc>
          <w:tcPr>
            <w:tcW w:w="93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30</w:t>
            </w:r>
          </w:p>
        </w:tc>
        <w:tc>
          <w:tcPr>
            <w:tcW w:w="1261"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1993</w:t>
            </w:r>
          </w:p>
        </w:tc>
      </w:tr>
      <w:tr w:rsidR="00514356" w:rsidRPr="00514356" w:rsidTr="00514356">
        <w:trPr>
          <w:trHeight w:val="492"/>
        </w:trPr>
        <w:tc>
          <w:tcPr>
            <w:tcW w:w="2851" w:type="dxa"/>
            <w:vMerge/>
            <w:tcBorders>
              <w:top w:val="nil"/>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2036"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proofErr w:type="spellStart"/>
            <w:r w:rsidRPr="00514356">
              <w:rPr>
                <w:rFonts w:ascii="Times New Roman" w:eastAsia="Times New Roman" w:hAnsi="Times New Roman" w:cs="Times New Roman"/>
                <w:color w:val="000000"/>
                <w:sz w:val="24"/>
                <w:szCs w:val="24"/>
                <w:lang w:eastAsia="ru-RU"/>
              </w:rPr>
              <w:t>Подпиточный</w:t>
            </w:r>
            <w:proofErr w:type="spellEnd"/>
            <w:r w:rsidRPr="00514356">
              <w:rPr>
                <w:rFonts w:ascii="Times New Roman" w:eastAsia="Times New Roman" w:hAnsi="Times New Roman" w:cs="Times New Roman"/>
                <w:color w:val="000000"/>
                <w:sz w:val="24"/>
                <w:szCs w:val="24"/>
                <w:lang w:eastAsia="ru-RU"/>
              </w:rPr>
              <w:t xml:space="preserve"> (2 шт.) </w:t>
            </w:r>
          </w:p>
        </w:tc>
        <w:tc>
          <w:tcPr>
            <w:tcW w:w="1209"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К 20/30</w:t>
            </w:r>
          </w:p>
        </w:tc>
        <w:tc>
          <w:tcPr>
            <w:tcW w:w="1304"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5,5</w:t>
            </w:r>
          </w:p>
        </w:tc>
        <w:tc>
          <w:tcPr>
            <w:tcW w:w="179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20</w:t>
            </w:r>
          </w:p>
        </w:tc>
        <w:tc>
          <w:tcPr>
            <w:tcW w:w="93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30</w:t>
            </w:r>
          </w:p>
        </w:tc>
        <w:tc>
          <w:tcPr>
            <w:tcW w:w="1261"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2007</w:t>
            </w:r>
          </w:p>
        </w:tc>
      </w:tr>
      <w:tr w:rsidR="00514356" w:rsidRPr="00514356" w:rsidTr="00514356">
        <w:trPr>
          <w:trHeight w:val="492"/>
        </w:trPr>
        <w:tc>
          <w:tcPr>
            <w:tcW w:w="2851" w:type="dxa"/>
            <w:vMerge/>
            <w:tcBorders>
              <w:top w:val="nil"/>
              <w:left w:val="single" w:sz="8" w:space="0" w:color="auto"/>
              <w:bottom w:val="single" w:sz="8" w:space="0" w:color="000000"/>
              <w:right w:val="single" w:sz="8" w:space="0" w:color="auto"/>
            </w:tcBorders>
            <w:shd w:val="clear" w:color="auto" w:fill="auto"/>
            <w:vAlign w:val="center"/>
            <w:hideMark/>
          </w:tcPr>
          <w:p w:rsidR="00514356" w:rsidRPr="00514356" w:rsidRDefault="00514356" w:rsidP="00514356">
            <w:pPr>
              <w:spacing w:after="0" w:line="240" w:lineRule="auto"/>
              <w:rPr>
                <w:rFonts w:ascii="Times New Roman" w:eastAsia="Times New Roman" w:hAnsi="Times New Roman" w:cs="Times New Roman"/>
                <w:color w:val="000000"/>
                <w:sz w:val="24"/>
                <w:szCs w:val="24"/>
                <w:lang w:eastAsia="ru-RU"/>
              </w:rPr>
            </w:pPr>
          </w:p>
        </w:tc>
        <w:tc>
          <w:tcPr>
            <w:tcW w:w="2036"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ГВС (4 шт.)</w:t>
            </w:r>
          </w:p>
        </w:tc>
        <w:tc>
          <w:tcPr>
            <w:tcW w:w="1209"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К 45/30</w:t>
            </w:r>
          </w:p>
        </w:tc>
        <w:tc>
          <w:tcPr>
            <w:tcW w:w="1304"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7,5</w:t>
            </w:r>
          </w:p>
        </w:tc>
        <w:tc>
          <w:tcPr>
            <w:tcW w:w="179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45</w:t>
            </w:r>
          </w:p>
        </w:tc>
        <w:tc>
          <w:tcPr>
            <w:tcW w:w="932"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32</w:t>
            </w:r>
          </w:p>
        </w:tc>
        <w:tc>
          <w:tcPr>
            <w:tcW w:w="1261" w:type="dxa"/>
            <w:tcBorders>
              <w:top w:val="nil"/>
              <w:left w:val="nil"/>
              <w:bottom w:val="single" w:sz="8" w:space="0" w:color="auto"/>
              <w:right w:val="single" w:sz="8" w:space="0" w:color="auto"/>
            </w:tcBorders>
            <w:shd w:val="clear" w:color="auto" w:fill="auto"/>
            <w:vAlign w:val="center"/>
            <w:hideMark/>
          </w:tcPr>
          <w:p w:rsidR="00514356" w:rsidRPr="00514356" w:rsidRDefault="00514356" w:rsidP="00514356">
            <w:pPr>
              <w:spacing w:after="0" w:line="240" w:lineRule="auto"/>
              <w:jc w:val="center"/>
              <w:rPr>
                <w:rFonts w:ascii="Times New Roman" w:eastAsia="Times New Roman" w:hAnsi="Times New Roman" w:cs="Times New Roman"/>
                <w:color w:val="000000"/>
                <w:sz w:val="24"/>
                <w:szCs w:val="24"/>
                <w:lang w:eastAsia="ru-RU"/>
              </w:rPr>
            </w:pPr>
            <w:r w:rsidRPr="00514356">
              <w:rPr>
                <w:rFonts w:ascii="Times New Roman" w:eastAsia="Times New Roman" w:hAnsi="Times New Roman" w:cs="Times New Roman"/>
                <w:color w:val="000000"/>
                <w:sz w:val="24"/>
                <w:szCs w:val="24"/>
                <w:lang w:eastAsia="ru-RU"/>
              </w:rPr>
              <w:t>2023</w:t>
            </w:r>
          </w:p>
        </w:tc>
      </w:tr>
    </w:tbl>
    <w:p w:rsidR="00A11C6A" w:rsidRDefault="00A11C6A" w:rsidP="001E7991">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 w:name="_Toc131163433"/>
      <w:r w:rsidRPr="00AB304F">
        <w:rPr>
          <w:rFonts w:ascii="Times New Roman" w:eastAsia="Times New Roman" w:hAnsi="Times New Roman" w:cs="Times New Roman"/>
          <w:bCs/>
          <w:i/>
          <w:color w:val="auto"/>
          <w:sz w:val="24"/>
          <w:szCs w:val="24"/>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6"/>
    </w:p>
    <w:p w:rsidR="00ED3F44" w:rsidRDefault="00ED3F44" w:rsidP="00ED3F44"/>
    <w:p w:rsidR="00ED3F44" w:rsidRPr="00ED3F44" w:rsidRDefault="00ED3F44" w:rsidP="00ED3F44">
      <w:pPr>
        <w:ind w:firstLine="567"/>
        <w:rPr>
          <w:rFonts w:ascii="Times New Roman" w:hAnsi="Times New Roman" w:cs="Times New Roman"/>
          <w:sz w:val="24"/>
          <w:szCs w:val="24"/>
        </w:rPr>
      </w:pPr>
      <w:r>
        <w:rPr>
          <w:rFonts w:ascii="Times New Roman" w:hAnsi="Times New Roman" w:cs="Times New Roman"/>
          <w:sz w:val="24"/>
          <w:szCs w:val="24"/>
        </w:rPr>
        <w:t xml:space="preserve">Установленная и располагаемая тепловая мощность котлоагрегатов соответствует. </w:t>
      </w:r>
    </w:p>
    <w:p w:rsidR="00AB304F" w:rsidRDefault="00ED3F44" w:rsidP="003C5BA4">
      <w:r w:rsidRPr="00F112F7">
        <w:rPr>
          <w:rFonts w:ascii="Times New Roman" w:eastAsia="Calibri" w:hAnsi="Times New Roman" w:cs="Times New Roman"/>
          <w:bCs/>
          <w:color w:val="00000A"/>
          <w:sz w:val="24"/>
          <w:szCs w:val="24"/>
          <w:lang w:eastAsia="ru-RU"/>
        </w:rPr>
        <w:t xml:space="preserve">Таблица </w:t>
      </w:r>
      <w:r>
        <w:rPr>
          <w:rFonts w:ascii="Times New Roman" w:eastAsia="Calibri" w:hAnsi="Times New Roman" w:cs="Times New Roman"/>
          <w:bCs/>
          <w:color w:val="00000A"/>
          <w:sz w:val="24"/>
          <w:szCs w:val="24"/>
          <w:lang w:eastAsia="ru-RU"/>
        </w:rPr>
        <w:t>1</w:t>
      </w:r>
      <w:r w:rsidRPr="00F112F7">
        <w:rPr>
          <w:rFonts w:ascii="Times New Roman" w:eastAsia="Calibri" w:hAnsi="Times New Roman" w:cs="Times New Roman"/>
          <w:bCs/>
          <w:color w:val="00000A"/>
          <w:sz w:val="24"/>
          <w:szCs w:val="24"/>
          <w:lang w:eastAsia="ru-RU"/>
        </w:rPr>
        <w:t>.</w:t>
      </w:r>
      <w:r>
        <w:rPr>
          <w:rFonts w:ascii="Times New Roman" w:eastAsia="Calibri" w:hAnsi="Times New Roman" w:cs="Times New Roman"/>
          <w:bCs/>
          <w:color w:val="00000A"/>
          <w:sz w:val="24"/>
          <w:szCs w:val="24"/>
          <w:lang w:eastAsia="ru-RU"/>
        </w:rPr>
        <w:t>2</w:t>
      </w:r>
      <w:r w:rsidRPr="00F112F7">
        <w:rPr>
          <w:rFonts w:ascii="Times New Roman" w:eastAsia="Calibri" w:hAnsi="Times New Roman" w:cs="Times New Roman"/>
          <w:bCs/>
          <w:color w:val="00000A"/>
          <w:sz w:val="24"/>
          <w:szCs w:val="24"/>
          <w:lang w:eastAsia="ru-RU"/>
        </w:rPr>
        <w:t xml:space="preserve">. </w:t>
      </w:r>
      <w:r>
        <w:rPr>
          <w:rFonts w:ascii="Times New Roman" w:eastAsia="Calibri" w:hAnsi="Times New Roman" w:cs="Times New Roman"/>
          <w:bCs/>
          <w:color w:val="00000A"/>
          <w:sz w:val="24"/>
          <w:szCs w:val="24"/>
          <w:lang w:eastAsia="ru-RU"/>
        </w:rPr>
        <w:t>– Характеристика тепловой мощности источников теплоснабжения.</w:t>
      </w:r>
    </w:p>
    <w:tbl>
      <w:tblPr>
        <w:tblW w:w="10969" w:type="dxa"/>
        <w:tblInd w:w="-885" w:type="dxa"/>
        <w:tblLook w:val="04A0" w:firstRow="1" w:lastRow="0" w:firstColumn="1" w:lastColumn="0" w:noHBand="0" w:noVBand="1"/>
      </w:tblPr>
      <w:tblGrid>
        <w:gridCol w:w="2369"/>
        <w:gridCol w:w="2663"/>
        <w:gridCol w:w="1773"/>
        <w:gridCol w:w="1778"/>
        <w:gridCol w:w="2386"/>
      </w:tblGrid>
      <w:tr w:rsidR="000E0077" w:rsidRPr="000E0077" w:rsidTr="000E0077">
        <w:trPr>
          <w:trHeight w:val="469"/>
        </w:trPr>
        <w:tc>
          <w:tcPr>
            <w:tcW w:w="23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Наименование                     котельной/ЦТП, адрес</w:t>
            </w:r>
          </w:p>
        </w:tc>
        <w:tc>
          <w:tcPr>
            <w:tcW w:w="2663" w:type="dxa"/>
            <w:tcBorders>
              <w:top w:val="single" w:sz="4" w:space="0" w:color="auto"/>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 xml:space="preserve">Тип котлов </w:t>
            </w:r>
          </w:p>
        </w:tc>
        <w:tc>
          <w:tcPr>
            <w:tcW w:w="3551" w:type="dxa"/>
            <w:gridSpan w:val="2"/>
            <w:tcBorders>
              <w:top w:val="single" w:sz="4" w:space="0" w:color="auto"/>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Тепловая мощность котла, Гкал/час</w:t>
            </w:r>
          </w:p>
        </w:tc>
        <w:tc>
          <w:tcPr>
            <w:tcW w:w="23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 xml:space="preserve">Дата последнего </w:t>
            </w:r>
            <w:proofErr w:type="gramStart"/>
            <w:r w:rsidRPr="000E0077">
              <w:rPr>
                <w:rFonts w:ascii="Times New Roman" w:eastAsia="Times New Roman" w:hAnsi="Times New Roman" w:cs="Times New Roman"/>
                <w:color w:val="000000"/>
                <w:sz w:val="24"/>
                <w:szCs w:val="24"/>
                <w:lang w:eastAsia="ru-RU"/>
              </w:rPr>
              <w:t>освидетельствования  котла</w:t>
            </w:r>
            <w:proofErr w:type="gramEnd"/>
            <w:r w:rsidRPr="000E0077">
              <w:rPr>
                <w:rFonts w:ascii="Times New Roman" w:eastAsia="Times New Roman" w:hAnsi="Times New Roman" w:cs="Times New Roman"/>
                <w:color w:val="000000"/>
                <w:sz w:val="24"/>
                <w:szCs w:val="24"/>
                <w:lang w:eastAsia="ru-RU"/>
              </w:rPr>
              <w:t xml:space="preserve"> (ВО и ГИ)</w:t>
            </w:r>
          </w:p>
        </w:tc>
      </w:tr>
      <w:tr w:rsidR="000E0077" w:rsidRPr="000E0077" w:rsidTr="000E0077">
        <w:trPr>
          <w:trHeight w:val="960"/>
        </w:trPr>
        <w:tc>
          <w:tcPr>
            <w:tcW w:w="236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(установленные)</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 xml:space="preserve">Установленная </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Располагаемая, (по режимным картам)</w:t>
            </w:r>
          </w:p>
        </w:tc>
        <w:tc>
          <w:tcPr>
            <w:tcW w:w="238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r>
      <w:tr w:rsidR="000E0077" w:rsidRPr="000E0077" w:rsidTr="000E0077">
        <w:trPr>
          <w:trHeight w:val="510"/>
        </w:trPr>
        <w:tc>
          <w:tcPr>
            <w:tcW w:w="2369" w:type="dxa"/>
            <w:vMerge w:val="restart"/>
            <w:tcBorders>
              <w:top w:val="nil"/>
              <w:left w:val="single" w:sz="4" w:space="0" w:color="auto"/>
              <w:bottom w:val="single" w:sz="4" w:space="0" w:color="000000"/>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Котельная д. Луговое, ул. Молодёжная, д. 5</w:t>
            </w: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«Факел-Г» зав. № 12466</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0,86</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0,25</w:t>
            </w:r>
          </w:p>
        </w:tc>
        <w:tc>
          <w:tcPr>
            <w:tcW w:w="2386"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16.09.2022</w:t>
            </w:r>
          </w:p>
        </w:tc>
      </w:tr>
      <w:tr w:rsidR="000E0077" w:rsidRPr="000E0077" w:rsidTr="000E0077">
        <w:trPr>
          <w:trHeight w:val="510"/>
        </w:trPr>
        <w:tc>
          <w:tcPr>
            <w:tcW w:w="2369" w:type="dxa"/>
            <w:vMerge/>
            <w:tcBorders>
              <w:top w:val="nil"/>
              <w:left w:val="single" w:sz="4" w:space="0" w:color="auto"/>
              <w:bottom w:val="single" w:sz="4" w:space="0" w:color="000000"/>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«Факел-Г» зав. № 3098</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0,86</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0,54</w:t>
            </w:r>
          </w:p>
        </w:tc>
        <w:tc>
          <w:tcPr>
            <w:tcW w:w="2386"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16.09.2022</w:t>
            </w:r>
          </w:p>
        </w:tc>
      </w:tr>
      <w:tr w:rsidR="000E0077" w:rsidRPr="000E0077" w:rsidTr="000E0077">
        <w:trPr>
          <w:trHeight w:val="510"/>
        </w:trPr>
        <w:tc>
          <w:tcPr>
            <w:tcW w:w="2369" w:type="dxa"/>
            <w:vMerge/>
            <w:tcBorders>
              <w:top w:val="nil"/>
              <w:left w:val="single" w:sz="4" w:space="0" w:color="auto"/>
              <w:bottom w:val="single" w:sz="4" w:space="0" w:color="000000"/>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«Факел-Г» зав. № 3101</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0,86</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0,55</w:t>
            </w:r>
          </w:p>
        </w:tc>
        <w:tc>
          <w:tcPr>
            <w:tcW w:w="2386"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16.09.2022</w:t>
            </w:r>
          </w:p>
        </w:tc>
      </w:tr>
      <w:tr w:rsidR="000E0077" w:rsidRPr="000E0077" w:rsidTr="000E0077">
        <w:trPr>
          <w:trHeight w:val="510"/>
        </w:trPr>
        <w:tc>
          <w:tcPr>
            <w:tcW w:w="2369" w:type="dxa"/>
            <w:vMerge/>
            <w:tcBorders>
              <w:top w:val="nil"/>
              <w:left w:val="single" w:sz="4" w:space="0" w:color="auto"/>
              <w:bottom w:val="single" w:sz="4" w:space="0" w:color="000000"/>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«Факел-Г» зав. № 11275</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0,86</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0,55</w:t>
            </w:r>
          </w:p>
        </w:tc>
        <w:tc>
          <w:tcPr>
            <w:tcW w:w="2386"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16.09.2022</w:t>
            </w:r>
          </w:p>
        </w:tc>
      </w:tr>
      <w:tr w:rsidR="000E0077" w:rsidRPr="000E0077" w:rsidTr="000E0077">
        <w:trPr>
          <w:trHeight w:val="510"/>
        </w:trPr>
        <w:tc>
          <w:tcPr>
            <w:tcW w:w="2369" w:type="dxa"/>
            <w:vMerge/>
            <w:tcBorders>
              <w:top w:val="nil"/>
              <w:left w:val="single" w:sz="4" w:space="0" w:color="auto"/>
              <w:bottom w:val="single" w:sz="4" w:space="0" w:color="000000"/>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«Факел-Г» зав. № б/н</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0,86</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0,55</w:t>
            </w:r>
          </w:p>
        </w:tc>
        <w:tc>
          <w:tcPr>
            <w:tcW w:w="2386"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16.09.2022</w:t>
            </w:r>
          </w:p>
        </w:tc>
      </w:tr>
      <w:tr w:rsidR="000E0077" w:rsidRPr="000E0077" w:rsidTr="000E0077">
        <w:trPr>
          <w:trHeight w:val="510"/>
        </w:trPr>
        <w:tc>
          <w:tcPr>
            <w:tcW w:w="2369" w:type="dxa"/>
            <w:vMerge/>
            <w:tcBorders>
              <w:top w:val="nil"/>
              <w:left w:val="single" w:sz="4" w:space="0" w:color="auto"/>
              <w:bottom w:val="single" w:sz="4" w:space="0" w:color="000000"/>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p>
        </w:tc>
        <w:tc>
          <w:tcPr>
            <w:tcW w:w="266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«Факел-Г» зав. № 3100</w:t>
            </w:r>
          </w:p>
        </w:tc>
        <w:tc>
          <w:tcPr>
            <w:tcW w:w="1773"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0,86</w:t>
            </w:r>
          </w:p>
        </w:tc>
        <w:tc>
          <w:tcPr>
            <w:tcW w:w="1778"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0,55</w:t>
            </w:r>
          </w:p>
        </w:tc>
        <w:tc>
          <w:tcPr>
            <w:tcW w:w="2386" w:type="dxa"/>
            <w:tcBorders>
              <w:top w:val="nil"/>
              <w:left w:val="nil"/>
              <w:bottom w:val="single" w:sz="4" w:space="0" w:color="auto"/>
              <w:right w:val="single" w:sz="4" w:space="0" w:color="auto"/>
            </w:tcBorders>
            <w:shd w:val="clear" w:color="auto" w:fill="auto"/>
            <w:vAlign w:val="center"/>
            <w:hideMark/>
          </w:tcPr>
          <w:p w:rsidR="000E0077" w:rsidRPr="000E0077" w:rsidRDefault="000E0077" w:rsidP="000E0077">
            <w:pPr>
              <w:spacing w:after="0" w:line="240" w:lineRule="auto"/>
              <w:jc w:val="center"/>
              <w:rPr>
                <w:rFonts w:ascii="Times New Roman" w:eastAsia="Times New Roman" w:hAnsi="Times New Roman" w:cs="Times New Roman"/>
                <w:color w:val="000000"/>
                <w:sz w:val="24"/>
                <w:szCs w:val="24"/>
                <w:lang w:eastAsia="ru-RU"/>
              </w:rPr>
            </w:pPr>
            <w:r w:rsidRPr="000E0077">
              <w:rPr>
                <w:rFonts w:ascii="Times New Roman" w:eastAsia="Times New Roman" w:hAnsi="Times New Roman" w:cs="Times New Roman"/>
                <w:color w:val="000000"/>
                <w:sz w:val="24"/>
                <w:szCs w:val="24"/>
                <w:lang w:eastAsia="ru-RU"/>
              </w:rPr>
              <w:t>16.09.2022</w:t>
            </w:r>
          </w:p>
        </w:tc>
      </w:tr>
    </w:tbl>
    <w:p w:rsidR="00F112F7" w:rsidRPr="00AB304F" w:rsidRDefault="00F112F7" w:rsidP="003C5BA4"/>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 w:name="_Toc131163434"/>
      <w:r w:rsidRPr="00AB304F">
        <w:rPr>
          <w:rFonts w:ascii="Times New Roman" w:eastAsia="Times New Roman" w:hAnsi="Times New Roman" w:cs="Times New Roman"/>
          <w:bCs/>
          <w:i/>
          <w:color w:val="auto"/>
          <w:sz w:val="24"/>
          <w:szCs w:val="24"/>
        </w:rPr>
        <w:t>в) ограничения тепловой мощности и параметров располагаемой тепловой мощности;</w:t>
      </w:r>
      <w:bookmarkEnd w:id="7"/>
    </w:p>
    <w:p w:rsidR="00835A14" w:rsidRDefault="00835A14" w:rsidP="00835A14">
      <w:pPr>
        <w:pStyle w:val="a9"/>
        <w:spacing w:line="360" w:lineRule="auto"/>
        <w:ind w:left="0" w:firstLine="567"/>
        <w:jc w:val="both"/>
        <w:rPr>
          <w:rFonts w:ascii="Times New Roman" w:hAnsi="Times New Roman"/>
          <w:sz w:val="24"/>
          <w:szCs w:val="24"/>
          <w:lang w:bidi="en-US"/>
        </w:rPr>
      </w:pPr>
    </w:p>
    <w:p w:rsidR="00835A14" w:rsidRDefault="00835A14" w:rsidP="00835A14">
      <w:pPr>
        <w:pStyle w:val="a9"/>
        <w:spacing w:line="360" w:lineRule="auto"/>
        <w:ind w:left="0" w:firstLine="567"/>
        <w:jc w:val="both"/>
        <w:rPr>
          <w:rFonts w:ascii="Times New Roman" w:hAnsi="Times New Roman"/>
          <w:sz w:val="24"/>
          <w:szCs w:val="24"/>
          <w:lang w:bidi="en-US"/>
        </w:rPr>
      </w:pPr>
      <w:r w:rsidRPr="00835A14">
        <w:rPr>
          <w:rFonts w:ascii="Times New Roman" w:hAnsi="Times New Roman"/>
          <w:sz w:val="24"/>
          <w:szCs w:val="24"/>
          <w:lang w:bidi="en-US"/>
        </w:rPr>
        <w:t xml:space="preserve">На момент актуализации схемы теплоснабжения </w:t>
      </w:r>
      <w:r w:rsidR="002D183F">
        <w:rPr>
          <w:rFonts w:ascii="Times New Roman" w:hAnsi="Times New Roman"/>
          <w:sz w:val="24"/>
          <w:szCs w:val="24"/>
          <w:lang w:val="ru-RU" w:bidi="en-US"/>
        </w:rPr>
        <w:t>Луговского</w:t>
      </w:r>
      <w:r>
        <w:rPr>
          <w:rFonts w:ascii="Times New Roman" w:hAnsi="Times New Roman"/>
          <w:sz w:val="24"/>
          <w:szCs w:val="24"/>
          <w:lang w:val="ru-RU" w:bidi="en-US"/>
        </w:rPr>
        <w:t xml:space="preserve"> СП</w:t>
      </w:r>
      <w:r w:rsidRPr="00835A14">
        <w:rPr>
          <w:rFonts w:ascii="Times New Roman" w:hAnsi="Times New Roman"/>
          <w:sz w:val="24"/>
          <w:szCs w:val="24"/>
          <w:lang w:bidi="en-US"/>
        </w:rPr>
        <w:t xml:space="preserve"> предписаний надзорных органов по ограничению тепловой мощности котельных не имеется. </w:t>
      </w:r>
    </w:p>
    <w:p w:rsidR="00835A14" w:rsidRPr="00835A14" w:rsidRDefault="00043F7E" w:rsidP="00835A14">
      <w:pPr>
        <w:pStyle w:val="a9"/>
        <w:spacing w:line="360" w:lineRule="auto"/>
        <w:ind w:left="0" w:firstLine="567"/>
        <w:jc w:val="both"/>
        <w:rPr>
          <w:rFonts w:ascii="Times New Roman" w:hAnsi="Times New Roman"/>
          <w:sz w:val="24"/>
          <w:szCs w:val="24"/>
          <w:lang w:bidi="en-US"/>
        </w:rPr>
      </w:pPr>
      <w:r>
        <w:rPr>
          <w:rFonts w:ascii="Times New Roman" w:hAnsi="Times New Roman"/>
          <w:sz w:val="24"/>
          <w:szCs w:val="24"/>
          <w:lang w:bidi="en-US"/>
        </w:rPr>
        <w:t>Р</w:t>
      </w:r>
      <w:r w:rsidR="00835A14" w:rsidRPr="00835A14">
        <w:rPr>
          <w:rFonts w:ascii="Times New Roman" w:hAnsi="Times New Roman"/>
          <w:sz w:val="24"/>
          <w:szCs w:val="24"/>
          <w:lang w:bidi="en-US"/>
        </w:rPr>
        <w:t>асполагаемая тепловая мощность котлов равна наладочной испытуемой тепловой мощности.</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8" w:name="_Toc131163435"/>
      <w:r w:rsidRPr="00AB304F">
        <w:rPr>
          <w:rFonts w:ascii="Times New Roman" w:eastAsia="Times New Roman" w:hAnsi="Times New Roman" w:cs="Times New Roman"/>
          <w:bCs/>
          <w:i/>
          <w:color w:val="auto"/>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8"/>
    </w:p>
    <w:p w:rsidR="00C72328" w:rsidRDefault="00C72328" w:rsidP="00C72328">
      <w:pPr>
        <w:spacing w:after="0" w:line="240" w:lineRule="auto"/>
        <w:ind w:firstLine="567"/>
        <w:contextualSpacing/>
        <w:rPr>
          <w:rFonts w:ascii="Times New Roman" w:eastAsia="Calibri" w:hAnsi="Times New Roman" w:cs="Times New Roman"/>
          <w:sz w:val="24"/>
          <w:szCs w:val="24"/>
        </w:rPr>
      </w:pPr>
    </w:p>
    <w:p w:rsidR="00C72328" w:rsidRPr="00C72328" w:rsidRDefault="00C72328" w:rsidP="00C72328">
      <w:pPr>
        <w:spacing w:after="0" w:line="360" w:lineRule="auto"/>
        <w:ind w:firstLine="567"/>
        <w:contextualSpacing/>
        <w:rPr>
          <w:rFonts w:ascii="Times New Roman" w:eastAsia="Calibri" w:hAnsi="Times New Roman" w:cs="Times New Roman"/>
          <w:sz w:val="24"/>
          <w:szCs w:val="24"/>
        </w:rPr>
      </w:pPr>
      <w:r>
        <w:rPr>
          <w:rFonts w:ascii="Times New Roman" w:eastAsia="Calibri" w:hAnsi="Times New Roman" w:cs="Times New Roman"/>
          <w:sz w:val="24"/>
          <w:szCs w:val="24"/>
        </w:rPr>
        <w:t>О</w:t>
      </w:r>
      <w:r w:rsidRPr="00C72328">
        <w:rPr>
          <w:rFonts w:ascii="Times New Roman" w:eastAsia="Calibri" w:hAnsi="Times New Roman" w:cs="Times New Roman"/>
          <w:sz w:val="24"/>
          <w:szCs w:val="24"/>
        </w:rPr>
        <w:t>бъем</w:t>
      </w:r>
      <w:r>
        <w:rPr>
          <w:rFonts w:ascii="Times New Roman" w:eastAsia="Calibri" w:hAnsi="Times New Roman" w:cs="Times New Roman"/>
          <w:sz w:val="24"/>
          <w:szCs w:val="24"/>
        </w:rPr>
        <w:t>ы</w:t>
      </w:r>
      <w:r w:rsidRPr="00C72328">
        <w:rPr>
          <w:rFonts w:ascii="Times New Roman" w:eastAsia="Calibri" w:hAnsi="Times New Roman" w:cs="Times New Roman"/>
          <w:sz w:val="24"/>
          <w:szCs w:val="24"/>
        </w:rPr>
        <w:t xml:space="preserve">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w:t>
      </w:r>
      <w:r>
        <w:rPr>
          <w:rFonts w:ascii="Times New Roman" w:eastAsia="Calibri" w:hAnsi="Times New Roman" w:cs="Times New Roman"/>
          <w:sz w:val="24"/>
          <w:szCs w:val="24"/>
        </w:rPr>
        <w:t>«</w:t>
      </w:r>
      <w:r w:rsidRPr="00C72328">
        <w:rPr>
          <w:rFonts w:ascii="Times New Roman" w:eastAsia="Calibri" w:hAnsi="Times New Roman" w:cs="Times New Roman"/>
          <w:sz w:val="24"/>
          <w:szCs w:val="24"/>
        </w:rPr>
        <w:t>нетто</w:t>
      </w:r>
      <w:r>
        <w:rPr>
          <w:rFonts w:ascii="Times New Roman" w:eastAsia="Calibri" w:hAnsi="Times New Roman" w:cs="Times New Roman"/>
          <w:sz w:val="24"/>
          <w:szCs w:val="24"/>
        </w:rPr>
        <w:t>» за период 2022 года представлены в таблице 1.4.</w:t>
      </w:r>
    </w:p>
    <w:p w:rsidR="00C72328" w:rsidRDefault="00C72328" w:rsidP="00C72328">
      <w:pPr>
        <w:spacing w:after="0" w:line="240" w:lineRule="auto"/>
        <w:ind w:firstLine="567"/>
        <w:contextualSpacing/>
        <w:rPr>
          <w:rFonts w:ascii="Times New Roman" w:eastAsia="Calibri" w:hAnsi="Times New Roman" w:cs="Times New Roman"/>
          <w:sz w:val="24"/>
          <w:szCs w:val="24"/>
        </w:rPr>
      </w:pPr>
      <w:r w:rsidRPr="00C72328">
        <w:rPr>
          <w:rFonts w:ascii="Times New Roman" w:eastAsia="Calibri" w:hAnsi="Times New Roman" w:cs="Times New Roman"/>
          <w:sz w:val="24"/>
          <w:szCs w:val="24"/>
        </w:rPr>
        <w:t xml:space="preserve">Таблица </w:t>
      </w:r>
      <w:r>
        <w:rPr>
          <w:rFonts w:ascii="Times New Roman" w:eastAsia="Calibri" w:hAnsi="Times New Roman" w:cs="Times New Roman"/>
          <w:sz w:val="24"/>
          <w:szCs w:val="24"/>
        </w:rPr>
        <w:t>1</w:t>
      </w:r>
      <w:r w:rsidRPr="00C72328">
        <w:rPr>
          <w:rFonts w:ascii="Times New Roman" w:eastAsia="Calibri" w:hAnsi="Times New Roman" w:cs="Times New Roman"/>
          <w:sz w:val="24"/>
          <w:szCs w:val="24"/>
        </w:rPr>
        <w:t>.4</w:t>
      </w:r>
      <w:r w:rsidRPr="00C72328">
        <w:rPr>
          <w:rFonts w:ascii="Times New Roman" w:eastAsia="Calibri" w:hAnsi="Times New Roman" w:cs="Times New Roman"/>
          <w:b/>
          <w:sz w:val="24"/>
          <w:szCs w:val="24"/>
        </w:rPr>
        <w:t xml:space="preserve">. </w:t>
      </w:r>
      <w:r w:rsidRPr="00C72328">
        <w:rPr>
          <w:rFonts w:ascii="Times New Roman" w:eastAsia="Calibri" w:hAnsi="Times New Roman" w:cs="Times New Roman"/>
          <w:sz w:val="24"/>
          <w:szCs w:val="24"/>
        </w:rPr>
        <w:t>– Параметры тепловой мощности «нетто», Гкал/ч.</w:t>
      </w:r>
    </w:p>
    <w:tbl>
      <w:tblPr>
        <w:tblW w:w="11117" w:type="dxa"/>
        <w:tblInd w:w="-885" w:type="dxa"/>
        <w:tblLook w:val="04A0" w:firstRow="1" w:lastRow="0" w:firstColumn="1" w:lastColumn="0" w:noHBand="0" w:noVBand="1"/>
      </w:tblPr>
      <w:tblGrid>
        <w:gridCol w:w="2173"/>
        <w:gridCol w:w="2617"/>
        <w:gridCol w:w="756"/>
        <w:gridCol w:w="1749"/>
        <w:gridCol w:w="1034"/>
        <w:gridCol w:w="1276"/>
        <w:gridCol w:w="756"/>
        <w:gridCol w:w="756"/>
      </w:tblGrid>
      <w:tr w:rsidR="00AA200B" w:rsidRPr="00AA200B" w:rsidTr="00237AA9">
        <w:trPr>
          <w:trHeight w:val="690"/>
        </w:trPr>
        <w:tc>
          <w:tcPr>
            <w:tcW w:w="21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 xml:space="preserve">Теплоснабжающие и/или </w:t>
            </w:r>
            <w:proofErr w:type="spellStart"/>
            <w:r w:rsidRPr="00AA200B">
              <w:rPr>
                <w:rFonts w:ascii="Times New Roman" w:eastAsia="Times New Roman" w:hAnsi="Times New Roman" w:cs="Times New Roman"/>
                <w:color w:val="000000"/>
                <w:sz w:val="24"/>
                <w:szCs w:val="24"/>
                <w:lang w:eastAsia="ru-RU"/>
              </w:rPr>
              <w:t>теплосетевые</w:t>
            </w:r>
            <w:proofErr w:type="spellEnd"/>
            <w:r w:rsidRPr="00AA200B">
              <w:rPr>
                <w:rFonts w:ascii="Times New Roman" w:eastAsia="Times New Roman" w:hAnsi="Times New Roman" w:cs="Times New Roman"/>
                <w:color w:val="000000"/>
                <w:sz w:val="24"/>
                <w:szCs w:val="24"/>
                <w:lang w:eastAsia="ru-RU"/>
              </w:rPr>
              <w:t xml:space="preserve"> организации</w:t>
            </w:r>
          </w:p>
        </w:tc>
        <w:tc>
          <w:tcPr>
            <w:tcW w:w="26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Наименование теплоисточника</w:t>
            </w:r>
          </w:p>
        </w:tc>
        <w:tc>
          <w:tcPr>
            <w:tcW w:w="75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Установленная мощность     котельной, Гкал/ч</w:t>
            </w:r>
          </w:p>
        </w:tc>
        <w:tc>
          <w:tcPr>
            <w:tcW w:w="17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200B" w:rsidRPr="00AA200B" w:rsidRDefault="00237AA9" w:rsidP="00237AA9">
            <w:pPr>
              <w:spacing w:after="0" w:line="240" w:lineRule="auto"/>
              <w:jc w:val="center"/>
              <w:rPr>
                <w:rFonts w:ascii="Times New Roman" w:eastAsia="Times New Roman" w:hAnsi="Times New Roman" w:cs="Times New Roman"/>
                <w:color w:val="000000"/>
                <w:sz w:val="24"/>
                <w:szCs w:val="24"/>
                <w:lang w:eastAsia="ru-RU"/>
              </w:rPr>
            </w:pPr>
            <w:r w:rsidRPr="00237AA9">
              <w:rPr>
                <w:rFonts w:ascii="Times New Roman" w:eastAsia="Times New Roman" w:hAnsi="Times New Roman" w:cs="Times New Roman"/>
                <w:color w:val="000000"/>
                <w:sz w:val="24"/>
                <w:szCs w:val="24"/>
                <w:lang w:eastAsia="ru-RU"/>
              </w:rPr>
              <w:t>Подключенная нагрузка</w:t>
            </w:r>
            <w:r>
              <w:rPr>
                <w:rFonts w:ascii="Times New Roman" w:eastAsia="Times New Roman" w:hAnsi="Times New Roman" w:cs="Times New Roman"/>
                <w:color w:val="000000"/>
                <w:sz w:val="24"/>
                <w:szCs w:val="24"/>
                <w:lang w:eastAsia="ru-RU"/>
              </w:rPr>
              <w:t xml:space="preserve"> потребителей,</w:t>
            </w:r>
            <w:r w:rsidRPr="00237AA9">
              <w:rPr>
                <w:rFonts w:ascii="Times New Roman" w:eastAsia="Times New Roman" w:hAnsi="Times New Roman" w:cs="Times New Roman"/>
                <w:color w:val="000000"/>
                <w:sz w:val="24"/>
                <w:szCs w:val="24"/>
                <w:lang w:eastAsia="ru-RU"/>
              </w:rPr>
              <w:t xml:space="preserve"> </w:t>
            </w:r>
            <w:r w:rsidR="00AA200B">
              <w:rPr>
                <w:rFonts w:ascii="Times New Roman" w:eastAsia="Times New Roman" w:hAnsi="Times New Roman" w:cs="Times New Roman"/>
                <w:color w:val="000000"/>
                <w:sz w:val="24"/>
                <w:szCs w:val="24"/>
                <w:lang w:eastAsia="ru-RU"/>
              </w:rPr>
              <w:t>2022 год</w:t>
            </w:r>
            <w:r w:rsidR="00AA200B" w:rsidRPr="00AA200B">
              <w:rPr>
                <w:rFonts w:ascii="Times New Roman" w:eastAsia="Times New Roman" w:hAnsi="Times New Roman" w:cs="Times New Roman"/>
                <w:color w:val="000000"/>
                <w:sz w:val="24"/>
                <w:szCs w:val="24"/>
                <w:lang w:eastAsia="ru-RU"/>
              </w:rPr>
              <w:t>, Гкал/ч</w:t>
            </w:r>
          </w:p>
        </w:tc>
        <w:tc>
          <w:tcPr>
            <w:tcW w:w="103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 xml:space="preserve">Полезный </w:t>
            </w:r>
            <w:proofErr w:type="gramStart"/>
            <w:r w:rsidRPr="00AA200B">
              <w:rPr>
                <w:rFonts w:ascii="Times New Roman" w:eastAsia="Times New Roman" w:hAnsi="Times New Roman" w:cs="Times New Roman"/>
                <w:color w:val="000000"/>
                <w:sz w:val="24"/>
                <w:szCs w:val="24"/>
                <w:lang w:eastAsia="ru-RU"/>
              </w:rPr>
              <w:t>отпуск  2022</w:t>
            </w:r>
            <w:proofErr w:type="gramEnd"/>
            <w:r w:rsidRPr="00AA200B">
              <w:rPr>
                <w:rFonts w:ascii="Times New Roman" w:eastAsia="Times New Roman" w:hAnsi="Times New Roman" w:cs="Times New Roman"/>
                <w:color w:val="000000"/>
                <w:sz w:val="24"/>
                <w:szCs w:val="24"/>
                <w:lang w:eastAsia="ru-RU"/>
              </w:rPr>
              <w:t xml:space="preserve"> год, Гкал/ч</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 xml:space="preserve">Собственные и </w:t>
            </w:r>
            <w:proofErr w:type="spellStart"/>
            <w:r w:rsidRPr="00AA200B">
              <w:rPr>
                <w:rFonts w:ascii="Times New Roman" w:eastAsia="Times New Roman" w:hAnsi="Times New Roman" w:cs="Times New Roman"/>
                <w:color w:val="000000"/>
                <w:sz w:val="24"/>
                <w:szCs w:val="24"/>
                <w:lang w:eastAsia="ru-RU"/>
              </w:rPr>
              <w:t>хозяйственые</w:t>
            </w:r>
            <w:proofErr w:type="spellEnd"/>
            <w:r w:rsidRPr="00AA200B">
              <w:rPr>
                <w:rFonts w:ascii="Times New Roman" w:eastAsia="Times New Roman" w:hAnsi="Times New Roman" w:cs="Times New Roman"/>
                <w:color w:val="000000"/>
                <w:sz w:val="24"/>
                <w:szCs w:val="24"/>
                <w:lang w:eastAsia="ru-RU"/>
              </w:rPr>
              <w:t xml:space="preserve"> нужды, Гкал/ч.</w:t>
            </w:r>
          </w:p>
        </w:tc>
        <w:tc>
          <w:tcPr>
            <w:tcW w:w="75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Потери тепловой мощности в тепловых сетях, Гкал/ч</w:t>
            </w:r>
          </w:p>
        </w:tc>
        <w:tc>
          <w:tcPr>
            <w:tcW w:w="75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мощность «нетто» 2</w:t>
            </w:r>
            <w:r w:rsidRPr="00AA200B">
              <w:rPr>
                <w:rFonts w:ascii="Times New Roman" w:eastAsia="Times New Roman" w:hAnsi="Times New Roman" w:cs="Times New Roman"/>
                <w:b/>
                <w:bCs/>
                <w:color w:val="000000"/>
                <w:sz w:val="24"/>
                <w:szCs w:val="24"/>
                <w:lang w:eastAsia="ru-RU"/>
              </w:rPr>
              <w:t>022 г</w:t>
            </w:r>
            <w:r w:rsidRPr="00AA200B">
              <w:rPr>
                <w:rFonts w:ascii="Times New Roman" w:eastAsia="Times New Roman" w:hAnsi="Times New Roman" w:cs="Times New Roman"/>
                <w:color w:val="000000"/>
                <w:sz w:val="24"/>
                <w:szCs w:val="24"/>
                <w:lang w:eastAsia="ru-RU"/>
              </w:rPr>
              <w:t>од, Гкал/ч.</w:t>
            </w:r>
          </w:p>
        </w:tc>
      </w:tr>
      <w:tr w:rsidR="00AA200B" w:rsidRPr="00AA200B" w:rsidTr="00237AA9">
        <w:trPr>
          <w:trHeight w:val="645"/>
        </w:trPr>
        <w:tc>
          <w:tcPr>
            <w:tcW w:w="2173"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617"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749"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034"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237AA9">
        <w:trPr>
          <w:trHeight w:val="1719"/>
        </w:trPr>
        <w:tc>
          <w:tcPr>
            <w:tcW w:w="2173"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617"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749"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034"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237AA9">
        <w:trPr>
          <w:trHeight w:val="312"/>
        </w:trPr>
        <w:tc>
          <w:tcPr>
            <w:tcW w:w="2173" w:type="dxa"/>
            <w:tcBorders>
              <w:top w:val="nil"/>
              <w:left w:val="single" w:sz="4" w:space="0" w:color="auto"/>
              <w:bottom w:val="single" w:sz="4" w:space="0" w:color="auto"/>
              <w:right w:val="single" w:sz="4" w:space="0" w:color="auto"/>
            </w:tcBorders>
            <w:shd w:val="clear" w:color="auto" w:fill="auto"/>
            <w:noWrap/>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МУП района «Решма»</w:t>
            </w:r>
          </w:p>
        </w:tc>
        <w:tc>
          <w:tcPr>
            <w:tcW w:w="2617" w:type="dxa"/>
            <w:tcBorders>
              <w:top w:val="nil"/>
              <w:left w:val="nil"/>
              <w:bottom w:val="single" w:sz="4" w:space="0" w:color="auto"/>
              <w:right w:val="single" w:sz="4" w:space="0" w:color="auto"/>
            </w:tcBorders>
            <w:shd w:val="clear" w:color="auto" w:fill="auto"/>
            <w:noWrap/>
            <w:vAlign w:val="bottom"/>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Котельная д. Луговое, ул. Молодёжная, д. 5</w:t>
            </w:r>
          </w:p>
        </w:tc>
        <w:tc>
          <w:tcPr>
            <w:tcW w:w="756" w:type="dxa"/>
            <w:tcBorders>
              <w:top w:val="nil"/>
              <w:left w:val="nil"/>
              <w:bottom w:val="single" w:sz="4" w:space="0" w:color="auto"/>
              <w:right w:val="single" w:sz="4" w:space="0" w:color="auto"/>
            </w:tcBorders>
            <w:shd w:val="clear" w:color="auto" w:fill="auto"/>
            <w:noWrap/>
            <w:vAlign w:val="bottom"/>
            <w:hideMark/>
          </w:tcPr>
          <w:p w:rsidR="00AA200B" w:rsidRPr="00AA200B" w:rsidRDefault="00AA200B" w:rsidP="00AA200B">
            <w:pPr>
              <w:spacing w:after="0" w:line="240" w:lineRule="auto"/>
              <w:jc w:val="right"/>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5,160</w:t>
            </w:r>
          </w:p>
        </w:tc>
        <w:tc>
          <w:tcPr>
            <w:tcW w:w="1749" w:type="dxa"/>
            <w:tcBorders>
              <w:top w:val="nil"/>
              <w:left w:val="nil"/>
              <w:bottom w:val="single" w:sz="4" w:space="0" w:color="auto"/>
              <w:right w:val="single" w:sz="4" w:space="0" w:color="auto"/>
            </w:tcBorders>
            <w:shd w:val="clear" w:color="auto" w:fill="auto"/>
            <w:noWrap/>
            <w:vAlign w:val="bottom"/>
            <w:hideMark/>
          </w:tcPr>
          <w:p w:rsidR="00AA200B" w:rsidRPr="00AA200B" w:rsidRDefault="00237AA9" w:rsidP="00AA200B">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2,268</w:t>
            </w:r>
          </w:p>
        </w:tc>
        <w:tc>
          <w:tcPr>
            <w:tcW w:w="1034" w:type="dxa"/>
            <w:tcBorders>
              <w:top w:val="nil"/>
              <w:left w:val="nil"/>
              <w:bottom w:val="single" w:sz="4" w:space="0" w:color="auto"/>
              <w:right w:val="single" w:sz="4" w:space="0" w:color="auto"/>
            </w:tcBorders>
            <w:shd w:val="clear" w:color="auto" w:fill="auto"/>
            <w:noWrap/>
            <w:vAlign w:val="bottom"/>
            <w:hideMark/>
          </w:tcPr>
          <w:p w:rsidR="00AA200B" w:rsidRPr="00AA200B" w:rsidRDefault="00AA200B" w:rsidP="00AA200B">
            <w:pPr>
              <w:spacing w:after="0" w:line="240" w:lineRule="auto"/>
              <w:jc w:val="right"/>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0,802</w:t>
            </w:r>
          </w:p>
        </w:tc>
        <w:tc>
          <w:tcPr>
            <w:tcW w:w="1276" w:type="dxa"/>
            <w:tcBorders>
              <w:top w:val="nil"/>
              <w:left w:val="nil"/>
              <w:bottom w:val="single" w:sz="4" w:space="0" w:color="auto"/>
              <w:right w:val="single" w:sz="4" w:space="0" w:color="auto"/>
            </w:tcBorders>
            <w:shd w:val="clear" w:color="auto" w:fill="auto"/>
            <w:noWrap/>
            <w:vAlign w:val="bottom"/>
            <w:hideMark/>
          </w:tcPr>
          <w:p w:rsidR="00AA200B" w:rsidRPr="00AA200B" w:rsidRDefault="00AA200B" w:rsidP="00AA200B">
            <w:pPr>
              <w:spacing w:after="0" w:line="240" w:lineRule="auto"/>
              <w:jc w:val="right"/>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0,016</w:t>
            </w:r>
          </w:p>
        </w:tc>
        <w:tc>
          <w:tcPr>
            <w:tcW w:w="756" w:type="dxa"/>
            <w:tcBorders>
              <w:top w:val="nil"/>
              <w:left w:val="nil"/>
              <w:bottom w:val="single" w:sz="4" w:space="0" w:color="auto"/>
              <w:right w:val="single" w:sz="4" w:space="0" w:color="auto"/>
            </w:tcBorders>
            <w:shd w:val="clear" w:color="auto" w:fill="auto"/>
            <w:noWrap/>
            <w:vAlign w:val="bottom"/>
            <w:hideMark/>
          </w:tcPr>
          <w:p w:rsidR="00AA200B" w:rsidRPr="00AA200B" w:rsidRDefault="00AA200B" w:rsidP="00AA200B">
            <w:pPr>
              <w:spacing w:after="0" w:line="240" w:lineRule="auto"/>
              <w:jc w:val="right"/>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0,116</w:t>
            </w:r>
          </w:p>
        </w:tc>
        <w:tc>
          <w:tcPr>
            <w:tcW w:w="756" w:type="dxa"/>
            <w:tcBorders>
              <w:top w:val="nil"/>
              <w:left w:val="nil"/>
              <w:bottom w:val="single" w:sz="4" w:space="0" w:color="auto"/>
              <w:right w:val="single" w:sz="4" w:space="0" w:color="auto"/>
            </w:tcBorders>
            <w:shd w:val="clear" w:color="auto" w:fill="auto"/>
            <w:noWrap/>
            <w:vAlign w:val="bottom"/>
            <w:hideMark/>
          </w:tcPr>
          <w:p w:rsidR="00AA200B" w:rsidRPr="00AA200B" w:rsidRDefault="00237AA9" w:rsidP="00AA200B">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2,252</w:t>
            </w:r>
          </w:p>
        </w:tc>
      </w:tr>
    </w:tbl>
    <w:p w:rsidR="003949A2" w:rsidRDefault="003949A2" w:rsidP="00C72328">
      <w:pPr>
        <w:spacing w:after="0" w:line="240" w:lineRule="auto"/>
        <w:ind w:firstLine="567"/>
        <w:contextualSpacing/>
        <w:rPr>
          <w:rFonts w:ascii="Times New Roman" w:eastAsia="Calibri" w:hAnsi="Times New Roman" w:cs="Times New Roman"/>
          <w:sz w:val="24"/>
          <w:szCs w:val="24"/>
        </w:rPr>
      </w:pPr>
    </w:p>
    <w:p w:rsidR="003949A2" w:rsidRPr="00C72328" w:rsidRDefault="003949A2" w:rsidP="00C72328">
      <w:pPr>
        <w:spacing w:after="0" w:line="240" w:lineRule="auto"/>
        <w:ind w:firstLine="567"/>
        <w:contextualSpacing/>
        <w:rPr>
          <w:rFonts w:ascii="Times New Roman" w:eastAsia="Calibri" w:hAnsi="Times New Roman" w:cs="Times New Roman"/>
          <w:sz w:val="16"/>
          <w:szCs w:val="16"/>
        </w:rPr>
      </w:pPr>
    </w:p>
    <w:p w:rsidR="00AB304F" w:rsidRPr="00F87DF3" w:rsidRDefault="00F87DF3" w:rsidP="00F87DF3">
      <w:pPr>
        <w:spacing w:after="0" w:line="360" w:lineRule="auto"/>
        <w:ind w:firstLine="567"/>
        <w:jc w:val="both"/>
        <w:rPr>
          <w:rFonts w:ascii="Times New Roman" w:hAnsi="Times New Roman" w:cs="Times New Roman"/>
          <w:sz w:val="24"/>
          <w:szCs w:val="24"/>
        </w:rPr>
      </w:pPr>
      <w:r w:rsidRPr="00F87DF3">
        <w:rPr>
          <w:rFonts w:ascii="Times New Roman" w:hAnsi="Times New Roman" w:cs="Times New Roman"/>
          <w:sz w:val="24"/>
          <w:szCs w:val="24"/>
        </w:rPr>
        <w:t>Установленной мощности котельных (</w:t>
      </w:r>
      <w:proofErr w:type="gramStart"/>
      <w:r w:rsidRPr="00F87DF3">
        <w:rPr>
          <w:rFonts w:ascii="Times New Roman" w:hAnsi="Times New Roman" w:cs="Times New Roman"/>
          <w:sz w:val="24"/>
          <w:szCs w:val="24"/>
        </w:rPr>
        <w:t>Гкал./</w:t>
      </w:r>
      <w:proofErr w:type="gramEnd"/>
      <w:r w:rsidRPr="00F87DF3">
        <w:rPr>
          <w:rFonts w:ascii="Times New Roman" w:hAnsi="Times New Roman" w:cs="Times New Roman"/>
          <w:sz w:val="24"/>
          <w:szCs w:val="24"/>
        </w:rPr>
        <w:t>ч.) достаточно для обеспечения потребителей тепловой энергией должного качества.</w:t>
      </w:r>
    </w:p>
    <w:p w:rsidR="00A925EC" w:rsidRPr="00AB304F" w:rsidRDefault="00A925EC" w:rsidP="003C5BA4"/>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9" w:name="_Toc131163436"/>
      <w:r w:rsidRPr="00AB304F">
        <w:rPr>
          <w:rFonts w:ascii="Times New Roman" w:eastAsia="Times New Roman" w:hAnsi="Times New Roman" w:cs="Times New Roman"/>
          <w:bCs/>
          <w:i/>
          <w:color w:val="auto"/>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9"/>
    </w:p>
    <w:p w:rsidR="00203CC3" w:rsidRDefault="00203CC3" w:rsidP="00203CC3">
      <w:pPr>
        <w:spacing w:after="0" w:line="360" w:lineRule="auto"/>
        <w:jc w:val="both"/>
        <w:rPr>
          <w:rFonts w:ascii="Times New Roman" w:hAnsi="Times New Roman" w:cs="Times New Roman"/>
          <w:sz w:val="24"/>
          <w:szCs w:val="24"/>
        </w:rPr>
      </w:pPr>
    </w:p>
    <w:p w:rsidR="00AB304F" w:rsidRPr="00203CC3" w:rsidRDefault="00203CC3" w:rsidP="00203CC3">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С</w:t>
      </w:r>
      <w:r w:rsidRPr="00203CC3">
        <w:rPr>
          <w:rFonts w:ascii="Times New Roman" w:hAnsi="Times New Roman" w:cs="Times New Roman"/>
          <w:sz w:val="24"/>
          <w:szCs w:val="24"/>
        </w:rPr>
        <w:t>роки ввода в эксплуатацию основного оборудования, год последнего освидетельствования при допуске к эксплуатации после ремонта</w:t>
      </w:r>
      <w:r>
        <w:rPr>
          <w:rFonts w:ascii="Times New Roman" w:hAnsi="Times New Roman" w:cs="Times New Roman"/>
          <w:sz w:val="24"/>
          <w:szCs w:val="24"/>
        </w:rPr>
        <w:t xml:space="preserve"> представлены в </w:t>
      </w:r>
    </w:p>
    <w:p w:rsidR="00BC2883" w:rsidRDefault="00203CC3" w:rsidP="00BC2883">
      <w:r>
        <w:rPr>
          <w:rFonts w:ascii="Times New Roman" w:eastAsia="Calibri" w:hAnsi="Times New Roman" w:cs="Times New Roman"/>
          <w:bCs/>
          <w:color w:val="00000A"/>
          <w:sz w:val="24"/>
          <w:szCs w:val="24"/>
          <w:lang w:eastAsia="ru-RU"/>
        </w:rPr>
        <w:t>Таблице</w:t>
      </w:r>
      <w:r w:rsidR="00BC2883" w:rsidRPr="00F112F7">
        <w:rPr>
          <w:rFonts w:ascii="Times New Roman" w:eastAsia="Calibri" w:hAnsi="Times New Roman" w:cs="Times New Roman"/>
          <w:bCs/>
          <w:color w:val="00000A"/>
          <w:sz w:val="24"/>
          <w:szCs w:val="24"/>
          <w:lang w:eastAsia="ru-RU"/>
        </w:rPr>
        <w:t xml:space="preserve"> </w:t>
      </w:r>
      <w:r w:rsidR="00BC2883">
        <w:rPr>
          <w:rFonts w:ascii="Times New Roman" w:eastAsia="Calibri" w:hAnsi="Times New Roman" w:cs="Times New Roman"/>
          <w:bCs/>
          <w:color w:val="00000A"/>
          <w:sz w:val="24"/>
          <w:szCs w:val="24"/>
          <w:lang w:eastAsia="ru-RU"/>
        </w:rPr>
        <w:t>1</w:t>
      </w:r>
      <w:r w:rsidR="00BC2883" w:rsidRPr="00F112F7">
        <w:rPr>
          <w:rFonts w:ascii="Times New Roman" w:eastAsia="Calibri" w:hAnsi="Times New Roman" w:cs="Times New Roman"/>
          <w:bCs/>
          <w:color w:val="00000A"/>
          <w:sz w:val="24"/>
          <w:szCs w:val="24"/>
          <w:lang w:eastAsia="ru-RU"/>
        </w:rPr>
        <w:t>.</w:t>
      </w:r>
      <w:r w:rsidR="00BC2883">
        <w:rPr>
          <w:rFonts w:ascii="Times New Roman" w:eastAsia="Calibri" w:hAnsi="Times New Roman" w:cs="Times New Roman"/>
          <w:bCs/>
          <w:color w:val="00000A"/>
          <w:sz w:val="24"/>
          <w:szCs w:val="24"/>
          <w:lang w:eastAsia="ru-RU"/>
        </w:rPr>
        <w:t>2</w:t>
      </w:r>
      <w:r w:rsidR="00BC2883" w:rsidRPr="00F112F7">
        <w:rPr>
          <w:rFonts w:ascii="Times New Roman" w:eastAsia="Calibri" w:hAnsi="Times New Roman" w:cs="Times New Roman"/>
          <w:bCs/>
          <w:color w:val="00000A"/>
          <w:sz w:val="24"/>
          <w:szCs w:val="24"/>
          <w:lang w:eastAsia="ru-RU"/>
        </w:rPr>
        <w:t xml:space="preserve">. </w:t>
      </w:r>
      <w:r w:rsidR="00BC2883">
        <w:rPr>
          <w:rFonts w:ascii="Times New Roman" w:eastAsia="Calibri" w:hAnsi="Times New Roman" w:cs="Times New Roman"/>
          <w:bCs/>
          <w:color w:val="00000A"/>
          <w:sz w:val="24"/>
          <w:szCs w:val="24"/>
          <w:lang w:eastAsia="ru-RU"/>
        </w:rPr>
        <w:t>– Характеристика тепловой мощности источников теплоснабжения.</w:t>
      </w:r>
    </w:p>
    <w:p w:rsidR="00BC2883" w:rsidRPr="00AB304F" w:rsidRDefault="00BC2883" w:rsidP="003C5BA4"/>
    <w:p w:rsidR="00AB304F" w:rsidRDefault="00AB304F" w:rsidP="00AA200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0" w:name="_Toc131163437"/>
      <w:r w:rsidRPr="00AB304F">
        <w:rPr>
          <w:rFonts w:ascii="Times New Roman" w:eastAsia="Times New Roman" w:hAnsi="Times New Roman" w:cs="Times New Roman"/>
          <w:bCs/>
          <w:i/>
          <w:color w:val="auto"/>
          <w:sz w:val="24"/>
          <w:szCs w:val="24"/>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0"/>
    </w:p>
    <w:p w:rsidR="009200F4" w:rsidRPr="009200F4" w:rsidRDefault="009200F4" w:rsidP="009200F4"/>
    <w:p w:rsidR="00AB304F" w:rsidRPr="009200F4" w:rsidRDefault="009200F4" w:rsidP="009200F4">
      <w:pPr>
        <w:spacing w:line="360" w:lineRule="auto"/>
        <w:ind w:firstLine="567"/>
        <w:rPr>
          <w:rFonts w:ascii="Times New Roman" w:hAnsi="Times New Roman" w:cs="Times New Roman"/>
          <w:sz w:val="24"/>
          <w:szCs w:val="24"/>
        </w:rPr>
      </w:pPr>
      <w:r w:rsidRPr="009200F4">
        <w:rPr>
          <w:rFonts w:ascii="Times New Roman" w:hAnsi="Times New Roman" w:cs="Times New Roman"/>
          <w:sz w:val="24"/>
          <w:szCs w:val="24"/>
        </w:rPr>
        <w:t xml:space="preserve">В </w:t>
      </w:r>
      <w:r w:rsidR="00BE08E5">
        <w:rPr>
          <w:rFonts w:ascii="Times New Roman" w:hAnsi="Times New Roman" w:cs="Times New Roman"/>
          <w:sz w:val="24"/>
          <w:szCs w:val="24"/>
        </w:rPr>
        <w:t>Луговском</w:t>
      </w:r>
      <w:r>
        <w:rPr>
          <w:rFonts w:ascii="Times New Roman" w:hAnsi="Times New Roman" w:cs="Times New Roman"/>
          <w:sz w:val="24"/>
          <w:szCs w:val="24"/>
        </w:rPr>
        <w:t xml:space="preserve"> СП нет теплофикационных установок, работающих в </w:t>
      </w:r>
      <w:r w:rsidRPr="009200F4">
        <w:rPr>
          <w:rFonts w:ascii="Times New Roman" w:hAnsi="Times New Roman" w:cs="Times New Roman"/>
          <w:sz w:val="24"/>
          <w:szCs w:val="24"/>
        </w:rPr>
        <w:t>режиме комбинированной выработки э</w:t>
      </w:r>
      <w:r>
        <w:rPr>
          <w:rFonts w:ascii="Times New Roman" w:hAnsi="Times New Roman" w:cs="Times New Roman"/>
          <w:sz w:val="24"/>
          <w:szCs w:val="24"/>
        </w:rPr>
        <w:t>лектрической и тепловой энергии.</w:t>
      </w:r>
    </w:p>
    <w:p w:rsidR="00AB304F" w:rsidRPr="00AB304F" w:rsidRDefault="00AB304F" w:rsidP="00AA200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1" w:name="_Toc131163438"/>
      <w:r w:rsidRPr="00AB304F">
        <w:rPr>
          <w:rFonts w:ascii="Times New Roman" w:eastAsia="Times New Roman" w:hAnsi="Times New Roman" w:cs="Times New Roman"/>
          <w:bCs/>
          <w:i/>
          <w:color w:val="auto"/>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1"/>
    </w:p>
    <w:p w:rsidR="004E6B65" w:rsidRDefault="004E6B65" w:rsidP="006D142C">
      <w:pPr>
        <w:spacing w:after="0" w:line="360" w:lineRule="auto"/>
        <w:ind w:firstLine="567"/>
        <w:jc w:val="both"/>
        <w:rPr>
          <w:rFonts w:ascii="Times New Roman" w:hAnsi="Times New Roman" w:cs="Times New Roman"/>
          <w:sz w:val="24"/>
          <w:szCs w:val="24"/>
        </w:rPr>
      </w:pPr>
    </w:p>
    <w:p w:rsidR="006D142C" w:rsidRPr="006D142C" w:rsidRDefault="006D142C" w:rsidP="006D142C">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 xml:space="preserve">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 и обеспечение нормативной температуры </w:t>
      </w:r>
      <w:r>
        <w:rPr>
          <w:rFonts w:ascii="Times New Roman" w:hAnsi="Times New Roman" w:cs="Times New Roman"/>
          <w:sz w:val="24"/>
          <w:szCs w:val="24"/>
        </w:rPr>
        <w:t xml:space="preserve">теплоносителя </w:t>
      </w:r>
      <w:r w:rsidRPr="006D142C">
        <w:rPr>
          <w:rFonts w:ascii="Times New Roman" w:hAnsi="Times New Roman" w:cs="Times New Roman"/>
          <w:sz w:val="24"/>
          <w:szCs w:val="24"/>
        </w:rPr>
        <w:t>при изменяющим</w:t>
      </w:r>
      <w:r w:rsidR="000E1F1E">
        <w:rPr>
          <w:rFonts w:ascii="Times New Roman" w:hAnsi="Times New Roman" w:cs="Times New Roman"/>
          <w:sz w:val="24"/>
          <w:szCs w:val="24"/>
        </w:rPr>
        <w:t>ся в течение суток потреблением абонентов.</w:t>
      </w:r>
    </w:p>
    <w:p w:rsidR="006D142C" w:rsidRDefault="006D142C" w:rsidP="006D142C">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Системы теплоснабжения проектировались на качественное регулирование отпуска тепловой энергии. Проектный температурный график по зонам теплоснабжения выбран во время развития систем ц</w:t>
      </w:r>
      <w:r w:rsidR="000E1F1E">
        <w:rPr>
          <w:rFonts w:ascii="Times New Roman" w:hAnsi="Times New Roman" w:cs="Times New Roman"/>
          <w:sz w:val="24"/>
          <w:szCs w:val="24"/>
        </w:rPr>
        <w:t>ентрализованного теплоснабжения.</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Центральное регулирование отпуска тепла на котельной осуществляется по температурному графику качественно регулирования, по температуре наружного воздуха. Температурный график тепловой сети 95/70°С.</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В соответствии с ПТЭ ЭТЭ РФ, пункт 6.2.59,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температура воды, поступающей в тепловую сеть - ±3 %;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по давлению в подающих трубопроводах - ±5 %;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по давлению в обратных трубопроводах - ±0,2 кгс/см </w:t>
      </w:r>
      <w:proofErr w:type="gramStart"/>
      <w:r w:rsidRPr="00FD4319">
        <w:rPr>
          <w:rFonts w:ascii="Times New Roman" w:hAnsi="Times New Roman" w:cs="Times New Roman"/>
          <w:sz w:val="24"/>
          <w:szCs w:val="24"/>
        </w:rPr>
        <w:t>2 ;</w:t>
      </w:r>
      <w:proofErr w:type="gramEnd"/>
      <w:r w:rsidRPr="00FD4319">
        <w:rPr>
          <w:rFonts w:ascii="Times New Roman" w:hAnsi="Times New Roman" w:cs="Times New Roman"/>
          <w:sz w:val="24"/>
          <w:szCs w:val="24"/>
        </w:rPr>
        <w:t xml:space="preserve"> </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 среднесуточная температура сетевой воды в обратных трубопроводах не может превышать заданную графиком более чем на 5 %. </w:t>
      </w:r>
    </w:p>
    <w:p w:rsidR="00AB304F" w:rsidRPr="006D142C" w:rsidRDefault="006D142C" w:rsidP="000E1F1E">
      <w:pPr>
        <w:spacing w:line="360" w:lineRule="auto"/>
        <w:ind w:firstLine="360"/>
        <w:jc w:val="both"/>
        <w:rPr>
          <w:rFonts w:ascii="Times New Roman" w:hAnsi="Times New Roman" w:cs="Times New Roman"/>
        </w:rPr>
      </w:pPr>
      <w:r w:rsidRPr="006D142C">
        <w:rPr>
          <w:rFonts w:ascii="Times New Roman" w:eastAsia="Times New Roman" w:hAnsi="Times New Roman" w:cs="Times New Roman"/>
          <w:sz w:val="24"/>
          <w:szCs w:val="24"/>
          <w:lang w:eastAsia="ru-RU"/>
        </w:rPr>
        <w:t xml:space="preserve">В системе теплоснабжения </w:t>
      </w:r>
      <w:r w:rsidR="002D183F">
        <w:rPr>
          <w:rFonts w:ascii="Times New Roman" w:eastAsia="Times New Roman" w:hAnsi="Times New Roman" w:cs="Times New Roman"/>
          <w:sz w:val="24"/>
          <w:szCs w:val="24"/>
          <w:lang w:eastAsia="ru-RU"/>
        </w:rPr>
        <w:t>Луговского</w:t>
      </w:r>
      <w:r w:rsidR="000E1F1E">
        <w:rPr>
          <w:rFonts w:ascii="Times New Roman" w:eastAsia="Times New Roman" w:hAnsi="Times New Roman" w:cs="Times New Roman"/>
          <w:sz w:val="24"/>
          <w:szCs w:val="24"/>
          <w:lang w:eastAsia="ru-RU"/>
        </w:rPr>
        <w:t xml:space="preserve"> СП </w:t>
      </w:r>
      <w:r w:rsidRPr="006D142C">
        <w:rPr>
          <w:rFonts w:ascii="Times New Roman" w:eastAsia="Times New Roman" w:hAnsi="Times New Roman" w:cs="Times New Roman"/>
          <w:sz w:val="24"/>
          <w:szCs w:val="24"/>
          <w:lang w:eastAsia="ru-RU"/>
        </w:rPr>
        <w:t xml:space="preserve">котельные работают по температурному графику </w:t>
      </w:r>
      <w:r w:rsidRPr="006D142C">
        <w:rPr>
          <w:rFonts w:ascii="Times New Roman" w:eastAsia="Times New Roman" w:hAnsi="Times New Roman" w:cs="Times New Roman"/>
          <w:bCs/>
          <w:sz w:val="24"/>
          <w:szCs w:val="24"/>
          <w:lang w:eastAsia="ru-RU"/>
        </w:rPr>
        <w:t>95/70°С</w:t>
      </w:r>
      <w:r w:rsidR="000E1F1E">
        <w:rPr>
          <w:rFonts w:ascii="Times New Roman" w:eastAsia="Times New Roman" w:hAnsi="Times New Roman" w:cs="Times New Roman"/>
          <w:bCs/>
          <w:sz w:val="24"/>
          <w:szCs w:val="24"/>
          <w:lang w:eastAsia="ru-RU"/>
        </w:rPr>
        <w:t>.</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2" w:name="_Toc131163439"/>
      <w:r w:rsidRPr="00AB304F">
        <w:rPr>
          <w:rFonts w:ascii="Times New Roman" w:eastAsia="Times New Roman" w:hAnsi="Times New Roman" w:cs="Times New Roman"/>
          <w:bCs/>
          <w:i/>
          <w:color w:val="auto"/>
          <w:sz w:val="24"/>
          <w:szCs w:val="24"/>
        </w:rPr>
        <w:lastRenderedPageBreak/>
        <w:t>з) среднегодовая загрузка оборудования;</w:t>
      </w:r>
      <w:bookmarkEnd w:id="12"/>
    </w:p>
    <w:p w:rsidR="0092120A" w:rsidRPr="0092120A" w:rsidRDefault="0092120A" w:rsidP="0092120A">
      <w:pPr>
        <w:pStyle w:val="a9"/>
        <w:spacing w:before="120" w:line="360" w:lineRule="auto"/>
        <w:ind w:left="0" w:firstLine="567"/>
        <w:jc w:val="both"/>
        <w:rPr>
          <w:rFonts w:ascii="Times New Roman" w:hAnsi="Times New Roman"/>
          <w:sz w:val="24"/>
          <w:szCs w:val="24"/>
        </w:rPr>
      </w:pPr>
      <w:r w:rsidRPr="0092120A">
        <w:rPr>
          <w:rFonts w:ascii="Times New Roman" w:hAnsi="Times New Roman"/>
          <w:sz w:val="24"/>
          <w:szCs w:val="24"/>
        </w:rPr>
        <w:t>Сведения о загрузке основного оборудования котельных в отопительный период 202</w:t>
      </w:r>
      <w:r w:rsidRPr="0092120A">
        <w:rPr>
          <w:rFonts w:ascii="Times New Roman" w:hAnsi="Times New Roman"/>
          <w:sz w:val="24"/>
          <w:szCs w:val="24"/>
          <w:lang w:val="ru-RU"/>
        </w:rPr>
        <w:t>2</w:t>
      </w:r>
      <w:r w:rsidRPr="0092120A">
        <w:rPr>
          <w:rFonts w:ascii="Times New Roman" w:hAnsi="Times New Roman"/>
          <w:sz w:val="24"/>
          <w:szCs w:val="24"/>
        </w:rPr>
        <w:t xml:space="preserve"> года представлены в таблице 1.8.</w:t>
      </w:r>
    </w:p>
    <w:p w:rsidR="0092120A" w:rsidRDefault="0092120A" w:rsidP="003C5BA4">
      <w:pPr>
        <w:rPr>
          <w:rFonts w:ascii="Times New Roman" w:hAnsi="Times New Roman" w:cs="Times New Roman"/>
          <w:sz w:val="24"/>
          <w:szCs w:val="24"/>
        </w:rPr>
      </w:pPr>
      <w:r w:rsidRPr="00620F50">
        <w:rPr>
          <w:rFonts w:ascii="Times New Roman" w:hAnsi="Times New Roman" w:cs="Times New Roman"/>
          <w:sz w:val="24"/>
          <w:szCs w:val="24"/>
        </w:rPr>
        <w:t>Таблица 1.8. – Среднегодовая загрузка оборудования 2022 год</w:t>
      </w:r>
    </w:p>
    <w:tbl>
      <w:tblPr>
        <w:tblW w:w="11302" w:type="dxa"/>
        <w:tblInd w:w="-1026" w:type="dxa"/>
        <w:tblLook w:val="04A0" w:firstRow="1" w:lastRow="0" w:firstColumn="1" w:lastColumn="0" w:noHBand="0" w:noVBand="1"/>
      </w:tblPr>
      <w:tblGrid>
        <w:gridCol w:w="2173"/>
        <w:gridCol w:w="2905"/>
        <w:gridCol w:w="1276"/>
        <w:gridCol w:w="1749"/>
        <w:gridCol w:w="1228"/>
        <w:gridCol w:w="1971"/>
      </w:tblGrid>
      <w:tr w:rsidR="00237AA9" w:rsidRPr="00AA200B" w:rsidTr="00237AA9">
        <w:trPr>
          <w:trHeight w:val="690"/>
        </w:trPr>
        <w:tc>
          <w:tcPr>
            <w:tcW w:w="217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7AA9" w:rsidRPr="00AA200B" w:rsidRDefault="00237AA9"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 xml:space="preserve">Теплоснабжающие и/или </w:t>
            </w:r>
            <w:proofErr w:type="spellStart"/>
            <w:r w:rsidRPr="00AA200B">
              <w:rPr>
                <w:rFonts w:ascii="Times New Roman" w:eastAsia="Times New Roman" w:hAnsi="Times New Roman" w:cs="Times New Roman"/>
                <w:color w:val="000000"/>
                <w:sz w:val="24"/>
                <w:szCs w:val="24"/>
                <w:lang w:eastAsia="ru-RU"/>
              </w:rPr>
              <w:t>теплосетевые</w:t>
            </w:r>
            <w:proofErr w:type="spellEnd"/>
            <w:r w:rsidRPr="00AA200B">
              <w:rPr>
                <w:rFonts w:ascii="Times New Roman" w:eastAsia="Times New Roman" w:hAnsi="Times New Roman" w:cs="Times New Roman"/>
                <w:color w:val="000000"/>
                <w:sz w:val="24"/>
                <w:szCs w:val="24"/>
                <w:lang w:eastAsia="ru-RU"/>
              </w:rPr>
              <w:t xml:space="preserve"> организации</w:t>
            </w:r>
          </w:p>
        </w:tc>
        <w:tc>
          <w:tcPr>
            <w:tcW w:w="29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7AA9" w:rsidRPr="00AA200B" w:rsidRDefault="00237AA9"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Наименование теплоисточника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37AA9" w:rsidRPr="00AA200B" w:rsidRDefault="00237AA9"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Установленная мощность     котельной, Гкал/ч</w:t>
            </w:r>
          </w:p>
        </w:tc>
        <w:tc>
          <w:tcPr>
            <w:tcW w:w="17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7AA9" w:rsidRPr="00AA200B" w:rsidRDefault="00237AA9" w:rsidP="00AA200B">
            <w:pPr>
              <w:spacing w:after="0" w:line="240" w:lineRule="auto"/>
              <w:jc w:val="center"/>
              <w:rPr>
                <w:rFonts w:ascii="Times New Roman" w:eastAsia="Times New Roman" w:hAnsi="Times New Roman" w:cs="Times New Roman"/>
                <w:color w:val="000000"/>
                <w:sz w:val="24"/>
                <w:szCs w:val="24"/>
                <w:lang w:eastAsia="ru-RU"/>
              </w:rPr>
            </w:pPr>
            <w:r w:rsidRPr="00237AA9">
              <w:rPr>
                <w:rFonts w:ascii="Times New Roman" w:eastAsia="Times New Roman" w:hAnsi="Times New Roman" w:cs="Times New Roman"/>
                <w:color w:val="000000"/>
                <w:sz w:val="24"/>
                <w:szCs w:val="24"/>
                <w:lang w:eastAsia="ru-RU"/>
              </w:rPr>
              <w:t>Подключенная нагрузка потребителей, 2022 год, Гкал/ч</w:t>
            </w:r>
          </w:p>
        </w:tc>
        <w:tc>
          <w:tcPr>
            <w:tcW w:w="122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237AA9" w:rsidRPr="00AA200B" w:rsidRDefault="00237AA9"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мощность «нетто» 2</w:t>
            </w:r>
            <w:r w:rsidRPr="00AA200B">
              <w:rPr>
                <w:rFonts w:ascii="Times New Roman" w:eastAsia="Times New Roman" w:hAnsi="Times New Roman" w:cs="Times New Roman"/>
                <w:b/>
                <w:bCs/>
                <w:color w:val="000000"/>
                <w:sz w:val="24"/>
                <w:szCs w:val="24"/>
                <w:lang w:eastAsia="ru-RU"/>
              </w:rPr>
              <w:t>022 г</w:t>
            </w:r>
            <w:r w:rsidRPr="00AA200B">
              <w:rPr>
                <w:rFonts w:ascii="Times New Roman" w:eastAsia="Times New Roman" w:hAnsi="Times New Roman" w:cs="Times New Roman"/>
                <w:color w:val="000000"/>
                <w:sz w:val="24"/>
                <w:szCs w:val="24"/>
                <w:lang w:eastAsia="ru-RU"/>
              </w:rPr>
              <w:t>од, Гкал/ч.</w:t>
            </w:r>
          </w:p>
        </w:tc>
        <w:tc>
          <w:tcPr>
            <w:tcW w:w="1971"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237AA9" w:rsidRPr="00AA200B" w:rsidRDefault="00237AA9" w:rsidP="00AA200B">
            <w:pPr>
              <w:spacing w:after="0" w:line="240" w:lineRule="auto"/>
              <w:jc w:val="center"/>
              <w:rPr>
                <w:rFonts w:ascii="Times New Roman" w:eastAsia="Times New Roman" w:hAnsi="Times New Roman" w:cs="Times New Roman"/>
                <w:color w:val="000000"/>
                <w:sz w:val="24"/>
                <w:szCs w:val="24"/>
                <w:lang w:eastAsia="ru-RU"/>
              </w:rPr>
            </w:pPr>
            <w:proofErr w:type="spellStart"/>
            <w:r w:rsidRPr="00AA200B">
              <w:rPr>
                <w:rFonts w:ascii="Times New Roman" w:eastAsia="Times New Roman" w:hAnsi="Times New Roman" w:cs="Times New Roman"/>
                <w:color w:val="000000"/>
                <w:sz w:val="24"/>
                <w:szCs w:val="24"/>
                <w:lang w:eastAsia="ru-RU"/>
              </w:rPr>
              <w:t>Среднерасчетная</w:t>
            </w:r>
            <w:proofErr w:type="spellEnd"/>
            <w:r w:rsidRPr="00AA200B">
              <w:rPr>
                <w:rFonts w:ascii="Times New Roman" w:eastAsia="Times New Roman" w:hAnsi="Times New Roman" w:cs="Times New Roman"/>
                <w:color w:val="000000"/>
                <w:sz w:val="24"/>
                <w:szCs w:val="24"/>
                <w:lang w:eastAsia="ru-RU"/>
              </w:rPr>
              <w:t xml:space="preserve"> загрузка котельной за год, %</w:t>
            </w:r>
          </w:p>
        </w:tc>
      </w:tr>
      <w:tr w:rsidR="00237AA9" w:rsidRPr="00AA200B" w:rsidTr="00237AA9">
        <w:trPr>
          <w:trHeight w:val="645"/>
        </w:trPr>
        <w:tc>
          <w:tcPr>
            <w:tcW w:w="2173"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2905"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749"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228"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971" w:type="dxa"/>
            <w:vMerge/>
            <w:tcBorders>
              <w:top w:val="single" w:sz="4" w:space="0" w:color="auto"/>
              <w:left w:val="single" w:sz="4" w:space="0" w:color="auto"/>
              <w:bottom w:val="single" w:sz="4" w:space="0" w:color="000000"/>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r>
      <w:tr w:rsidR="00237AA9" w:rsidRPr="00AA200B" w:rsidTr="00237AA9">
        <w:trPr>
          <w:trHeight w:val="276"/>
        </w:trPr>
        <w:tc>
          <w:tcPr>
            <w:tcW w:w="2173"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2905"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749"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228" w:type="dxa"/>
            <w:vMerge/>
            <w:tcBorders>
              <w:top w:val="single" w:sz="4" w:space="0" w:color="auto"/>
              <w:left w:val="single" w:sz="4" w:space="0" w:color="auto"/>
              <w:bottom w:val="single" w:sz="4" w:space="0" w:color="auto"/>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c>
          <w:tcPr>
            <w:tcW w:w="1971" w:type="dxa"/>
            <w:vMerge/>
            <w:tcBorders>
              <w:top w:val="single" w:sz="4" w:space="0" w:color="auto"/>
              <w:left w:val="single" w:sz="4" w:space="0" w:color="auto"/>
              <w:bottom w:val="single" w:sz="4" w:space="0" w:color="000000"/>
              <w:right w:val="single" w:sz="4" w:space="0" w:color="auto"/>
            </w:tcBorders>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p>
        </w:tc>
      </w:tr>
      <w:tr w:rsidR="00237AA9" w:rsidRPr="00AA200B" w:rsidTr="00237AA9">
        <w:trPr>
          <w:trHeight w:val="312"/>
        </w:trPr>
        <w:tc>
          <w:tcPr>
            <w:tcW w:w="2173" w:type="dxa"/>
            <w:tcBorders>
              <w:top w:val="nil"/>
              <w:left w:val="single" w:sz="4" w:space="0" w:color="auto"/>
              <w:bottom w:val="single" w:sz="4" w:space="0" w:color="auto"/>
              <w:right w:val="single" w:sz="4" w:space="0" w:color="auto"/>
            </w:tcBorders>
            <w:shd w:val="clear" w:color="auto" w:fill="auto"/>
            <w:noWrap/>
            <w:vAlign w:val="center"/>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МУП района «Решма»</w:t>
            </w:r>
          </w:p>
        </w:tc>
        <w:tc>
          <w:tcPr>
            <w:tcW w:w="2905" w:type="dxa"/>
            <w:tcBorders>
              <w:top w:val="nil"/>
              <w:left w:val="nil"/>
              <w:bottom w:val="single" w:sz="4" w:space="0" w:color="auto"/>
              <w:right w:val="single" w:sz="4" w:space="0" w:color="auto"/>
            </w:tcBorders>
            <w:shd w:val="clear" w:color="auto" w:fill="auto"/>
            <w:noWrap/>
            <w:vAlign w:val="bottom"/>
            <w:hideMark/>
          </w:tcPr>
          <w:p w:rsidR="00237AA9" w:rsidRPr="00AA200B" w:rsidRDefault="00237AA9" w:rsidP="00AA200B">
            <w:pPr>
              <w:spacing w:after="0" w:line="240" w:lineRule="auto"/>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Котельная д. Луговое, ул. Молодёжная, д. 5</w:t>
            </w:r>
          </w:p>
        </w:tc>
        <w:tc>
          <w:tcPr>
            <w:tcW w:w="1276" w:type="dxa"/>
            <w:tcBorders>
              <w:top w:val="nil"/>
              <w:left w:val="nil"/>
              <w:bottom w:val="single" w:sz="4" w:space="0" w:color="auto"/>
              <w:right w:val="single" w:sz="4" w:space="0" w:color="auto"/>
            </w:tcBorders>
            <w:shd w:val="clear" w:color="auto" w:fill="auto"/>
            <w:noWrap/>
            <w:vAlign w:val="bottom"/>
            <w:hideMark/>
          </w:tcPr>
          <w:p w:rsidR="00237AA9" w:rsidRPr="00AA200B" w:rsidRDefault="00237AA9" w:rsidP="00AA200B">
            <w:pPr>
              <w:spacing w:after="0" w:line="240" w:lineRule="auto"/>
              <w:jc w:val="right"/>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5,160</w:t>
            </w:r>
          </w:p>
        </w:tc>
        <w:tc>
          <w:tcPr>
            <w:tcW w:w="1749" w:type="dxa"/>
            <w:tcBorders>
              <w:top w:val="nil"/>
              <w:left w:val="nil"/>
              <w:bottom w:val="single" w:sz="4" w:space="0" w:color="auto"/>
              <w:right w:val="single" w:sz="4" w:space="0" w:color="auto"/>
            </w:tcBorders>
            <w:shd w:val="clear" w:color="auto" w:fill="auto"/>
            <w:noWrap/>
            <w:vAlign w:val="bottom"/>
            <w:hideMark/>
          </w:tcPr>
          <w:p w:rsidR="00237AA9" w:rsidRPr="00AA200B" w:rsidRDefault="00237AA9" w:rsidP="00AA200B">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2,268</w:t>
            </w:r>
          </w:p>
        </w:tc>
        <w:tc>
          <w:tcPr>
            <w:tcW w:w="1228" w:type="dxa"/>
            <w:tcBorders>
              <w:top w:val="nil"/>
              <w:left w:val="nil"/>
              <w:bottom w:val="single" w:sz="4" w:space="0" w:color="auto"/>
              <w:right w:val="single" w:sz="4" w:space="0" w:color="auto"/>
            </w:tcBorders>
            <w:shd w:val="clear" w:color="auto" w:fill="auto"/>
            <w:noWrap/>
            <w:vAlign w:val="bottom"/>
            <w:hideMark/>
          </w:tcPr>
          <w:p w:rsidR="00237AA9" w:rsidRPr="00AA200B" w:rsidRDefault="00237AA9" w:rsidP="00AA200B">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2,252</w:t>
            </w:r>
          </w:p>
        </w:tc>
        <w:tc>
          <w:tcPr>
            <w:tcW w:w="1971" w:type="dxa"/>
            <w:tcBorders>
              <w:top w:val="nil"/>
              <w:left w:val="nil"/>
              <w:bottom w:val="single" w:sz="4" w:space="0" w:color="auto"/>
              <w:right w:val="single" w:sz="4" w:space="0" w:color="auto"/>
            </w:tcBorders>
            <w:shd w:val="clear" w:color="auto" w:fill="auto"/>
            <w:noWrap/>
            <w:vAlign w:val="bottom"/>
            <w:hideMark/>
          </w:tcPr>
          <w:p w:rsidR="00237AA9" w:rsidRPr="00AA200B" w:rsidRDefault="00237AA9" w:rsidP="00AA200B">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44</w:t>
            </w:r>
            <w:r w:rsidRPr="00AA200B">
              <w:rPr>
                <w:rFonts w:ascii="Times New Roman" w:eastAsia="Times New Roman" w:hAnsi="Times New Roman" w:cs="Times New Roman"/>
                <w:color w:val="000000"/>
                <w:sz w:val="24"/>
                <w:szCs w:val="24"/>
                <w:lang w:eastAsia="ru-RU"/>
              </w:rPr>
              <w:t>%</w:t>
            </w:r>
          </w:p>
        </w:tc>
      </w:tr>
    </w:tbl>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3" w:name="_Toc131163440"/>
      <w:r w:rsidRPr="00AB304F">
        <w:rPr>
          <w:rFonts w:ascii="Times New Roman" w:eastAsia="Times New Roman" w:hAnsi="Times New Roman" w:cs="Times New Roman"/>
          <w:bCs/>
          <w:i/>
          <w:color w:val="auto"/>
          <w:sz w:val="24"/>
          <w:szCs w:val="24"/>
        </w:rPr>
        <w:t>и) способы учета тепла, отпущенного в тепловые сети;</w:t>
      </w:r>
      <w:bookmarkEnd w:id="13"/>
    </w:p>
    <w:p w:rsidR="00A14849" w:rsidRDefault="00A14849" w:rsidP="00A14849">
      <w:pPr>
        <w:spacing w:after="0" w:line="360" w:lineRule="auto"/>
        <w:ind w:firstLine="567"/>
        <w:jc w:val="both"/>
        <w:rPr>
          <w:rFonts w:ascii="Times New Roman" w:hAnsi="Times New Roman" w:cs="Times New Roman"/>
          <w:sz w:val="24"/>
          <w:szCs w:val="24"/>
        </w:rPr>
      </w:pPr>
    </w:p>
    <w:p w:rsid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 xml:space="preserve">Приборы учета тепла, отпущенного в тепловые сети, </w:t>
      </w:r>
      <w:r w:rsidR="004D11E0">
        <w:rPr>
          <w:rFonts w:ascii="Times New Roman" w:hAnsi="Times New Roman" w:cs="Times New Roman"/>
          <w:sz w:val="24"/>
          <w:szCs w:val="24"/>
        </w:rPr>
        <w:t>представлены в таблице 1.9.</w:t>
      </w:r>
    </w:p>
    <w:p w:rsidR="005624D2" w:rsidRDefault="005624D2" w:rsidP="00A14849">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Таблица 1.9.</w:t>
      </w:r>
      <w:r w:rsidR="00AA200B">
        <w:rPr>
          <w:rFonts w:ascii="Times New Roman" w:hAnsi="Times New Roman" w:cs="Times New Roman"/>
          <w:sz w:val="24"/>
          <w:szCs w:val="24"/>
        </w:rPr>
        <w:t xml:space="preserve"> </w:t>
      </w:r>
      <w:r>
        <w:rPr>
          <w:rFonts w:ascii="Times New Roman" w:hAnsi="Times New Roman" w:cs="Times New Roman"/>
          <w:sz w:val="24"/>
          <w:szCs w:val="24"/>
        </w:rPr>
        <w:t xml:space="preserve">- </w:t>
      </w:r>
      <w:r w:rsidR="004D11E0" w:rsidRPr="004D11E0">
        <w:rPr>
          <w:rFonts w:ascii="Times New Roman" w:hAnsi="Times New Roman" w:cs="Times New Roman"/>
          <w:sz w:val="24"/>
          <w:szCs w:val="24"/>
        </w:rPr>
        <w:t>Сведения об оснащенности приборами учета теплоисточников (марка приборов по газу, воде, электроэнер</w:t>
      </w:r>
      <w:r w:rsidR="004D11E0">
        <w:rPr>
          <w:rFonts w:ascii="Times New Roman" w:hAnsi="Times New Roman" w:cs="Times New Roman"/>
          <w:sz w:val="24"/>
          <w:szCs w:val="24"/>
        </w:rPr>
        <w:t>г</w:t>
      </w:r>
      <w:r w:rsidR="004D11E0" w:rsidRPr="004D11E0">
        <w:rPr>
          <w:rFonts w:ascii="Times New Roman" w:hAnsi="Times New Roman" w:cs="Times New Roman"/>
          <w:sz w:val="24"/>
          <w:szCs w:val="24"/>
        </w:rPr>
        <w:t>ии, теплосчетчик) и потребителей</w:t>
      </w:r>
      <w:r w:rsidR="004D11E0">
        <w:rPr>
          <w:rFonts w:ascii="Times New Roman" w:hAnsi="Times New Roman" w:cs="Times New Roman"/>
          <w:sz w:val="24"/>
          <w:szCs w:val="24"/>
        </w:rPr>
        <w:t>.</w:t>
      </w:r>
    </w:p>
    <w:tbl>
      <w:tblPr>
        <w:tblW w:w="10620" w:type="dxa"/>
        <w:tblInd w:w="-885" w:type="dxa"/>
        <w:tblLook w:val="04A0" w:firstRow="1" w:lastRow="0" w:firstColumn="1" w:lastColumn="0" w:noHBand="0" w:noVBand="1"/>
      </w:tblPr>
      <w:tblGrid>
        <w:gridCol w:w="1453"/>
        <w:gridCol w:w="2123"/>
        <w:gridCol w:w="4363"/>
        <w:gridCol w:w="1345"/>
        <w:gridCol w:w="1336"/>
      </w:tblGrid>
      <w:tr w:rsidR="00AA200B" w:rsidRPr="00AA200B" w:rsidTr="00AA200B">
        <w:trPr>
          <w:trHeight w:val="300"/>
        </w:trPr>
        <w:tc>
          <w:tcPr>
            <w:tcW w:w="1453"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bCs/>
                <w:color w:val="000000"/>
                <w:sz w:val="24"/>
                <w:szCs w:val="24"/>
                <w:lang w:eastAsia="ru-RU"/>
              </w:rPr>
            </w:pPr>
            <w:r w:rsidRPr="00AA200B">
              <w:rPr>
                <w:rFonts w:ascii="Times New Roman" w:eastAsia="Times New Roman" w:hAnsi="Times New Roman" w:cs="Times New Roman"/>
                <w:bCs/>
                <w:color w:val="000000"/>
                <w:sz w:val="24"/>
                <w:szCs w:val="24"/>
                <w:lang w:eastAsia="ru-RU"/>
              </w:rPr>
              <w:t>Тип, марка</w:t>
            </w:r>
          </w:p>
        </w:tc>
        <w:tc>
          <w:tcPr>
            <w:tcW w:w="2123"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bCs/>
                <w:color w:val="000000"/>
                <w:sz w:val="24"/>
                <w:szCs w:val="24"/>
                <w:lang w:eastAsia="ru-RU"/>
              </w:rPr>
            </w:pPr>
            <w:r w:rsidRPr="00AA200B">
              <w:rPr>
                <w:rFonts w:ascii="Times New Roman" w:eastAsia="Times New Roman" w:hAnsi="Times New Roman" w:cs="Times New Roman"/>
                <w:bCs/>
                <w:color w:val="000000"/>
                <w:sz w:val="24"/>
                <w:szCs w:val="24"/>
                <w:lang w:eastAsia="ru-RU"/>
              </w:rPr>
              <w:t>Измеряемая среда</w:t>
            </w:r>
          </w:p>
        </w:tc>
        <w:tc>
          <w:tcPr>
            <w:tcW w:w="4363" w:type="dxa"/>
            <w:tcBorders>
              <w:top w:val="single" w:sz="8" w:space="0" w:color="000000"/>
              <w:left w:val="nil"/>
              <w:bottom w:val="nil"/>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bCs/>
                <w:color w:val="000000"/>
                <w:sz w:val="24"/>
                <w:szCs w:val="24"/>
                <w:lang w:eastAsia="ru-RU"/>
              </w:rPr>
            </w:pPr>
            <w:r w:rsidRPr="00AA200B">
              <w:rPr>
                <w:rFonts w:ascii="Times New Roman" w:eastAsia="Times New Roman" w:hAnsi="Times New Roman" w:cs="Times New Roman"/>
                <w:bCs/>
                <w:color w:val="000000"/>
                <w:sz w:val="24"/>
                <w:szCs w:val="24"/>
                <w:lang w:eastAsia="ru-RU"/>
              </w:rPr>
              <w:t>Место установки</w:t>
            </w:r>
          </w:p>
        </w:tc>
        <w:tc>
          <w:tcPr>
            <w:tcW w:w="134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bCs/>
                <w:color w:val="000000"/>
                <w:sz w:val="24"/>
                <w:szCs w:val="24"/>
                <w:lang w:eastAsia="ru-RU"/>
              </w:rPr>
            </w:pPr>
            <w:r w:rsidRPr="00AA200B">
              <w:rPr>
                <w:rFonts w:ascii="Times New Roman" w:eastAsia="Times New Roman" w:hAnsi="Times New Roman" w:cs="Times New Roman"/>
                <w:bCs/>
                <w:color w:val="000000"/>
                <w:sz w:val="24"/>
                <w:szCs w:val="24"/>
                <w:lang w:eastAsia="ru-RU"/>
              </w:rPr>
              <w:t>Дата установки</w:t>
            </w:r>
          </w:p>
        </w:tc>
        <w:tc>
          <w:tcPr>
            <w:tcW w:w="13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bCs/>
                <w:color w:val="000000"/>
                <w:sz w:val="24"/>
                <w:szCs w:val="24"/>
                <w:lang w:eastAsia="ru-RU"/>
              </w:rPr>
            </w:pPr>
            <w:r w:rsidRPr="00AA200B">
              <w:rPr>
                <w:rFonts w:ascii="Times New Roman" w:eastAsia="Times New Roman" w:hAnsi="Times New Roman" w:cs="Times New Roman"/>
                <w:bCs/>
                <w:color w:val="000000"/>
                <w:sz w:val="24"/>
                <w:szCs w:val="24"/>
                <w:lang w:eastAsia="ru-RU"/>
              </w:rPr>
              <w:t>Дата очередной поверки</w:t>
            </w:r>
          </w:p>
        </w:tc>
      </w:tr>
      <w:tr w:rsidR="00AA200B" w:rsidRPr="00AA200B" w:rsidTr="00AA200B">
        <w:trPr>
          <w:trHeight w:val="315"/>
        </w:trPr>
        <w:tc>
          <w:tcPr>
            <w:tcW w:w="1453"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bCs/>
                <w:color w:val="000000"/>
                <w:sz w:val="24"/>
                <w:szCs w:val="24"/>
                <w:lang w:eastAsia="ru-RU"/>
              </w:rPr>
            </w:pPr>
          </w:p>
        </w:tc>
        <w:tc>
          <w:tcPr>
            <w:tcW w:w="2123"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bCs/>
                <w:color w:val="000000"/>
                <w:sz w:val="24"/>
                <w:szCs w:val="24"/>
                <w:lang w:eastAsia="ru-RU"/>
              </w:rPr>
            </w:pPr>
          </w:p>
        </w:tc>
        <w:tc>
          <w:tcPr>
            <w:tcW w:w="436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bCs/>
                <w:color w:val="000000"/>
                <w:sz w:val="24"/>
                <w:szCs w:val="24"/>
                <w:lang w:eastAsia="ru-RU"/>
              </w:rPr>
            </w:pPr>
            <w:r w:rsidRPr="00AA200B">
              <w:rPr>
                <w:rFonts w:ascii="Times New Roman" w:eastAsia="Times New Roman" w:hAnsi="Times New Roman" w:cs="Times New Roman"/>
                <w:bCs/>
                <w:color w:val="000000"/>
                <w:sz w:val="24"/>
                <w:szCs w:val="24"/>
                <w:lang w:eastAsia="ru-RU"/>
              </w:rPr>
              <w:t>(адрес)</w:t>
            </w:r>
          </w:p>
        </w:tc>
        <w:tc>
          <w:tcPr>
            <w:tcW w:w="1345"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bCs/>
                <w:color w:val="000000"/>
                <w:sz w:val="24"/>
                <w:szCs w:val="24"/>
                <w:lang w:eastAsia="ru-RU"/>
              </w:rPr>
            </w:pPr>
          </w:p>
        </w:tc>
        <w:tc>
          <w:tcPr>
            <w:tcW w:w="1336"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bCs/>
                <w:color w:val="000000"/>
                <w:sz w:val="24"/>
                <w:szCs w:val="24"/>
                <w:lang w:eastAsia="ru-RU"/>
              </w:rPr>
            </w:pPr>
          </w:p>
        </w:tc>
      </w:tr>
      <w:tr w:rsidR="00AA200B" w:rsidRPr="00AA200B" w:rsidTr="00AA200B">
        <w:trPr>
          <w:trHeight w:val="432"/>
        </w:trPr>
        <w:tc>
          <w:tcPr>
            <w:tcW w:w="1453" w:type="dxa"/>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RVG G100</w:t>
            </w:r>
          </w:p>
        </w:tc>
        <w:tc>
          <w:tcPr>
            <w:tcW w:w="212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 xml:space="preserve">газ </w:t>
            </w:r>
          </w:p>
        </w:tc>
        <w:tc>
          <w:tcPr>
            <w:tcW w:w="436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Котельная д. Луговое, ул. Молодёжная, д. 5</w:t>
            </w:r>
          </w:p>
        </w:tc>
        <w:tc>
          <w:tcPr>
            <w:tcW w:w="1345"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авг.15</w:t>
            </w:r>
          </w:p>
        </w:tc>
        <w:tc>
          <w:tcPr>
            <w:tcW w:w="1336"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07.08.2025</w:t>
            </w:r>
          </w:p>
        </w:tc>
      </w:tr>
      <w:tr w:rsidR="00AA200B" w:rsidRPr="00AA200B" w:rsidTr="00AA200B">
        <w:trPr>
          <w:trHeight w:val="432"/>
        </w:trPr>
        <w:tc>
          <w:tcPr>
            <w:tcW w:w="1453" w:type="dxa"/>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ЦЭ6803В</w:t>
            </w:r>
          </w:p>
        </w:tc>
        <w:tc>
          <w:tcPr>
            <w:tcW w:w="212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электроэнергия</w:t>
            </w:r>
          </w:p>
        </w:tc>
        <w:tc>
          <w:tcPr>
            <w:tcW w:w="436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Котельная д. Луговое, ул. Молодёжная, д. 5</w:t>
            </w:r>
          </w:p>
        </w:tc>
        <w:tc>
          <w:tcPr>
            <w:tcW w:w="1345"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окт.19</w:t>
            </w:r>
          </w:p>
        </w:tc>
        <w:tc>
          <w:tcPr>
            <w:tcW w:w="1336"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14.05.2035</w:t>
            </w:r>
          </w:p>
        </w:tc>
      </w:tr>
      <w:tr w:rsidR="00AA200B" w:rsidRPr="00AA200B" w:rsidTr="00AA200B">
        <w:trPr>
          <w:trHeight w:val="432"/>
        </w:trPr>
        <w:tc>
          <w:tcPr>
            <w:tcW w:w="1453" w:type="dxa"/>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ВСХН-65</w:t>
            </w:r>
          </w:p>
        </w:tc>
        <w:tc>
          <w:tcPr>
            <w:tcW w:w="212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вода</w:t>
            </w:r>
          </w:p>
        </w:tc>
        <w:tc>
          <w:tcPr>
            <w:tcW w:w="436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Котельная д. Луговое, ул. Молодёжная, д. 5</w:t>
            </w:r>
          </w:p>
        </w:tc>
        <w:tc>
          <w:tcPr>
            <w:tcW w:w="1345"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июн.19</w:t>
            </w:r>
          </w:p>
        </w:tc>
        <w:tc>
          <w:tcPr>
            <w:tcW w:w="1336"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02.07.2023</w:t>
            </w:r>
          </w:p>
        </w:tc>
      </w:tr>
      <w:tr w:rsidR="00AA200B" w:rsidRPr="00AA200B" w:rsidTr="00AA200B">
        <w:trPr>
          <w:trHeight w:val="432"/>
        </w:trPr>
        <w:tc>
          <w:tcPr>
            <w:tcW w:w="145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ВКТ-9.2.1</w:t>
            </w:r>
          </w:p>
        </w:tc>
        <w:tc>
          <w:tcPr>
            <w:tcW w:w="2123" w:type="dxa"/>
            <w:tcBorders>
              <w:top w:val="nil"/>
              <w:left w:val="nil"/>
              <w:bottom w:val="nil"/>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энергия,</w:t>
            </w:r>
          </w:p>
        </w:tc>
        <w:tc>
          <w:tcPr>
            <w:tcW w:w="436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Жилой дом д. Луговое, ул. Молодёжная, д. 3</w:t>
            </w:r>
          </w:p>
        </w:tc>
        <w:tc>
          <w:tcPr>
            <w:tcW w:w="134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мар.23</w:t>
            </w:r>
          </w:p>
        </w:tc>
        <w:tc>
          <w:tcPr>
            <w:tcW w:w="133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05.06.2026</w:t>
            </w:r>
          </w:p>
        </w:tc>
      </w:tr>
      <w:tr w:rsidR="00AA200B" w:rsidRPr="00AA200B" w:rsidTr="00AA200B">
        <w:trPr>
          <w:trHeight w:val="432"/>
        </w:trPr>
        <w:tc>
          <w:tcPr>
            <w:tcW w:w="145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123" w:type="dxa"/>
            <w:tcBorders>
              <w:top w:val="nil"/>
              <w:left w:val="nil"/>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ГВС</w:t>
            </w:r>
          </w:p>
        </w:tc>
        <w:tc>
          <w:tcPr>
            <w:tcW w:w="436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45"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36"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AA200B">
        <w:trPr>
          <w:trHeight w:val="432"/>
        </w:trPr>
        <w:tc>
          <w:tcPr>
            <w:tcW w:w="145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ВКТ-7-03</w:t>
            </w:r>
          </w:p>
        </w:tc>
        <w:tc>
          <w:tcPr>
            <w:tcW w:w="212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энергия</w:t>
            </w:r>
          </w:p>
        </w:tc>
        <w:tc>
          <w:tcPr>
            <w:tcW w:w="436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Жилой дом д. Луговое, ул. Молодёжная, д. 4</w:t>
            </w:r>
          </w:p>
        </w:tc>
        <w:tc>
          <w:tcPr>
            <w:tcW w:w="134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2012</w:t>
            </w:r>
          </w:p>
        </w:tc>
        <w:tc>
          <w:tcPr>
            <w:tcW w:w="133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17.06.2024</w:t>
            </w:r>
          </w:p>
        </w:tc>
      </w:tr>
      <w:tr w:rsidR="00AA200B" w:rsidRPr="00AA200B" w:rsidTr="00AA200B">
        <w:trPr>
          <w:trHeight w:val="432"/>
        </w:trPr>
        <w:tc>
          <w:tcPr>
            <w:tcW w:w="145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12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436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45"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36"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AA200B">
        <w:trPr>
          <w:trHeight w:val="432"/>
        </w:trPr>
        <w:tc>
          <w:tcPr>
            <w:tcW w:w="145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ВКТ-7-03</w:t>
            </w:r>
          </w:p>
        </w:tc>
        <w:tc>
          <w:tcPr>
            <w:tcW w:w="212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энергия</w:t>
            </w:r>
          </w:p>
        </w:tc>
        <w:tc>
          <w:tcPr>
            <w:tcW w:w="436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Жилой дом д. Луговое, ул. Молодёжная, д. 9</w:t>
            </w:r>
          </w:p>
        </w:tc>
        <w:tc>
          <w:tcPr>
            <w:tcW w:w="134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2012</w:t>
            </w:r>
          </w:p>
        </w:tc>
        <w:tc>
          <w:tcPr>
            <w:tcW w:w="133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17.06.2024</w:t>
            </w:r>
          </w:p>
        </w:tc>
      </w:tr>
      <w:tr w:rsidR="00AA200B" w:rsidRPr="00AA200B" w:rsidTr="00AA200B">
        <w:trPr>
          <w:trHeight w:val="432"/>
        </w:trPr>
        <w:tc>
          <w:tcPr>
            <w:tcW w:w="145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12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436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45"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36"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AA200B">
        <w:trPr>
          <w:trHeight w:val="432"/>
        </w:trPr>
        <w:tc>
          <w:tcPr>
            <w:tcW w:w="145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ВКТ-7-03</w:t>
            </w:r>
          </w:p>
        </w:tc>
        <w:tc>
          <w:tcPr>
            <w:tcW w:w="212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энергия</w:t>
            </w:r>
          </w:p>
        </w:tc>
        <w:tc>
          <w:tcPr>
            <w:tcW w:w="436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Жилой дом д. Луговое, ул. Молодёжная, д. 11</w:t>
            </w:r>
          </w:p>
        </w:tc>
        <w:tc>
          <w:tcPr>
            <w:tcW w:w="134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2012</w:t>
            </w:r>
          </w:p>
        </w:tc>
        <w:tc>
          <w:tcPr>
            <w:tcW w:w="133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17.06.2024</w:t>
            </w:r>
          </w:p>
        </w:tc>
      </w:tr>
      <w:tr w:rsidR="00AA200B" w:rsidRPr="00AA200B" w:rsidTr="00AA200B">
        <w:trPr>
          <w:trHeight w:val="432"/>
        </w:trPr>
        <w:tc>
          <w:tcPr>
            <w:tcW w:w="145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12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436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45"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36"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AA200B">
        <w:trPr>
          <w:trHeight w:val="432"/>
        </w:trPr>
        <w:tc>
          <w:tcPr>
            <w:tcW w:w="145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ВКТ-7-03</w:t>
            </w:r>
          </w:p>
        </w:tc>
        <w:tc>
          <w:tcPr>
            <w:tcW w:w="212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энергия</w:t>
            </w:r>
          </w:p>
        </w:tc>
        <w:tc>
          <w:tcPr>
            <w:tcW w:w="436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Спортшкола д. Луговое, ул. Спортивная, д. 13</w:t>
            </w:r>
          </w:p>
        </w:tc>
        <w:tc>
          <w:tcPr>
            <w:tcW w:w="134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2012</w:t>
            </w:r>
          </w:p>
        </w:tc>
        <w:tc>
          <w:tcPr>
            <w:tcW w:w="133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13.05.2023</w:t>
            </w:r>
          </w:p>
        </w:tc>
      </w:tr>
      <w:tr w:rsidR="00AA200B" w:rsidRPr="00AA200B" w:rsidTr="00AA200B">
        <w:trPr>
          <w:trHeight w:val="432"/>
        </w:trPr>
        <w:tc>
          <w:tcPr>
            <w:tcW w:w="145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12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436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45"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36"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r w:rsidR="00AA200B" w:rsidRPr="00AA200B" w:rsidTr="00AA200B">
        <w:trPr>
          <w:trHeight w:val="432"/>
        </w:trPr>
        <w:tc>
          <w:tcPr>
            <w:tcW w:w="145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ВКТ-7-03</w:t>
            </w:r>
          </w:p>
        </w:tc>
        <w:tc>
          <w:tcPr>
            <w:tcW w:w="212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тепловая энергия</w:t>
            </w:r>
          </w:p>
        </w:tc>
        <w:tc>
          <w:tcPr>
            <w:tcW w:w="4363"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 xml:space="preserve"> Дом культуры д. Луговое, ул. Луговая, д. 2</w:t>
            </w:r>
          </w:p>
        </w:tc>
        <w:tc>
          <w:tcPr>
            <w:tcW w:w="1345"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2012</w:t>
            </w:r>
          </w:p>
        </w:tc>
        <w:tc>
          <w:tcPr>
            <w:tcW w:w="133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jc w:val="center"/>
              <w:rPr>
                <w:rFonts w:ascii="Times New Roman" w:eastAsia="Times New Roman" w:hAnsi="Times New Roman" w:cs="Times New Roman"/>
                <w:color w:val="000000"/>
                <w:sz w:val="24"/>
                <w:szCs w:val="24"/>
                <w:lang w:eastAsia="ru-RU"/>
              </w:rPr>
            </w:pPr>
            <w:r w:rsidRPr="00AA200B">
              <w:rPr>
                <w:rFonts w:ascii="Times New Roman" w:eastAsia="Times New Roman" w:hAnsi="Times New Roman" w:cs="Times New Roman"/>
                <w:color w:val="000000"/>
                <w:sz w:val="24"/>
                <w:szCs w:val="24"/>
                <w:lang w:eastAsia="ru-RU"/>
              </w:rPr>
              <w:t>13.05.2023</w:t>
            </w:r>
          </w:p>
        </w:tc>
      </w:tr>
      <w:tr w:rsidR="00AA200B" w:rsidRPr="00AA200B" w:rsidTr="00AA200B">
        <w:trPr>
          <w:trHeight w:val="432"/>
        </w:trPr>
        <w:tc>
          <w:tcPr>
            <w:tcW w:w="145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212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4363"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45"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c>
          <w:tcPr>
            <w:tcW w:w="1336" w:type="dxa"/>
            <w:vMerge/>
            <w:tcBorders>
              <w:top w:val="nil"/>
              <w:left w:val="single" w:sz="8" w:space="0" w:color="000000"/>
              <w:bottom w:val="single" w:sz="8" w:space="0" w:color="000000"/>
              <w:right w:val="single" w:sz="8" w:space="0" w:color="000000"/>
            </w:tcBorders>
            <w:shd w:val="clear" w:color="auto" w:fill="auto"/>
            <w:vAlign w:val="center"/>
            <w:hideMark/>
          </w:tcPr>
          <w:p w:rsidR="00AA200B" w:rsidRPr="00AA200B" w:rsidRDefault="00AA200B" w:rsidP="00AA200B">
            <w:pPr>
              <w:spacing w:after="0" w:line="240" w:lineRule="auto"/>
              <w:rPr>
                <w:rFonts w:ascii="Times New Roman" w:eastAsia="Times New Roman" w:hAnsi="Times New Roman" w:cs="Times New Roman"/>
                <w:color w:val="000000"/>
                <w:sz w:val="24"/>
                <w:szCs w:val="24"/>
                <w:lang w:eastAsia="ru-RU"/>
              </w:rPr>
            </w:pPr>
          </w:p>
        </w:tc>
      </w:tr>
    </w:tbl>
    <w:p w:rsidR="005624D2" w:rsidRPr="00A14849" w:rsidRDefault="005624D2" w:rsidP="00A14849">
      <w:pPr>
        <w:spacing w:after="0" w:line="360" w:lineRule="auto"/>
        <w:ind w:firstLine="567"/>
        <w:jc w:val="both"/>
        <w:rPr>
          <w:rFonts w:ascii="Times New Roman" w:hAnsi="Times New Roman" w:cs="Times New Roman"/>
          <w:sz w:val="24"/>
          <w:szCs w:val="24"/>
        </w:rPr>
      </w:pP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4" w:name="_Toc131163441"/>
      <w:r w:rsidRPr="00AB304F">
        <w:rPr>
          <w:rFonts w:ascii="Times New Roman" w:eastAsia="Times New Roman" w:hAnsi="Times New Roman" w:cs="Times New Roman"/>
          <w:bCs/>
          <w:i/>
          <w:color w:val="auto"/>
          <w:sz w:val="24"/>
          <w:szCs w:val="24"/>
        </w:rPr>
        <w:t>к) статистика отказов и восстановлений оборудования источников тепловой энергии;</w:t>
      </w:r>
      <w:bookmarkEnd w:id="14"/>
    </w:p>
    <w:p w:rsidR="00A14849" w:rsidRDefault="00A14849" w:rsidP="00A14849">
      <w:pPr>
        <w:spacing w:after="0" w:line="360" w:lineRule="auto"/>
        <w:ind w:firstLine="567"/>
        <w:jc w:val="both"/>
        <w:rPr>
          <w:rFonts w:ascii="Times New Roman" w:hAnsi="Times New Roman" w:cs="Times New Roman"/>
          <w:sz w:val="24"/>
          <w:szCs w:val="24"/>
        </w:rPr>
      </w:pPr>
    </w:p>
    <w:p w:rsidR="00AB304F" w:rsidRP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Отказов оборудования, приводящих к нарушению отпус</w:t>
      </w:r>
      <w:r>
        <w:rPr>
          <w:rFonts w:ascii="Times New Roman" w:hAnsi="Times New Roman" w:cs="Times New Roman"/>
          <w:sz w:val="24"/>
          <w:szCs w:val="24"/>
        </w:rPr>
        <w:t>ка тепла в тепловые сети, не за</w:t>
      </w:r>
      <w:r w:rsidRPr="00A14849">
        <w:rPr>
          <w:rFonts w:ascii="Times New Roman" w:hAnsi="Times New Roman" w:cs="Times New Roman"/>
          <w:sz w:val="24"/>
          <w:szCs w:val="24"/>
        </w:rPr>
        <w:t>регистрировано.</w:t>
      </w:r>
    </w:p>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5" w:name="_Toc131163442"/>
      <w:r w:rsidRPr="00AB304F">
        <w:rPr>
          <w:rFonts w:ascii="Times New Roman" w:eastAsia="Times New Roman" w:hAnsi="Times New Roman" w:cs="Times New Roman"/>
          <w:bCs/>
          <w:i/>
          <w:color w:val="auto"/>
          <w:sz w:val="24"/>
          <w:szCs w:val="24"/>
        </w:rPr>
        <w:t>л) предписания надзорных органов по запрещению дальнейшей эксплуатации источников тепловой энергии;</w:t>
      </w:r>
      <w:bookmarkEnd w:id="15"/>
    </w:p>
    <w:p w:rsidR="00AB304F" w:rsidRDefault="00AB304F" w:rsidP="003C5BA4"/>
    <w:p w:rsidR="00A14849" w:rsidRP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Предписания надзорных органов по запрещению дальнейшей эксплуатации источников тепловой энергии отсутствуют.</w:t>
      </w:r>
    </w:p>
    <w:p w:rsidR="00AB304F" w:rsidRDefault="00AB304F" w:rsidP="00AA200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16" w:name="_Toc131163443"/>
      <w:r w:rsidRPr="00AB304F">
        <w:rPr>
          <w:rFonts w:ascii="Times New Roman" w:eastAsia="Times New Roman" w:hAnsi="Times New Roman" w:cs="Times New Roman"/>
          <w:bCs/>
          <w:i/>
          <w:color w:val="auto"/>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16"/>
    </w:p>
    <w:p w:rsidR="00A14849" w:rsidRDefault="00A14849" w:rsidP="00A14849"/>
    <w:p w:rsidR="00A14849" w:rsidRDefault="00A14849" w:rsidP="00A14849">
      <w:pPr>
        <w:spacing w:after="0" w:line="360" w:lineRule="auto"/>
        <w:ind w:firstLine="567"/>
        <w:jc w:val="both"/>
        <w:rPr>
          <w:rFonts w:ascii="Times New Roman" w:hAnsi="Times New Roman" w:cs="Times New Roman"/>
          <w:sz w:val="24"/>
          <w:szCs w:val="24"/>
        </w:rPr>
      </w:pPr>
      <w:r w:rsidRPr="00A14849">
        <w:rPr>
          <w:rFonts w:ascii="Times New Roman" w:hAnsi="Times New Roman" w:cs="Times New Roman"/>
          <w:sz w:val="24"/>
          <w:szCs w:val="24"/>
        </w:rPr>
        <w:t xml:space="preserve">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в </w:t>
      </w:r>
      <w:r w:rsidR="00BE08E5">
        <w:rPr>
          <w:rFonts w:ascii="Times New Roman" w:hAnsi="Times New Roman" w:cs="Times New Roman"/>
          <w:sz w:val="24"/>
          <w:szCs w:val="24"/>
        </w:rPr>
        <w:t>Луговском</w:t>
      </w:r>
      <w:r w:rsidRPr="00A14849">
        <w:rPr>
          <w:rFonts w:ascii="Times New Roman" w:hAnsi="Times New Roman" w:cs="Times New Roman"/>
          <w:sz w:val="24"/>
          <w:szCs w:val="24"/>
        </w:rPr>
        <w:t xml:space="preserve"> СП отсут</w:t>
      </w:r>
      <w:r>
        <w:rPr>
          <w:rFonts w:ascii="Times New Roman" w:hAnsi="Times New Roman" w:cs="Times New Roman"/>
          <w:sz w:val="24"/>
          <w:szCs w:val="24"/>
        </w:rPr>
        <w:t>ст</w:t>
      </w:r>
      <w:r w:rsidRPr="00A14849">
        <w:rPr>
          <w:rFonts w:ascii="Times New Roman" w:hAnsi="Times New Roman" w:cs="Times New Roman"/>
          <w:sz w:val="24"/>
          <w:szCs w:val="24"/>
        </w:rPr>
        <w:t>вуют.</w:t>
      </w: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237AA9" w:rsidRDefault="00237AA9" w:rsidP="00A14849">
      <w:pPr>
        <w:spacing w:after="0" w:line="360" w:lineRule="auto"/>
        <w:ind w:firstLine="567"/>
        <w:jc w:val="both"/>
        <w:rPr>
          <w:rFonts w:ascii="Times New Roman" w:hAnsi="Times New Roman" w:cs="Times New Roman"/>
          <w:sz w:val="24"/>
          <w:szCs w:val="24"/>
        </w:rPr>
      </w:pPr>
    </w:p>
    <w:p w:rsidR="00237AA9" w:rsidRDefault="00237AA9" w:rsidP="00A14849">
      <w:pPr>
        <w:spacing w:after="0" w:line="360" w:lineRule="auto"/>
        <w:ind w:firstLine="567"/>
        <w:jc w:val="both"/>
        <w:rPr>
          <w:rFonts w:ascii="Times New Roman" w:hAnsi="Times New Roman" w:cs="Times New Roman"/>
          <w:sz w:val="24"/>
          <w:szCs w:val="24"/>
        </w:rPr>
      </w:pPr>
    </w:p>
    <w:p w:rsidR="00237AA9" w:rsidRDefault="00237AA9" w:rsidP="00A14849">
      <w:pPr>
        <w:spacing w:after="0" w:line="360" w:lineRule="auto"/>
        <w:ind w:firstLine="567"/>
        <w:jc w:val="both"/>
        <w:rPr>
          <w:rFonts w:ascii="Times New Roman" w:hAnsi="Times New Roman" w:cs="Times New Roman"/>
          <w:sz w:val="24"/>
          <w:szCs w:val="24"/>
        </w:rPr>
      </w:pPr>
    </w:p>
    <w:p w:rsidR="00237AA9" w:rsidRDefault="00237AA9" w:rsidP="00A14849">
      <w:pPr>
        <w:spacing w:after="0" w:line="360" w:lineRule="auto"/>
        <w:ind w:firstLine="567"/>
        <w:jc w:val="both"/>
        <w:rPr>
          <w:rFonts w:ascii="Times New Roman" w:hAnsi="Times New Roman" w:cs="Times New Roman"/>
          <w:sz w:val="24"/>
          <w:szCs w:val="24"/>
        </w:rPr>
      </w:pPr>
    </w:p>
    <w:p w:rsidR="00237AA9" w:rsidRDefault="00237AA9" w:rsidP="00A14849">
      <w:pPr>
        <w:spacing w:after="0" w:line="360" w:lineRule="auto"/>
        <w:ind w:firstLine="567"/>
        <w:jc w:val="both"/>
        <w:rPr>
          <w:rFonts w:ascii="Times New Roman" w:hAnsi="Times New Roman" w:cs="Times New Roman"/>
          <w:sz w:val="24"/>
          <w:szCs w:val="24"/>
        </w:rPr>
      </w:pPr>
    </w:p>
    <w:p w:rsidR="00237AA9" w:rsidRDefault="00237AA9"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3E0833" w:rsidRDefault="003E0833" w:rsidP="00A14849">
      <w:pPr>
        <w:spacing w:after="0" w:line="360" w:lineRule="auto"/>
        <w:ind w:firstLine="567"/>
        <w:jc w:val="both"/>
        <w:rPr>
          <w:rFonts w:ascii="Times New Roman" w:hAnsi="Times New Roman" w:cs="Times New Roman"/>
          <w:sz w:val="24"/>
          <w:szCs w:val="24"/>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17" w:name="_Toc131163444"/>
      <w:bookmarkStart w:id="18" w:name="_GoBack"/>
      <w:bookmarkEnd w:id="18"/>
      <w:r w:rsidRPr="00BE08E5">
        <w:rPr>
          <w:rFonts w:ascii="Times New Roman" w:eastAsia="Times New Roman" w:hAnsi="Times New Roman" w:cs="Times New Roman"/>
          <w:b/>
          <w:bCs/>
          <w:color w:val="auto"/>
          <w:sz w:val="24"/>
          <w:szCs w:val="24"/>
        </w:rPr>
        <w:lastRenderedPageBreak/>
        <w:t>Глава 2. Существующее и перспективное потребление тепловой энергии на цели теплоснабжения.</w:t>
      </w:r>
      <w:bookmarkEnd w:id="17"/>
    </w:p>
    <w:p w:rsidR="00AB304F" w:rsidRDefault="00AB304F" w:rsidP="00AB304F"/>
    <w:p w:rsidR="003C5BA4" w:rsidRDefault="003C5BA4" w:rsidP="003C5BA4">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19" w:name="_Toc131163445"/>
      <w:r w:rsidRPr="003C5BA4">
        <w:rPr>
          <w:rFonts w:ascii="Times New Roman" w:eastAsia="Times New Roman" w:hAnsi="Times New Roman" w:cs="Times New Roman"/>
          <w:bCs/>
          <w:i/>
          <w:color w:val="auto"/>
          <w:sz w:val="24"/>
          <w:szCs w:val="24"/>
        </w:rPr>
        <w:t>а) данные базового уровня потребления тепла на цели теплоснабжения;</w:t>
      </w:r>
      <w:bookmarkEnd w:id="19"/>
    </w:p>
    <w:p w:rsidR="00AB0821" w:rsidRDefault="00AB0821" w:rsidP="00752BF8"/>
    <w:p w:rsidR="00752BF8" w:rsidRPr="00AB0821" w:rsidRDefault="00AB0821" w:rsidP="00752BF8">
      <w:pPr>
        <w:rPr>
          <w:rFonts w:ascii="Times New Roman" w:hAnsi="Times New Roman" w:cs="Times New Roman"/>
          <w:sz w:val="24"/>
          <w:szCs w:val="24"/>
        </w:rPr>
      </w:pPr>
      <w:r w:rsidRPr="00AB0821">
        <w:rPr>
          <w:rFonts w:ascii="Times New Roman" w:hAnsi="Times New Roman" w:cs="Times New Roman"/>
          <w:sz w:val="24"/>
          <w:szCs w:val="24"/>
        </w:rPr>
        <w:t>Реестр потребителей представлен в таблице 2.1.</w:t>
      </w:r>
    </w:p>
    <w:p w:rsidR="00AB0821" w:rsidRPr="00AB0821" w:rsidRDefault="00AB0821" w:rsidP="00752BF8">
      <w:pPr>
        <w:rPr>
          <w:rFonts w:ascii="Times New Roman" w:hAnsi="Times New Roman" w:cs="Times New Roman"/>
          <w:sz w:val="24"/>
          <w:szCs w:val="24"/>
        </w:rPr>
      </w:pPr>
      <w:r w:rsidRPr="00AB0821">
        <w:rPr>
          <w:rFonts w:ascii="Times New Roman" w:hAnsi="Times New Roman" w:cs="Times New Roman"/>
          <w:sz w:val="24"/>
          <w:szCs w:val="24"/>
        </w:rPr>
        <w:t xml:space="preserve">Таблица 2.1. – Потребители </w:t>
      </w:r>
      <w:r>
        <w:rPr>
          <w:rFonts w:ascii="Times New Roman" w:hAnsi="Times New Roman" w:cs="Times New Roman"/>
          <w:sz w:val="24"/>
          <w:szCs w:val="24"/>
        </w:rPr>
        <w:t>тепловой энергии.</w:t>
      </w:r>
    </w:p>
    <w:tbl>
      <w:tblPr>
        <w:tblW w:w="103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3"/>
        <w:gridCol w:w="2474"/>
        <w:gridCol w:w="1665"/>
        <w:gridCol w:w="2709"/>
        <w:gridCol w:w="1280"/>
        <w:gridCol w:w="1460"/>
      </w:tblGrid>
      <w:tr w:rsidR="00FA7F0F" w:rsidRPr="00FA7F0F" w:rsidTr="00FA7F0F">
        <w:trPr>
          <w:trHeight w:val="499"/>
        </w:trPr>
        <w:tc>
          <w:tcPr>
            <w:tcW w:w="894" w:type="dxa"/>
            <w:vMerge w:val="restart"/>
            <w:tcBorders>
              <w:bottom w:val="single" w:sz="4" w:space="0" w:color="auto"/>
            </w:tcBorders>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 </w:t>
            </w:r>
          </w:p>
        </w:tc>
        <w:tc>
          <w:tcPr>
            <w:tcW w:w="2839" w:type="dxa"/>
            <w:vMerge w:val="restart"/>
            <w:tcBorders>
              <w:bottom w:val="single" w:sz="4" w:space="0" w:color="auto"/>
            </w:tcBorders>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Адрес</w:t>
            </w:r>
          </w:p>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 котельной</w:t>
            </w:r>
          </w:p>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c>
          <w:tcPr>
            <w:tcW w:w="1303" w:type="dxa"/>
            <w:vMerge w:val="restart"/>
            <w:tcBorders>
              <w:bottom w:val="single" w:sz="4" w:space="0" w:color="auto"/>
            </w:tcBorders>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Год ввода в эксплуатацию</w:t>
            </w:r>
          </w:p>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котельной</w:t>
            </w:r>
          </w:p>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c>
          <w:tcPr>
            <w:tcW w:w="3044" w:type="dxa"/>
            <w:vMerge w:val="restart"/>
            <w:tcBorders>
              <w:bottom w:val="single" w:sz="4" w:space="0" w:color="auto"/>
            </w:tcBorders>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Адрес объектов </w:t>
            </w:r>
          </w:p>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теплоснабжения</w:t>
            </w:r>
          </w:p>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(потребители) </w:t>
            </w:r>
          </w:p>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c>
          <w:tcPr>
            <w:tcW w:w="2271" w:type="dxa"/>
            <w:gridSpan w:val="2"/>
            <w:tcBorders>
              <w:bottom w:val="single" w:sz="4" w:space="0" w:color="auto"/>
            </w:tcBorders>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Подключенная нагрузка </w:t>
            </w:r>
          </w:p>
        </w:tc>
      </w:tr>
      <w:tr w:rsidR="00FA7F0F" w:rsidRPr="00FA7F0F" w:rsidTr="00FE5013">
        <w:trPr>
          <w:trHeight w:val="1046"/>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отопление </w:t>
            </w:r>
          </w:p>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xml:space="preserve"> Гкал/час</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ГВС (</w:t>
            </w:r>
            <w:proofErr w:type="spellStart"/>
            <w:r w:rsidRPr="00FA7F0F">
              <w:rPr>
                <w:rFonts w:ascii="Times New Roman" w:eastAsia="Times New Roman" w:hAnsi="Times New Roman" w:cs="Times New Roman"/>
                <w:color w:val="000000"/>
                <w:sz w:val="24"/>
                <w:szCs w:val="24"/>
                <w:lang w:eastAsia="ru-RU"/>
              </w:rPr>
              <w:t>среднечас</w:t>
            </w:r>
            <w:proofErr w:type="spellEnd"/>
            <w:r w:rsidRPr="00FA7F0F">
              <w:rPr>
                <w:rFonts w:ascii="Times New Roman" w:eastAsia="Times New Roman" w:hAnsi="Times New Roman" w:cs="Times New Roman"/>
                <w:color w:val="000000"/>
                <w:sz w:val="24"/>
                <w:szCs w:val="24"/>
                <w:lang w:eastAsia="ru-RU"/>
              </w:rPr>
              <w:t>), Гкал/час (или м</w:t>
            </w:r>
            <w:r w:rsidRPr="00FA7F0F">
              <w:rPr>
                <w:rFonts w:ascii="Times New Roman" w:eastAsia="Times New Roman" w:hAnsi="Times New Roman" w:cs="Times New Roman"/>
                <w:color w:val="000000"/>
                <w:sz w:val="24"/>
                <w:szCs w:val="24"/>
                <w:vertAlign w:val="superscript"/>
                <w:lang w:eastAsia="ru-RU"/>
              </w:rPr>
              <w:t>3</w:t>
            </w:r>
            <w:r w:rsidRPr="00FA7F0F">
              <w:rPr>
                <w:rFonts w:ascii="Times New Roman" w:eastAsia="Times New Roman" w:hAnsi="Times New Roman" w:cs="Times New Roman"/>
                <w:color w:val="000000"/>
                <w:sz w:val="24"/>
                <w:szCs w:val="24"/>
                <w:lang w:eastAsia="ru-RU"/>
              </w:rPr>
              <w:t>)</w:t>
            </w:r>
          </w:p>
        </w:tc>
      </w:tr>
      <w:tr w:rsidR="00FA7F0F" w:rsidRPr="00FA7F0F" w:rsidTr="00FA7F0F">
        <w:trPr>
          <w:trHeight w:val="518"/>
        </w:trPr>
        <w:tc>
          <w:tcPr>
            <w:tcW w:w="894" w:type="dxa"/>
            <w:vMerge w:val="restart"/>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1</w:t>
            </w:r>
          </w:p>
        </w:tc>
        <w:tc>
          <w:tcPr>
            <w:tcW w:w="2839" w:type="dxa"/>
            <w:vMerge w:val="restart"/>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Котельная д. Луговое, ул. Молодёжная, д. 5</w:t>
            </w:r>
          </w:p>
        </w:tc>
        <w:tc>
          <w:tcPr>
            <w:tcW w:w="1303" w:type="dxa"/>
            <w:vMerge w:val="restart"/>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1979</w:t>
            </w: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Молодёжная, д. 3</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0,215</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0,03</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Молодёжная, д. 4</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0,266</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0,042</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Молодёжная, д. 7</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0,123</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0,005</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Молодёжная, д. 9</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0,199</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0,037</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Молодёжная, д. 11</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0,204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0,032</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Молодёжная, д. 14</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0,02</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0,008</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1</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0,026</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0,0002</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3</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0,013</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0,0001</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5</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0,029</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0,0003</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7</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0,095</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0,01</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9</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0,095</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0,01</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11</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0,095</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0,01</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13а</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0,017</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Школьная, д. 15</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0,184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0,003</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Спортивная, д. 13</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0,05</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1</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0,042</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2</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0,022</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3</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5</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7</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9</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11</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13</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0,043</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15</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0,043</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17</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0,009</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19</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0,041</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r w:rsidR="00FA7F0F" w:rsidRPr="00FA7F0F" w:rsidTr="00FA7F0F">
        <w:trPr>
          <w:trHeight w:val="518"/>
        </w:trPr>
        <w:tc>
          <w:tcPr>
            <w:tcW w:w="894"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2839"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1303" w:type="dxa"/>
            <w:vMerge/>
            <w:shd w:val="clear" w:color="auto" w:fill="auto"/>
            <w:vAlign w:val="center"/>
            <w:hideMark/>
          </w:tcPr>
          <w:p w:rsidR="00FA7F0F" w:rsidRPr="00FA7F0F" w:rsidRDefault="00FA7F0F" w:rsidP="00FA7F0F">
            <w:pPr>
              <w:spacing w:after="0" w:line="240" w:lineRule="auto"/>
              <w:rPr>
                <w:rFonts w:ascii="Times New Roman" w:eastAsia="Times New Roman" w:hAnsi="Times New Roman" w:cs="Times New Roman"/>
                <w:color w:val="000000"/>
                <w:sz w:val="24"/>
                <w:szCs w:val="24"/>
                <w:lang w:eastAsia="ru-RU"/>
              </w:rPr>
            </w:pPr>
          </w:p>
        </w:tc>
        <w:tc>
          <w:tcPr>
            <w:tcW w:w="3044"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д. Луговое, ул. Луговая, д. 21</w:t>
            </w:r>
          </w:p>
        </w:tc>
        <w:tc>
          <w:tcPr>
            <w:tcW w:w="1122"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0,049</w:t>
            </w:r>
          </w:p>
        </w:tc>
        <w:tc>
          <w:tcPr>
            <w:tcW w:w="1149" w:type="dxa"/>
            <w:shd w:val="clear" w:color="auto" w:fill="auto"/>
            <w:vAlign w:val="center"/>
            <w:hideMark/>
          </w:tcPr>
          <w:p w:rsidR="00FA7F0F" w:rsidRPr="00FA7F0F" w:rsidRDefault="00FA7F0F" w:rsidP="00FA7F0F">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 </w:t>
            </w:r>
          </w:p>
        </w:tc>
      </w:tr>
    </w:tbl>
    <w:p w:rsidR="00AB0821" w:rsidRDefault="00AB0821" w:rsidP="00752BF8"/>
    <w:p w:rsidR="00AB0821" w:rsidRPr="00AB0821" w:rsidRDefault="00AB0821" w:rsidP="00AB0821">
      <w:pPr>
        <w:spacing w:after="0" w:line="360" w:lineRule="auto"/>
        <w:ind w:firstLine="567"/>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Сведения об уровне потребления тепла на цели теплоснабжения приведено в таблице </w:t>
      </w:r>
      <w:r>
        <w:rPr>
          <w:rFonts w:ascii="Times New Roman" w:eastAsia="Times New Roman" w:hAnsi="Times New Roman" w:cs="Times New Roman"/>
          <w:color w:val="000000"/>
          <w:sz w:val="24"/>
          <w:szCs w:val="24"/>
          <w:lang w:eastAsia="ru-RU"/>
        </w:rPr>
        <w:t>2.2.</w:t>
      </w:r>
    </w:p>
    <w:p w:rsidR="00AB0821" w:rsidRPr="00AB0821" w:rsidRDefault="00AB0821" w:rsidP="00AB0821">
      <w:pPr>
        <w:spacing w:after="0" w:line="360" w:lineRule="auto"/>
        <w:ind w:firstLine="567"/>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Таблица </w:t>
      </w:r>
      <w:r w:rsidR="00307067">
        <w:rPr>
          <w:rFonts w:ascii="Times New Roman" w:eastAsia="Times New Roman" w:hAnsi="Times New Roman" w:cs="Times New Roman"/>
          <w:color w:val="000000"/>
          <w:sz w:val="24"/>
          <w:szCs w:val="24"/>
          <w:lang w:eastAsia="ru-RU"/>
        </w:rPr>
        <w:t>2.2.</w:t>
      </w:r>
      <w:r w:rsidRPr="00AB0821">
        <w:rPr>
          <w:rFonts w:ascii="Times New Roman" w:eastAsia="Times New Roman" w:hAnsi="Times New Roman" w:cs="Times New Roman"/>
          <w:color w:val="000000"/>
          <w:sz w:val="24"/>
          <w:szCs w:val="24"/>
          <w:lang w:eastAsia="ru-RU"/>
        </w:rPr>
        <w:t xml:space="preserve"> – Базовый уровень потребления тепла на цели теплоснабжения</w:t>
      </w:r>
    </w:p>
    <w:tbl>
      <w:tblPr>
        <w:tblW w:w="9639" w:type="dxa"/>
        <w:tblInd w:w="108" w:type="dxa"/>
        <w:tblLook w:val="04A0" w:firstRow="1" w:lastRow="0" w:firstColumn="1" w:lastColumn="0" w:noHBand="0" w:noVBand="1"/>
      </w:tblPr>
      <w:tblGrid>
        <w:gridCol w:w="4111"/>
        <w:gridCol w:w="2410"/>
        <w:gridCol w:w="3118"/>
      </w:tblGrid>
      <w:tr w:rsidR="007E5605" w:rsidRPr="007E5605" w:rsidTr="00FD0CED">
        <w:trPr>
          <w:trHeight w:val="315"/>
        </w:trPr>
        <w:tc>
          <w:tcPr>
            <w:tcW w:w="4111"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Источник теплоснабжения</w:t>
            </w:r>
          </w:p>
        </w:tc>
        <w:tc>
          <w:tcPr>
            <w:tcW w:w="5528" w:type="dxa"/>
            <w:gridSpan w:val="2"/>
            <w:tcBorders>
              <w:top w:val="single" w:sz="8" w:space="0" w:color="000000"/>
              <w:left w:val="nil"/>
              <w:bottom w:val="single" w:sz="8" w:space="0" w:color="000000"/>
              <w:right w:val="single" w:sz="8" w:space="0" w:color="000000"/>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2022 г.</w:t>
            </w:r>
          </w:p>
        </w:tc>
      </w:tr>
      <w:tr w:rsidR="007E5605" w:rsidRPr="007E5605" w:rsidTr="00FD0CED">
        <w:trPr>
          <w:trHeight w:val="312"/>
        </w:trPr>
        <w:tc>
          <w:tcPr>
            <w:tcW w:w="4111" w:type="dxa"/>
            <w:vMerge/>
            <w:tcBorders>
              <w:top w:val="single" w:sz="8" w:space="0" w:color="000000"/>
              <w:left w:val="single" w:sz="8" w:space="0" w:color="000000"/>
              <w:bottom w:val="single" w:sz="8" w:space="0" w:color="000000"/>
              <w:right w:val="single" w:sz="8" w:space="0" w:color="000000"/>
            </w:tcBorders>
            <w:vAlign w:val="center"/>
            <w:hideMark/>
          </w:tcPr>
          <w:p w:rsidR="007E5605" w:rsidRPr="007E5605" w:rsidRDefault="007E5605" w:rsidP="007E5605">
            <w:pPr>
              <w:spacing w:after="0" w:line="240" w:lineRule="auto"/>
              <w:rPr>
                <w:rFonts w:ascii="Times New Roman" w:eastAsia="Times New Roman" w:hAnsi="Times New Roman" w:cs="Times New Roman"/>
                <w:color w:val="000000"/>
                <w:sz w:val="24"/>
                <w:szCs w:val="24"/>
                <w:lang w:eastAsia="ru-RU"/>
              </w:rPr>
            </w:pPr>
          </w:p>
        </w:tc>
        <w:tc>
          <w:tcPr>
            <w:tcW w:w="2410" w:type="dxa"/>
            <w:tcBorders>
              <w:top w:val="nil"/>
              <w:left w:val="nil"/>
              <w:bottom w:val="single" w:sz="8" w:space="0" w:color="000000"/>
              <w:right w:val="single" w:sz="8" w:space="0" w:color="000000"/>
            </w:tcBorders>
            <w:shd w:val="clear" w:color="auto" w:fill="auto"/>
            <w:vAlign w:val="center"/>
            <w:hideMark/>
          </w:tcPr>
          <w:p w:rsidR="007E5605" w:rsidRPr="007E5605" w:rsidRDefault="00FA7F0F" w:rsidP="007E5605">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Подключенная нагрузка</w:t>
            </w:r>
            <w:r w:rsidR="007E5605" w:rsidRPr="007E5605">
              <w:rPr>
                <w:rFonts w:ascii="Times New Roman" w:eastAsia="Times New Roman" w:hAnsi="Times New Roman" w:cs="Times New Roman"/>
                <w:color w:val="000000"/>
                <w:sz w:val="24"/>
                <w:szCs w:val="24"/>
                <w:lang w:eastAsia="ru-RU"/>
              </w:rPr>
              <w:t>, Гкал/час</w:t>
            </w:r>
          </w:p>
        </w:tc>
        <w:tc>
          <w:tcPr>
            <w:tcW w:w="3118" w:type="dxa"/>
            <w:tcBorders>
              <w:top w:val="nil"/>
              <w:left w:val="nil"/>
              <w:bottom w:val="single" w:sz="8" w:space="0" w:color="000000"/>
              <w:right w:val="single" w:sz="8" w:space="0" w:color="000000"/>
            </w:tcBorders>
            <w:shd w:val="clear" w:color="auto" w:fill="auto"/>
            <w:vAlign w:val="center"/>
            <w:hideMark/>
          </w:tcPr>
          <w:p w:rsidR="007E5605" w:rsidRPr="007E5605" w:rsidRDefault="007E5605" w:rsidP="007E5605">
            <w:pPr>
              <w:spacing w:after="0" w:line="240" w:lineRule="auto"/>
              <w:jc w:val="center"/>
              <w:rPr>
                <w:rFonts w:ascii="Times New Roman" w:eastAsia="Times New Roman" w:hAnsi="Times New Roman" w:cs="Times New Roman"/>
                <w:color w:val="000000"/>
                <w:sz w:val="24"/>
                <w:szCs w:val="24"/>
                <w:lang w:eastAsia="ru-RU"/>
              </w:rPr>
            </w:pPr>
            <w:r w:rsidRPr="007E5605">
              <w:rPr>
                <w:rFonts w:ascii="Times New Roman" w:eastAsia="Times New Roman" w:hAnsi="Times New Roman" w:cs="Times New Roman"/>
                <w:color w:val="000000"/>
                <w:sz w:val="24"/>
                <w:szCs w:val="24"/>
                <w:lang w:eastAsia="ru-RU"/>
              </w:rPr>
              <w:t>Отпуск тепловой энергии конечному потребителю, Гкал</w:t>
            </w:r>
          </w:p>
        </w:tc>
      </w:tr>
      <w:tr w:rsidR="007E5605" w:rsidRPr="007E5605" w:rsidTr="00FD0CED">
        <w:trPr>
          <w:trHeight w:val="312"/>
        </w:trPr>
        <w:tc>
          <w:tcPr>
            <w:tcW w:w="4111" w:type="dxa"/>
            <w:tcBorders>
              <w:top w:val="nil"/>
              <w:left w:val="single" w:sz="8" w:space="0" w:color="000000"/>
              <w:bottom w:val="single" w:sz="8" w:space="0" w:color="000000"/>
              <w:right w:val="single" w:sz="8" w:space="0" w:color="000000"/>
            </w:tcBorders>
            <w:shd w:val="clear" w:color="auto" w:fill="auto"/>
            <w:vAlign w:val="center"/>
            <w:hideMark/>
          </w:tcPr>
          <w:p w:rsidR="007E5605" w:rsidRPr="007E5605" w:rsidRDefault="007D79AF" w:rsidP="007E5605">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 Луговое, ул. Молодёжная, д. 5</w:t>
            </w:r>
          </w:p>
        </w:tc>
        <w:tc>
          <w:tcPr>
            <w:tcW w:w="2410" w:type="dxa"/>
            <w:tcBorders>
              <w:top w:val="nil"/>
              <w:left w:val="nil"/>
              <w:bottom w:val="single" w:sz="8" w:space="0" w:color="000000"/>
              <w:right w:val="single" w:sz="8" w:space="0" w:color="000000"/>
            </w:tcBorders>
            <w:shd w:val="clear" w:color="auto" w:fill="auto"/>
            <w:vAlign w:val="center"/>
            <w:hideMark/>
          </w:tcPr>
          <w:p w:rsidR="007E5605" w:rsidRPr="007E5605" w:rsidRDefault="00FA7F0F" w:rsidP="007E5605">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2,268</w:t>
            </w:r>
          </w:p>
        </w:tc>
        <w:tc>
          <w:tcPr>
            <w:tcW w:w="3118" w:type="dxa"/>
            <w:tcBorders>
              <w:top w:val="nil"/>
              <w:left w:val="nil"/>
              <w:bottom w:val="single" w:sz="8" w:space="0" w:color="000000"/>
              <w:right w:val="single" w:sz="8" w:space="0" w:color="000000"/>
            </w:tcBorders>
            <w:shd w:val="clear" w:color="auto" w:fill="auto"/>
            <w:vAlign w:val="center"/>
            <w:hideMark/>
          </w:tcPr>
          <w:p w:rsidR="007E5605" w:rsidRPr="007E5605" w:rsidRDefault="00FA7F0F" w:rsidP="007E5605">
            <w:pPr>
              <w:spacing w:after="0" w:line="240" w:lineRule="auto"/>
              <w:jc w:val="center"/>
              <w:rPr>
                <w:rFonts w:ascii="Times New Roman" w:eastAsia="Times New Roman" w:hAnsi="Times New Roman" w:cs="Times New Roman"/>
                <w:color w:val="000000"/>
                <w:sz w:val="24"/>
                <w:szCs w:val="24"/>
                <w:lang w:eastAsia="ru-RU"/>
              </w:rPr>
            </w:pPr>
            <w:r w:rsidRPr="00FA7F0F">
              <w:rPr>
                <w:rFonts w:ascii="Times New Roman" w:eastAsia="Times New Roman" w:hAnsi="Times New Roman" w:cs="Times New Roman"/>
                <w:color w:val="000000"/>
                <w:sz w:val="24"/>
                <w:szCs w:val="24"/>
                <w:lang w:eastAsia="ru-RU"/>
              </w:rPr>
              <w:t>4774,588</w:t>
            </w:r>
          </w:p>
        </w:tc>
      </w:tr>
    </w:tbl>
    <w:p w:rsidR="00AB0821" w:rsidRDefault="00AB0821" w:rsidP="00752BF8"/>
    <w:p w:rsidR="003C5BA4" w:rsidRDefault="003C5BA4" w:rsidP="003C5BA4">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0" w:name="_Toc131163446"/>
      <w:r w:rsidRPr="003C5BA4">
        <w:rPr>
          <w:rFonts w:ascii="Times New Roman" w:eastAsia="Times New Roman" w:hAnsi="Times New Roman" w:cs="Times New Roman"/>
          <w:bCs/>
          <w:i/>
          <w:color w:val="auto"/>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0"/>
    </w:p>
    <w:p w:rsidR="00307067" w:rsidRDefault="00307067" w:rsidP="00307067">
      <w:pPr>
        <w:spacing w:after="0" w:line="360" w:lineRule="auto"/>
        <w:ind w:firstLine="567"/>
        <w:rPr>
          <w:rFonts w:ascii="Times New Roman" w:eastAsia="Times New Roman" w:hAnsi="Times New Roman" w:cs="Times New Roman"/>
          <w:color w:val="000000"/>
          <w:sz w:val="24"/>
          <w:szCs w:val="24"/>
          <w:lang w:eastAsia="ru-RU"/>
        </w:rPr>
      </w:pPr>
    </w:p>
    <w:p w:rsidR="00307067" w:rsidRPr="00307067" w:rsidRDefault="00307067" w:rsidP="00307067">
      <w:pPr>
        <w:spacing w:after="0" w:line="360" w:lineRule="auto"/>
        <w:ind w:firstLine="567"/>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Прирост площади строительных фондов в </w:t>
      </w:r>
      <w:r w:rsidR="00BE08E5">
        <w:rPr>
          <w:rFonts w:ascii="Times New Roman" w:eastAsia="Times New Roman" w:hAnsi="Times New Roman" w:cs="Times New Roman"/>
          <w:color w:val="000000"/>
          <w:sz w:val="24"/>
          <w:szCs w:val="24"/>
          <w:lang w:eastAsia="ru-RU"/>
        </w:rPr>
        <w:t>Луговском</w:t>
      </w:r>
      <w:r w:rsidRPr="00307067">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СП</w:t>
      </w:r>
      <w:r w:rsidRPr="00307067">
        <w:rPr>
          <w:rFonts w:ascii="Times New Roman" w:eastAsia="Times New Roman" w:hAnsi="Times New Roman" w:cs="Times New Roman"/>
          <w:color w:val="000000"/>
          <w:sz w:val="24"/>
          <w:szCs w:val="24"/>
          <w:lang w:eastAsia="ru-RU"/>
        </w:rPr>
        <w:t xml:space="preserve"> не планируется.</w:t>
      </w:r>
    </w:p>
    <w:p w:rsidR="003C5BA4" w:rsidRDefault="003C5BA4" w:rsidP="003C5BA4">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21" w:name="_Toc131163447"/>
      <w:r w:rsidRPr="003C5BA4">
        <w:rPr>
          <w:rFonts w:ascii="Times New Roman" w:eastAsia="Times New Roman" w:hAnsi="Times New Roman" w:cs="Times New Roman"/>
          <w:bCs/>
          <w:i/>
          <w:color w:val="auto"/>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1"/>
    </w:p>
    <w:p w:rsidR="00752BF8" w:rsidRDefault="00752BF8" w:rsidP="00752BF8"/>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lastRenderedPageBreak/>
        <w:t xml:space="preserve">Прогноз перспективных удельных расходов тепловой энергии на отопление, вентиляцию выполнен 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 </w:t>
      </w:r>
    </w:p>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1 м3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rsidR="00307067" w:rsidRPr="00307067" w:rsidRDefault="00307067" w:rsidP="00307067">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Изменения удельных расходов тепловой энергии на отопление не ожидается.</w:t>
      </w:r>
    </w:p>
    <w:p w:rsidR="003C5BA4" w:rsidRDefault="003C5BA4" w:rsidP="003F1CC5">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2" w:name="_Toc131163448"/>
      <w:r w:rsidRPr="003C5BA4">
        <w:rPr>
          <w:rFonts w:ascii="Times New Roman" w:eastAsia="Times New Roman" w:hAnsi="Times New Roman" w:cs="Times New Roman"/>
          <w:bCs/>
          <w:i/>
          <w:color w:val="auto"/>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2"/>
    </w:p>
    <w:p w:rsidR="006007D7" w:rsidRDefault="006007D7" w:rsidP="00307067">
      <w:pPr>
        <w:tabs>
          <w:tab w:val="left" w:pos="0"/>
        </w:tabs>
        <w:spacing w:line="240" w:lineRule="auto"/>
        <w:ind w:firstLine="709"/>
        <w:jc w:val="both"/>
        <w:rPr>
          <w:rFonts w:ascii="Times New Roman" w:eastAsia="Times New Roman" w:hAnsi="Times New Roman" w:cs="Times New Roman"/>
          <w:color w:val="000000"/>
          <w:sz w:val="24"/>
          <w:szCs w:val="24"/>
          <w:lang w:eastAsia="ru-RU"/>
        </w:rPr>
      </w:pPr>
    </w:p>
    <w:p w:rsidR="00307067" w:rsidRPr="00307067" w:rsidRDefault="00307067" w:rsidP="002C284E">
      <w:pPr>
        <w:tabs>
          <w:tab w:val="left" w:pos="0"/>
        </w:tabs>
        <w:spacing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Изменения </w:t>
      </w:r>
      <w:r w:rsidR="002C284E" w:rsidRPr="002C284E">
        <w:rPr>
          <w:rFonts w:ascii="Times New Roman" w:eastAsia="Times New Roman" w:hAnsi="Times New Roman" w:cs="Times New Roman"/>
          <w:color w:val="000000"/>
          <w:sz w:val="24"/>
          <w:szCs w:val="24"/>
          <w:lang w:eastAsia="ru-RU"/>
        </w:rPr>
        <w:t>приростов объемов потребления тепловой энергии (мощности) и теплоносителя</w:t>
      </w:r>
      <w:r w:rsidRPr="00307067">
        <w:rPr>
          <w:rFonts w:ascii="Times New Roman" w:eastAsia="Times New Roman" w:hAnsi="Times New Roman" w:cs="Times New Roman"/>
          <w:color w:val="000000"/>
          <w:sz w:val="24"/>
          <w:szCs w:val="24"/>
          <w:lang w:eastAsia="ru-RU"/>
        </w:rPr>
        <w:t xml:space="preserve"> не ожидается.</w:t>
      </w:r>
    </w:p>
    <w:p w:rsidR="003C5BA4" w:rsidRDefault="003C5BA4" w:rsidP="002C284E">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3" w:name="_Toc131163449"/>
      <w:r w:rsidRPr="003C5BA4">
        <w:rPr>
          <w:rFonts w:ascii="Times New Roman" w:eastAsia="Times New Roman" w:hAnsi="Times New Roman" w:cs="Times New Roman"/>
          <w:bCs/>
          <w:i/>
          <w:color w:val="auto"/>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3"/>
    </w:p>
    <w:p w:rsidR="006007D7" w:rsidRDefault="006007D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p>
    <w:p w:rsidR="00307067" w:rsidRPr="00307067" w:rsidRDefault="0030706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Прирост объемов потребления тепловой энергии в </w:t>
      </w:r>
      <w:r w:rsidR="00BE08E5">
        <w:rPr>
          <w:rFonts w:ascii="Times New Roman" w:eastAsia="Times New Roman" w:hAnsi="Times New Roman" w:cs="Times New Roman"/>
          <w:color w:val="000000"/>
          <w:sz w:val="24"/>
          <w:szCs w:val="24"/>
          <w:lang w:eastAsia="ru-RU"/>
        </w:rPr>
        <w:t>Луговском</w:t>
      </w:r>
      <w:r w:rsidR="00091B14">
        <w:rPr>
          <w:rFonts w:ascii="Times New Roman" w:eastAsia="Times New Roman" w:hAnsi="Times New Roman" w:cs="Times New Roman"/>
          <w:color w:val="000000"/>
          <w:sz w:val="24"/>
          <w:szCs w:val="24"/>
          <w:lang w:eastAsia="ru-RU"/>
        </w:rPr>
        <w:t xml:space="preserve"> сельском</w:t>
      </w:r>
      <w:r w:rsidRPr="00307067">
        <w:rPr>
          <w:rFonts w:ascii="Times New Roman" w:eastAsia="Times New Roman" w:hAnsi="Times New Roman" w:cs="Times New Roman"/>
          <w:color w:val="000000"/>
          <w:sz w:val="24"/>
          <w:szCs w:val="24"/>
          <w:lang w:eastAsia="ru-RU"/>
        </w:rPr>
        <w:t xml:space="preserve"> поселения не планируется.</w:t>
      </w:r>
    </w:p>
    <w:p w:rsidR="00AB304F" w:rsidRDefault="003C5BA4" w:rsidP="002C284E">
      <w:pPr>
        <w:pStyle w:val="1"/>
        <w:keepNext w:val="0"/>
        <w:keepLines w:val="0"/>
        <w:widowControl w:val="0"/>
        <w:autoSpaceDE w:val="0"/>
        <w:autoSpaceDN w:val="0"/>
        <w:spacing w:before="0" w:line="240" w:lineRule="auto"/>
        <w:ind w:left="360" w:right="141" w:hanging="360"/>
        <w:jc w:val="both"/>
        <w:rPr>
          <w:rFonts w:ascii="Times New Roman" w:eastAsia="Times New Roman" w:hAnsi="Times New Roman" w:cs="Times New Roman"/>
          <w:bCs/>
          <w:i/>
          <w:color w:val="auto"/>
          <w:sz w:val="24"/>
          <w:szCs w:val="24"/>
        </w:rPr>
      </w:pPr>
      <w:bookmarkStart w:id="24" w:name="_Toc131163450"/>
      <w:r w:rsidRPr="003C5BA4">
        <w:rPr>
          <w:rFonts w:ascii="Times New Roman" w:eastAsia="Times New Roman" w:hAnsi="Times New Roman" w:cs="Times New Roman"/>
          <w:bCs/>
          <w:i/>
          <w:color w:val="auto"/>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4"/>
    </w:p>
    <w:p w:rsidR="00091B14" w:rsidRDefault="00091B14"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p>
    <w:p w:rsidR="00824E37" w:rsidRPr="00307067" w:rsidRDefault="00824E37" w:rsidP="00824E37">
      <w:pPr>
        <w:tabs>
          <w:tab w:val="left" w:pos="0"/>
        </w:tabs>
        <w:spacing w:after="0" w:line="360" w:lineRule="auto"/>
        <w:ind w:firstLine="709"/>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lastRenderedPageBreak/>
        <w:t xml:space="preserve">Прирост </w:t>
      </w:r>
      <w:r w:rsidR="002C284E" w:rsidRPr="002C284E">
        <w:rPr>
          <w:rFonts w:ascii="Times New Roman" w:eastAsia="Times New Roman" w:hAnsi="Times New Roman" w:cs="Times New Roman"/>
          <w:color w:val="000000"/>
          <w:sz w:val="24"/>
          <w:szCs w:val="24"/>
          <w:lang w:eastAsia="ru-RU"/>
        </w:rPr>
        <w:t>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w:t>
      </w:r>
      <w:r w:rsidRPr="00307067">
        <w:rPr>
          <w:rFonts w:ascii="Times New Roman" w:eastAsia="Times New Roman" w:hAnsi="Times New Roman" w:cs="Times New Roman"/>
          <w:color w:val="000000"/>
          <w:sz w:val="24"/>
          <w:szCs w:val="24"/>
          <w:lang w:eastAsia="ru-RU"/>
        </w:rPr>
        <w:t xml:space="preserve"> в </w:t>
      </w:r>
      <w:r w:rsidR="00BE08E5">
        <w:rPr>
          <w:rFonts w:ascii="Times New Roman" w:eastAsia="Times New Roman" w:hAnsi="Times New Roman" w:cs="Times New Roman"/>
          <w:color w:val="000000"/>
          <w:sz w:val="24"/>
          <w:szCs w:val="24"/>
          <w:lang w:eastAsia="ru-RU"/>
        </w:rPr>
        <w:t>Луговском</w:t>
      </w:r>
      <w:r w:rsidR="00091B14">
        <w:rPr>
          <w:rFonts w:ascii="Times New Roman" w:eastAsia="Times New Roman" w:hAnsi="Times New Roman" w:cs="Times New Roman"/>
          <w:color w:val="000000"/>
          <w:sz w:val="24"/>
          <w:szCs w:val="24"/>
          <w:lang w:eastAsia="ru-RU"/>
        </w:rPr>
        <w:t xml:space="preserve"> сельском поселении</w:t>
      </w:r>
      <w:r w:rsidRPr="00307067">
        <w:rPr>
          <w:rFonts w:ascii="Times New Roman" w:eastAsia="Times New Roman" w:hAnsi="Times New Roman" w:cs="Times New Roman"/>
          <w:color w:val="000000"/>
          <w:sz w:val="24"/>
          <w:szCs w:val="24"/>
          <w:lang w:eastAsia="ru-RU"/>
        </w:rPr>
        <w:t xml:space="preserve"> не планируется.</w:t>
      </w:r>
    </w:p>
    <w:p w:rsidR="00824E37" w:rsidRDefault="00824E37" w:rsidP="003C5BA4"/>
    <w:p w:rsidR="003E0833" w:rsidRDefault="003E0833" w:rsidP="003C5BA4"/>
    <w:p w:rsidR="003E0833" w:rsidRDefault="003E0833" w:rsidP="003C5BA4"/>
    <w:p w:rsidR="006007D7" w:rsidRDefault="006007D7"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80095A" w:rsidRDefault="0080095A" w:rsidP="003C5BA4"/>
    <w:p w:rsidR="003F1CC5" w:rsidRDefault="003F1CC5" w:rsidP="003C5BA4"/>
    <w:p w:rsidR="0080095A" w:rsidRDefault="0080095A" w:rsidP="003C5BA4"/>
    <w:p w:rsidR="00AB304F" w:rsidRPr="00AB304F" w:rsidRDefault="00AB304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25" w:name="_Toc131163451"/>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3</w:t>
      </w:r>
      <w:r w:rsidRPr="00AB304F">
        <w:rPr>
          <w:rFonts w:ascii="Times New Roman" w:eastAsia="Times New Roman" w:hAnsi="Times New Roman" w:cs="Times New Roman"/>
          <w:b/>
          <w:bCs/>
          <w:color w:val="auto"/>
          <w:sz w:val="24"/>
          <w:szCs w:val="24"/>
        </w:rPr>
        <w:t>. Существующие и перспективные балансы тепловой мощности источников тепловой энергии и тепловой нагрузки потребителей.</w:t>
      </w:r>
      <w:bookmarkEnd w:id="25"/>
    </w:p>
    <w:p w:rsidR="00AB304F" w:rsidRDefault="00AB304F" w:rsidP="00AB304F"/>
    <w:p w:rsidR="00AB304F" w:rsidRPr="000758DE" w:rsidRDefault="00AB304F" w:rsidP="0080095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6" w:name="_Toc131163452"/>
      <w:r w:rsidRPr="000758DE">
        <w:rPr>
          <w:rFonts w:ascii="Times New Roman" w:eastAsia="Times New Roman" w:hAnsi="Times New Roman" w:cs="Times New Roman"/>
          <w:bCs/>
          <w:i/>
          <w:color w:val="auto"/>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26"/>
    </w:p>
    <w:p w:rsidR="00D11815" w:rsidRPr="00D11815" w:rsidRDefault="00D11815" w:rsidP="00D11815">
      <w:pPr>
        <w:spacing w:line="240" w:lineRule="auto"/>
        <w:ind w:firstLine="709"/>
        <w:rPr>
          <w:rFonts w:ascii="Times New Roman" w:hAnsi="Times New Roman" w:cs="Times New Roman"/>
          <w:sz w:val="24"/>
          <w:szCs w:val="24"/>
        </w:rPr>
      </w:pPr>
      <w:r w:rsidRPr="00D11815">
        <w:rPr>
          <w:rFonts w:ascii="Times New Roman" w:hAnsi="Times New Roman" w:cs="Times New Roman"/>
          <w:sz w:val="24"/>
          <w:szCs w:val="24"/>
        </w:rPr>
        <w:t xml:space="preserve">Баланс тепловой мощности и тепловой нагрузки потребителей приведен в таблице </w:t>
      </w:r>
      <w:r>
        <w:rPr>
          <w:rFonts w:ascii="Times New Roman" w:hAnsi="Times New Roman" w:cs="Times New Roman"/>
          <w:sz w:val="24"/>
          <w:szCs w:val="24"/>
        </w:rPr>
        <w:t>4.1</w:t>
      </w:r>
      <w:r w:rsidRPr="00D11815">
        <w:rPr>
          <w:rFonts w:ascii="Times New Roman" w:hAnsi="Times New Roman" w:cs="Times New Roman"/>
          <w:sz w:val="24"/>
          <w:szCs w:val="24"/>
        </w:rPr>
        <w:t>.</w:t>
      </w:r>
    </w:p>
    <w:p w:rsidR="00D11815" w:rsidRPr="00D11815" w:rsidRDefault="00D11815" w:rsidP="00D11815">
      <w:pPr>
        <w:spacing w:line="240" w:lineRule="auto"/>
        <w:ind w:firstLine="709"/>
        <w:rPr>
          <w:rFonts w:ascii="Times New Roman" w:hAnsi="Times New Roman" w:cs="Times New Roman"/>
          <w:sz w:val="24"/>
          <w:szCs w:val="24"/>
        </w:rPr>
      </w:pPr>
      <w:r w:rsidRPr="00D11815">
        <w:rPr>
          <w:rFonts w:ascii="Times New Roman" w:eastAsia="Microsoft YaHei" w:hAnsi="Times New Roman" w:cs="Times New Roman"/>
          <w:bCs/>
          <w:spacing w:val="-5"/>
          <w:sz w:val="24"/>
          <w:szCs w:val="24"/>
        </w:rPr>
        <w:t xml:space="preserve">Таблица </w:t>
      </w:r>
      <w:r>
        <w:rPr>
          <w:rFonts w:ascii="Times New Roman" w:eastAsia="Microsoft YaHei" w:hAnsi="Times New Roman" w:cs="Times New Roman"/>
          <w:bCs/>
          <w:spacing w:val="-5"/>
          <w:sz w:val="24"/>
          <w:szCs w:val="24"/>
        </w:rPr>
        <w:t>4.1.</w:t>
      </w:r>
      <w:r w:rsidRPr="00D11815">
        <w:rPr>
          <w:rFonts w:ascii="Times New Roman" w:eastAsia="Microsoft YaHei" w:hAnsi="Times New Roman" w:cs="Times New Roman"/>
          <w:bCs/>
          <w:sz w:val="24"/>
          <w:szCs w:val="24"/>
        </w:rPr>
        <w:t xml:space="preserve"> – </w:t>
      </w:r>
      <w:r w:rsidR="00045B94">
        <w:rPr>
          <w:rFonts w:ascii="Times New Roman" w:eastAsia="Microsoft YaHei" w:hAnsi="Times New Roman" w:cs="Times New Roman"/>
          <w:bCs/>
          <w:sz w:val="24"/>
          <w:szCs w:val="24"/>
        </w:rPr>
        <w:t>Технологический баланс</w:t>
      </w:r>
      <w:r w:rsidRPr="00D11815">
        <w:rPr>
          <w:rFonts w:ascii="Times New Roman" w:eastAsia="Microsoft YaHei" w:hAnsi="Times New Roman" w:cs="Times New Roman"/>
          <w:bCs/>
          <w:sz w:val="24"/>
          <w:szCs w:val="24"/>
        </w:rPr>
        <w:t xml:space="preserve"> системы теплоснабжения</w:t>
      </w:r>
    </w:p>
    <w:tbl>
      <w:tblPr>
        <w:tblW w:w="9790" w:type="dxa"/>
        <w:tblInd w:w="108" w:type="dxa"/>
        <w:tblLook w:val="04A0" w:firstRow="1" w:lastRow="0" w:firstColumn="1" w:lastColumn="0" w:noHBand="0" w:noVBand="1"/>
      </w:tblPr>
      <w:tblGrid>
        <w:gridCol w:w="5103"/>
        <w:gridCol w:w="1187"/>
        <w:gridCol w:w="1160"/>
        <w:gridCol w:w="1224"/>
        <w:gridCol w:w="1116"/>
      </w:tblGrid>
      <w:tr w:rsidR="00FE5013" w:rsidRPr="00FE5013" w:rsidTr="00FE5013">
        <w:trPr>
          <w:trHeight w:val="690"/>
        </w:trPr>
        <w:tc>
          <w:tcPr>
            <w:tcW w:w="9790" w:type="dxa"/>
            <w:gridSpan w:val="5"/>
            <w:tcBorders>
              <w:top w:val="nil"/>
              <w:left w:val="nil"/>
              <w:bottom w:val="single" w:sz="8" w:space="0" w:color="auto"/>
              <w:right w:val="nil"/>
            </w:tcBorders>
            <w:shd w:val="clear" w:color="auto" w:fill="auto"/>
            <w:noWrap/>
            <w:vAlign w:val="center"/>
            <w:hideMark/>
          </w:tcPr>
          <w:p w:rsidR="00FE5013" w:rsidRPr="00FE5013" w:rsidRDefault="00FE5013" w:rsidP="00FE5013">
            <w:pPr>
              <w:spacing w:after="0" w:line="240" w:lineRule="auto"/>
              <w:jc w:val="center"/>
              <w:rPr>
                <w:rFonts w:ascii="Times New Roman" w:eastAsia="Times New Roman" w:hAnsi="Times New Roman" w:cs="Times New Roman"/>
                <w:bCs/>
                <w:color w:val="000000"/>
                <w:sz w:val="24"/>
                <w:szCs w:val="24"/>
                <w:lang w:eastAsia="ru-RU"/>
              </w:rPr>
            </w:pPr>
            <w:r w:rsidRPr="00FE5013">
              <w:rPr>
                <w:rFonts w:ascii="Times New Roman" w:eastAsia="Times New Roman" w:hAnsi="Times New Roman" w:cs="Times New Roman"/>
                <w:bCs/>
                <w:color w:val="000000"/>
                <w:sz w:val="24"/>
                <w:szCs w:val="24"/>
                <w:lang w:eastAsia="ru-RU"/>
              </w:rPr>
              <w:t>Котельная д. Луговое, ул. Молодёжная, д. 5</w:t>
            </w:r>
          </w:p>
        </w:tc>
      </w:tr>
      <w:tr w:rsidR="00FE5013" w:rsidRPr="00FE5013" w:rsidTr="00FE5013">
        <w:trPr>
          <w:trHeight w:val="645"/>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bCs/>
                <w:color w:val="000000"/>
                <w:sz w:val="24"/>
                <w:szCs w:val="24"/>
                <w:lang w:eastAsia="ru-RU"/>
              </w:rPr>
            </w:pPr>
            <w:r w:rsidRPr="00FE5013">
              <w:rPr>
                <w:rFonts w:ascii="Times New Roman" w:eastAsia="Times New Roman" w:hAnsi="Times New Roman" w:cs="Times New Roman"/>
                <w:bCs/>
                <w:color w:val="000000"/>
                <w:sz w:val="24"/>
                <w:szCs w:val="24"/>
                <w:lang w:eastAsia="ru-RU"/>
              </w:rPr>
              <w:t xml:space="preserve">Показатели </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bCs/>
                <w:color w:val="000000"/>
                <w:sz w:val="24"/>
                <w:szCs w:val="24"/>
                <w:lang w:eastAsia="ru-RU"/>
              </w:rPr>
            </w:pPr>
            <w:r w:rsidRPr="00FE5013">
              <w:rPr>
                <w:rFonts w:ascii="Times New Roman" w:eastAsia="Times New Roman" w:hAnsi="Times New Roman" w:cs="Times New Roman"/>
                <w:bCs/>
                <w:color w:val="000000"/>
                <w:sz w:val="24"/>
                <w:szCs w:val="24"/>
                <w:lang w:eastAsia="ru-RU"/>
              </w:rPr>
              <w:t>Ед.  изм.</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bCs/>
                <w:color w:val="000000"/>
                <w:sz w:val="24"/>
                <w:szCs w:val="24"/>
                <w:lang w:eastAsia="ru-RU"/>
              </w:rPr>
            </w:pPr>
            <w:r w:rsidRPr="00FE5013">
              <w:rPr>
                <w:rFonts w:ascii="Times New Roman" w:eastAsia="Times New Roman" w:hAnsi="Times New Roman" w:cs="Times New Roman"/>
                <w:bCs/>
                <w:color w:val="000000"/>
                <w:sz w:val="24"/>
                <w:szCs w:val="24"/>
                <w:lang w:eastAsia="ru-RU"/>
              </w:rPr>
              <w:t>2020</w:t>
            </w:r>
            <w:r w:rsidR="00D23872">
              <w:rPr>
                <w:rFonts w:ascii="Times New Roman" w:eastAsia="Times New Roman" w:hAnsi="Times New Roman" w:cs="Times New Roman"/>
                <w:bCs/>
                <w:color w:val="000000"/>
                <w:sz w:val="24"/>
                <w:szCs w:val="24"/>
                <w:lang w:eastAsia="ru-RU"/>
              </w:rPr>
              <w:t xml:space="preserve"> г.</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bCs/>
                <w:color w:val="000000"/>
                <w:sz w:val="24"/>
                <w:szCs w:val="24"/>
                <w:lang w:eastAsia="ru-RU"/>
              </w:rPr>
            </w:pPr>
            <w:r w:rsidRPr="00FE5013">
              <w:rPr>
                <w:rFonts w:ascii="Times New Roman" w:eastAsia="Times New Roman" w:hAnsi="Times New Roman" w:cs="Times New Roman"/>
                <w:bCs/>
                <w:color w:val="000000"/>
                <w:sz w:val="24"/>
                <w:szCs w:val="24"/>
                <w:lang w:eastAsia="ru-RU"/>
              </w:rPr>
              <w:t>2021</w:t>
            </w:r>
            <w:r w:rsidR="00D23872">
              <w:rPr>
                <w:rFonts w:ascii="Times New Roman" w:eastAsia="Times New Roman" w:hAnsi="Times New Roman" w:cs="Times New Roman"/>
                <w:bCs/>
                <w:color w:val="000000"/>
                <w:sz w:val="24"/>
                <w:szCs w:val="24"/>
                <w:lang w:eastAsia="ru-RU"/>
              </w:rPr>
              <w:t xml:space="preserve"> г.</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bCs/>
                <w:color w:val="000000"/>
                <w:sz w:val="24"/>
                <w:szCs w:val="24"/>
                <w:lang w:eastAsia="ru-RU"/>
              </w:rPr>
            </w:pPr>
            <w:r w:rsidRPr="00FE5013">
              <w:rPr>
                <w:rFonts w:ascii="Times New Roman" w:eastAsia="Times New Roman" w:hAnsi="Times New Roman" w:cs="Times New Roman"/>
                <w:bCs/>
                <w:color w:val="000000"/>
                <w:sz w:val="24"/>
                <w:szCs w:val="24"/>
                <w:lang w:eastAsia="ru-RU"/>
              </w:rPr>
              <w:t>2022</w:t>
            </w:r>
            <w:r w:rsidR="00D23872">
              <w:rPr>
                <w:rFonts w:ascii="Times New Roman" w:eastAsia="Times New Roman" w:hAnsi="Times New Roman" w:cs="Times New Roman"/>
                <w:bCs/>
                <w:color w:val="000000"/>
                <w:sz w:val="24"/>
                <w:szCs w:val="24"/>
                <w:lang w:eastAsia="ru-RU"/>
              </w:rPr>
              <w:t xml:space="preserve"> г.</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Произведено тепловой энергии (выработка)</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5181,333</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5898,879</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5560,634</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Собственные нужды</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82,953</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96,07</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92,918</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Отпуск с коллекторов</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5098,38</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5802,809</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5467,716</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Отпуск тепловой энергии потребителям (полезный отпуск)</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4499,189</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4759,541</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4774,588</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отопление</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4060,782</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4302,041</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4249,65</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ГВС</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м</w:t>
            </w:r>
            <w:r w:rsidRPr="00FE5013">
              <w:rPr>
                <w:rFonts w:ascii="Times New Roman" w:eastAsia="Times New Roman" w:hAnsi="Times New Roman" w:cs="Times New Roman"/>
                <w:color w:val="000000"/>
                <w:sz w:val="24"/>
                <w:szCs w:val="24"/>
                <w:vertAlign w:val="superscript"/>
                <w:lang w:eastAsia="ru-RU"/>
              </w:rPr>
              <w:t>3</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7424,234</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7751,591</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8310,82</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Общие потери</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599,191</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1043,268</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693,128</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Нормативные потери</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1645</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1645</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1645</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proofErr w:type="spellStart"/>
            <w:r w:rsidRPr="00FE5013">
              <w:rPr>
                <w:rFonts w:ascii="Times New Roman" w:eastAsia="Times New Roman" w:hAnsi="Times New Roman" w:cs="Times New Roman"/>
                <w:color w:val="000000"/>
                <w:sz w:val="24"/>
                <w:szCs w:val="24"/>
                <w:lang w:eastAsia="ru-RU"/>
              </w:rPr>
              <w:t>Свернормативные</w:t>
            </w:r>
            <w:proofErr w:type="spellEnd"/>
            <w:r w:rsidRPr="00FE5013">
              <w:rPr>
                <w:rFonts w:ascii="Times New Roman" w:eastAsia="Times New Roman" w:hAnsi="Times New Roman" w:cs="Times New Roman"/>
                <w:color w:val="000000"/>
                <w:sz w:val="24"/>
                <w:szCs w:val="24"/>
                <w:lang w:eastAsia="ru-RU"/>
              </w:rPr>
              <w:t xml:space="preserve"> потери</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proofErr w:type="spellStart"/>
            <w:r w:rsidRPr="00FE5013">
              <w:rPr>
                <w:rFonts w:ascii="Times New Roman" w:eastAsia="Times New Roman" w:hAnsi="Times New Roman" w:cs="Times New Roman"/>
                <w:color w:val="000000"/>
                <w:sz w:val="24"/>
                <w:szCs w:val="24"/>
                <w:lang w:eastAsia="ru-RU"/>
              </w:rPr>
              <w:t>Хознужды</w:t>
            </w:r>
            <w:proofErr w:type="spellEnd"/>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 </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Себестоимость 1 Гкал</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2713,59</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2836,61</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2898,76</w:t>
            </w:r>
          </w:p>
        </w:tc>
      </w:tr>
      <w:tr w:rsidR="00FE5013" w:rsidRPr="00FE5013" w:rsidTr="00FE5013">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Тариф</w:t>
            </w:r>
          </w:p>
        </w:tc>
        <w:tc>
          <w:tcPr>
            <w:tcW w:w="1187"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руб./Гкал</w:t>
            </w:r>
          </w:p>
        </w:tc>
        <w:tc>
          <w:tcPr>
            <w:tcW w:w="1160"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2744,02</w:t>
            </w:r>
          </w:p>
        </w:tc>
        <w:tc>
          <w:tcPr>
            <w:tcW w:w="1224"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2898,98</w:t>
            </w:r>
          </w:p>
        </w:tc>
        <w:tc>
          <w:tcPr>
            <w:tcW w:w="1116" w:type="dxa"/>
            <w:tcBorders>
              <w:top w:val="nil"/>
              <w:left w:val="nil"/>
              <w:bottom w:val="single" w:sz="8" w:space="0" w:color="auto"/>
              <w:right w:val="single" w:sz="8" w:space="0" w:color="auto"/>
            </w:tcBorders>
            <w:shd w:val="clear" w:color="auto" w:fill="auto"/>
            <w:vAlign w:val="center"/>
            <w:hideMark/>
          </w:tcPr>
          <w:p w:rsidR="00FE5013" w:rsidRPr="00FE5013" w:rsidRDefault="00FE5013" w:rsidP="00FE5013">
            <w:pPr>
              <w:spacing w:after="0" w:line="240" w:lineRule="auto"/>
              <w:jc w:val="center"/>
              <w:rPr>
                <w:rFonts w:ascii="Times New Roman" w:eastAsia="Times New Roman" w:hAnsi="Times New Roman" w:cs="Times New Roman"/>
                <w:color w:val="000000"/>
                <w:sz w:val="24"/>
                <w:szCs w:val="24"/>
                <w:lang w:eastAsia="ru-RU"/>
              </w:rPr>
            </w:pPr>
            <w:r w:rsidRPr="00FE5013">
              <w:rPr>
                <w:rFonts w:ascii="Times New Roman" w:eastAsia="Times New Roman" w:hAnsi="Times New Roman" w:cs="Times New Roman"/>
                <w:color w:val="000000"/>
                <w:sz w:val="24"/>
                <w:szCs w:val="24"/>
                <w:lang w:eastAsia="ru-RU"/>
              </w:rPr>
              <w:t>2972,69</w:t>
            </w:r>
          </w:p>
        </w:tc>
      </w:tr>
    </w:tbl>
    <w:p w:rsidR="00AB304F" w:rsidRDefault="00AB304F" w:rsidP="007F0C5C"/>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D23872" w:rsidRDefault="00D23872" w:rsidP="00526FA2">
      <w:pPr>
        <w:spacing w:line="240" w:lineRule="auto"/>
        <w:ind w:firstLine="709"/>
        <w:rPr>
          <w:rFonts w:ascii="Times New Roman" w:eastAsia="Microsoft YaHei" w:hAnsi="Times New Roman" w:cs="Times New Roman"/>
          <w:bCs/>
          <w:spacing w:val="-5"/>
          <w:sz w:val="24"/>
          <w:szCs w:val="24"/>
        </w:rPr>
      </w:pPr>
    </w:p>
    <w:p w:rsidR="00526FA2" w:rsidRPr="00D11815" w:rsidRDefault="00526FA2" w:rsidP="00526FA2">
      <w:pPr>
        <w:spacing w:line="240" w:lineRule="auto"/>
        <w:ind w:firstLine="709"/>
        <w:rPr>
          <w:rFonts w:ascii="Times New Roman" w:hAnsi="Times New Roman" w:cs="Times New Roman"/>
          <w:sz w:val="24"/>
          <w:szCs w:val="24"/>
        </w:rPr>
      </w:pPr>
      <w:r w:rsidRPr="00D11815">
        <w:rPr>
          <w:rFonts w:ascii="Times New Roman" w:eastAsia="Microsoft YaHei" w:hAnsi="Times New Roman" w:cs="Times New Roman"/>
          <w:bCs/>
          <w:spacing w:val="-5"/>
          <w:sz w:val="24"/>
          <w:szCs w:val="24"/>
        </w:rPr>
        <w:lastRenderedPageBreak/>
        <w:t xml:space="preserve">Таблица </w:t>
      </w:r>
      <w:r>
        <w:rPr>
          <w:rFonts w:ascii="Times New Roman" w:eastAsia="Microsoft YaHei" w:hAnsi="Times New Roman" w:cs="Times New Roman"/>
          <w:bCs/>
          <w:spacing w:val="-5"/>
          <w:sz w:val="24"/>
          <w:szCs w:val="24"/>
        </w:rPr>
        <w:t>4.2.</w:t>
      </w:r>
      <w:r w:rsidRPr="00D11815">
        <w:rPr>
          <w:rFonts w:ascii="Times New Roman" w:eastAsia="Microsoft YaHei" w:hAnsi="Times New Roman" w:cs="Times New Roman"/>
          <w:bCs/>
          <w:sz w:val="24"/>
          <w:szCs w:val="24"/>
        </w:rPr>
        <w:t xml:space="preserve"> – </w:t>
      </w:r>
      <w:r>
        <w:rPr>
          <w:rFonts w:ascii="Times New Roman" w:eastAsia="Microsoft YaHei" w:hAnsi="Times New Roman" w:cs="Times New Roman"/>
          <w:bCs/>
          <w:sz w:val="24"/>
          <w:szCs w:val="24"/>
        </w:rPr>
        <w:t xml:space="preserve">Фактические показатели расхода энергоресурсов за </w:t>
      </w:r>
      <w:r w:rsidR="00045B94">
        <w:rPr>
          <w:rFonts w:ascii="Times New Roman" w:eastAsia="Microsoft YaHei" w:hAnsi="Times New Roman" w:cs="Times New Roman"/>
          <w:bCs/>
          <w:sz w:val="24"/>
          <w:szCs w:val="24"/>
        </w:rPr>
        <w:t xml:space="preserve">2020-2022 </w:t>
      </w:r>
      <w:proofErr w:type="spellStart"/>
      <w:r w:rsidR="00045B94">
        <w:rPr>
          <w:rFonts w:ascii="Times New Roman" w:eastAsia="Microsoft YaHei" w:hAnsi="Times New Roman" w:cs="Times New Roman"/>
          <w:bCs/>
          <w:sz w:val="24"/>
          <w:szCs w:val="24"/>
        </w:rPr>
        <w:t>г</w:t>
      </w:r>
      <w:r>
        <w:rPr>
          <w:rFonts w:ascii="Times New Roman" w:eastAsia="Microsoft YaHei" w:hAnsi="Times New Roman" w:cs="Times New Roman"/>
          <w:bCs/>
          <w:sz w:val="24"/>
          <w:szCs w:val="24"/>
        </w:rPr>
        <w:t>.</w:t>
      </w:r>
      <w:r w:rsidR="00045B94">
        <w:rPr>
          <w:rFonts w:ascii="Times New Roman" w:eastAsia="Microsoft YaHei" w:hAnsi="Times New Roman" w:cs="Times New Roman"/>
          <w:bCs/>
          <w:sz w:val="24"/>
          <w:szCs w:val="24"/>
        </w:rPr>
        <w:t>г</w:t>
      </w:r>
      <w:proofErr w:type="spellEnd"/>
      <w:r w:rsidR="00045B94">
        <w:rPr>
          <w:rFonts w:ascii="Times New Roman" w:eastAsia="Microsoft YaHei" w:hAnsi="Times New Roman" w:cs="Times New Roman"/>
          <w:bCs/>
          <w:sz w:val="24"/>
          <w:szCs w:val="24"/>
        </w:rPr>
        <w:t>.</w:t>
      </w:r>
    </w:p>
    <w:tbl>
      <w:tblPr>
        <w:tblW w:w="9881" w:type="dxa"/>
        <w:tblInd w:w="108" w:type="dxa"/>
        <w:tblLook w:val="04A0" w:firstRow="1" w:lastRow="0" w:firstColumn="1" w:lastColumn="0" w:noHBand="0" w:noVBand="1"/>
      </w:tblPr>
      <w:tblGrid>
        <w:gridCol w:w="5103"/>
        <w:gridCol w:w="1434"/>
        <w:gridCol w:w="1154"/>
        <w:gridCol w:w="1156"/>
        <w:gridCol w:w="1034"/>
      </w:tblGrid>
      <w:tr w:rsidR="00D23872" w:rsidRPr="00D23872" w:rsidTr="00D23872">
        <w:trPr>
          <w:trHeight w:val="690"/>
        </w:trPr>
        <w:tc>
          <w:tcPr>
            <w:tcW w:w="9881" w:type="dxa"/>
            <w:gridSpan w:val="5"/>
            <w:tcBorders>
              <w:top w:val="nil"/>
              <w:left w:val="nil"/>
              <w:bottom w:val="single" w:sz="8" w:space="0" w:color="auto"/>
              <w:right w:val="nil"/>
            </w:tcBorders>
            <w:shd w:val="clear" w:color="auto" w:fill="auto"/>
            <w:noWrap/>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Котельная д. Луговое, ул. Молодёжная, д. 5</w:t>
            </w:r>
          </w:p>
        </w:tc>
      </w:tr>
      <w:tr w:rsidR="00D23872" w:rsidRPr="00D23872" w:rsidTr="00D23872">
        <w:trPr>
          <w:trHeight w:val="645"/>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 xml:space="preserve">Показатели </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Ед.  изм.</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2020 г.</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2021 г.</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2022 г.</w:t>
            </w:r>
          </w:p>
        </w:tc>
      </w:tr>
      <w:tr w:rsidR="00D23872" w:rsidRPr="00D23872" w:rsidTr="00D23872">
        <w:trPr>
          <w:trHeight w:val="312"/>
        </w:trPr>
        <w:tc>
          <w:tcPr>
            <w:tcW w:w="8847"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Природный газ (или другой вид топлива)</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 </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Расход натурального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тыс.м</w:t>
            </w:r>
            <w:r w:rsidRPr="00D23872">
              <w:rPr>
                <w:rFonts w:ascii="Times New Roman" w:eastAsia="Times New Roman" w:hAnsi="Times New Roman" w:cs="Times New Roman"/>
                <w:color w:val="000000"/>
                <w:sz w:val="24"/>
                <w:szCs w:val="24"/>
                <w:vertAlign w:val="superscript"/>
                <w:lang w:eastAsia="ru-RU"/>
              </w:rPr>
              <w:t>3</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726,991</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830,147</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794,78</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1,16955</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1,16607</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1,17177</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proofErr w:type="spellStart"/>
            <w:r w:rsidRPr="00D23872">
              <w:rPr>
                <w:rFonts w:ascii="Times New Roman" w:eastAsia="Times New Roman" w:hAnsi="Times New Roman" w:cs="Times New Roman"/>
                <w:color w:val="000000"/>
                <w:sz w:val="24"/>
                <w:szCs w:val="24"/>
                <w:lang w:eastAsia="ru-RU"/>
              </w:rPr>
              <w:t>т.у.т</w:t>
            </w:r>
            <w:proofErr w:type="spellEnd"/>
            <w:r w:rsidRPr="00D23872">
              <w:rPr>
                <w:rFonts w:ascii="Times New Roman" w:eastAsia="Times New Roman" w:hAnsi="Times New Roman" w:cs="Times New Roman"/>
                <w:color w:val="000000"/>
                <w:sz w:val="24"/>
                <w:szCs w:val="24"/>
                <w:lang w:eastAsia="ru-RU"/>
              </w:rPr>
              <w:t>.</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850,25</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968,01</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931,3</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Усредненный удельный расход топлива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proofErr w:type="spellStart"/>
            <w:r w:rsidRPr="00D23872">
              <w:rPr>
                <w:rFonts w:ascii="Times New Roman" w:eastAsia="Times New Roman" w:hAnsi="Times New Roman" w:cs="Times New Roman"/>
                <w:bCs/>
                <w:color w:val="000000"/>
                <w:sz w:val="24"/>
                <w:szCs w:val="24"/>
                <w:lang w:eastAsia="ru-RU"/>
              </w:rPr>
              <w:t>кг.у.т</w:t>
            </w:r>
            <w:proofErr w:type="spellEnd"/>
            <w:r w:rsidRPr="00D23872">
              <w:rPr>
                <w:rFonts w:ascii="Times New Roman" w:eastAsia="Times New Roman" w:hAnsi="Times New Roman" w:cs="Times New Roman"/>
                <w:bCs/>
                <w:color w:val="000000"/>
                <w:sz w:val="24"/>
                <w:szCs w:val="24"/>
                <w:lang w:eastAsia="ru-RU"/>
              </w:rPr>
              <w:t>/Гкал</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164,1</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164,1</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167,48</w:t>
            </w:r>
          </w:p>
        </w:tc>
      </w:tr>
      <w:tr w:rsidR="00D23872" w:rsidRPr="00D23872" w:rsidTr="00D23872">
        <w:trPr>
          <w:trHeight w:val="312"/>
        </w:trPr>
        <w:tc>
          <w:tcPr>
            <w:tcW w:w="8847"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Электроэнергия</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 </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Электроэнергия</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xml:space="preserve"> </w:t>
            </w:r>
            <w:proofErr w:type="spellStart"/>
            <w:r w:rsidRPr="00D23872">
              <w:rPr>
                <w:rFonts w:ascii="Times New Roman" w:eastAsia="Times New Roman" w:hAnsi="Times New Roman" w:cs="Times New Roman"/>
                <w:color w:val="000000"/>
                <w:sz w:val="24"/>
                <w:szCs w:val="24"/>
                <w:lang w:eastAsia="ru-RU"/>
              </w:rPr>
              <w:t>тыс.кВтч</w:t>
            </w:r>
            <w:proofErr w:type="spellEnd"/>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265,6</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276,72</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255,423</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Переводной коэффициент</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Расход условного топлива</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proofErr w:type="spellStart"/>
            <w:r w:rsidRPr="00D23872">
              <w:rPr>
                <w:rFonts w:ascii="Times New Roman" w:eastAsia="Times New Roman" w:hAnsi="Times New Roman" w:cs="Times New Roman"/>
                <w:color w:val="000000"/>
                <w:sz w:val="24"/>
                <w:szCs w:val="24"/>
                <w:lang w:eastAsia="ru-RU"/>
              </w:rPr>
              <w:t>кг.у.т</w:t>
            </w:r>
            <w:proofErr w:type="spellEnd"/>
            <w:r w:rsidRPr="00D23872">
              <w:rPr>
                <w:rFonts w:ascii="Times New Roman" w:eastAsia="Times New Roman" w:hAnsi="Times New Roman" w:cs="Times New Roman"/>
                <w:color w:val="000000"/>
                <w:sz w:val="24"/>
                <w:szCs w:val="24"/>
                <w:lang w:eastAsia="ru-RU"/>
              </w:rPr>
              <w:t>.</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 </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Удельный расход электроэнергии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proofErr w:type="spellStart"/>
            <w:r w:rsidRPr="00D23872">
              <w:rPr>
                <w:rFonts w:ascii="Times New Roman" w:eastAsia="Times New Roman" w:hAnsi="Times New Roman" w:cs="Times New Roman"/>
                <w:bCs/>
                <w:color w:val="000000"/>
                <w:sz w:val="24"/>
                <w:szCs w:val="24"/>
                <w:lang w:eastAsia="ru-RU"/>
              </w:rPr>
              <w:t>кВтч</w:t>
            </w:r>
            <w:proofErr w:type="spellEnd"/>
            <w:r w:rsidRPr="00D23872">
              <w:rPr>
                <w:rFonts w:ascii="Times New Roman" w:eastAsia="Times New Roman" w:hAnsi="Times New Roman" w:cs="Times New Roman"/>
                <w:bCs/>
                <w:color w:val="000000"/>
                <w:sz w:val="24"/>
                <w:szCs w:val="24"/>
                <w:lang w:eastAsia="ru-RU"/>
              </w:rPr>
              <w:t>/Гкал</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52,095</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47,687</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46,715</w:t>
            </w:r>
          </w:p>
        </w:tc>
      </w:tr>
      <w:tr w:rsidR="00D23872" w:rsidRPr="00D23872" w:rsidTr="00D23872">
        <w:trPr>
          <w:trHeight w:val="312"/>
        </w:trPr>
        <w:tc>
          <w:tcPr>
            <w:tcW w:w="8847"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Вода</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 </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Водоснабжение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м</w:t>
            </w:r>
            <w:r w:rsidRPr="00D23872">
              <w:rPr>
                <w:rFonts w:ascii="Times New Roman" w:eastAsia="Times New Roman" w:hAnsi="Times New Roman" w:cs="Times New Roman"/>
                <w:color w:val="000000"/>
                <w:sz w:val="24"/>
                <w:szCs w:val="24"/>
                <w:vertAlign w:val="superscript"/>
                <w:lang w:eastAsia="ru-RU"/>
              </w:rPr>
              <w:t>3</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1088,765</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1032,409</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624,179</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Удельный расход водоснабжения на отпуск от котельной</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bCs/>
                <w:color w:val="000000"/>
                <w:sz w:val="24"/>
                <w:szCs w:val="24"/>
                <w:lang w:eastAsia="ru-RU"/>
              </w:rPr>
            </w:pPr>
            <w:r w:rsidRPr="00D23872">
              <w:rPr>
                <w:rFonts w:ascii="Times New Roman" w:eastAsia="Times New Roman" w:hAnsi="Times New Roman" w:cs="Times New Roman"/>
                <w:bCs/>
                <w:color w:val="000000"/>
                <w:sz w:val="24"/>
                <w:szCs w:val="24"/>
                <w:lang w:eastAsia="ru-RU"/>
              </w:rPr>
              <w:t>м</w:t>
            </w:r>
            <w:r w:rsidRPr="00D23872">
              <w:rPr>
                <w:rFonts w:ascii="Times New Roman" w:eastAsia="Times New Roman" w:hAnsi="Times New Roman" w:cs="Times New Roman"/>
                <w:bCs/>
                <w:color w:val="000000"/>
                <w:sz w:val="24"/>
                <w:szCs w:val="24"/>
                <w:vertAlign w:val="superscript"/>
                <w:lang w:eastAsia="ru-RU"/>
              </w:rPr>
              <w:t>3</w:t>
            </w:r>
            <w:r w:rsidRPr="00D23872">
              <w:rPr>
                <w:rFonts w:ascii="Times New Roman" w:eastAsia="Times New Roman" w:hAnsi="Times New Roman" w:cs="Times New Roman"/>
                <w:bCs/>
                <w:color w:val="000000"/>
                <w:sz w:val="24"/>
                <w:szCs w:val="24"/>
                <w:lang w:eastAsia="ru-RU"/>
              </w:rPr>
              <w:t>/Гкал</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0,21</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0,18</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0,11</w:t>
            </w:r>
          </w:p>
        </w:tc>
      </w:tr>
      <w:tr w:rsidR="00D23872" w:rsidRPr="00D23872" w:rsidTr="00D23872">
        <w:trPr>
          <w:trHeight w:val="312"/>
        </w:trPr>
        <w:tc>
          <w:tcPr>
            <w:tcW w:w="5103" w:type="dxa"/>
            <w:tcBorders>
              <w:top w:val="nil"/>
              <w:left w:val="single" w:sz="8" w:space="0" w:color="auto"/>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Водоотведение расход</w:t>
            </w:r>
          </w:p>
        </w:tc>
        <w:tc>
          <w:tcPr>
            <w:tcW w:w="14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м</w:t>
            </w:r>
            <w:r w:rsidRPr="00D23872">
              <w:rPr>
                <w:rFonts w:ascii="Times New Roman" w:eastAsia="Times New Roman" w:hAnsi="Times New Roman" w:cs="Times New Roman"/>
                <w:color w:val="000000"/>
                <w:sz w:val="24"/>
                <w:szCs w:val="24"/>
                <w:vertAlign w:val="superscript"/>
                <w:lang w:eastAsia="ru-RU"/>
              </w:rPr>
              <w:t>3</w:t>
            </w:r>
          </w:p>
        </w:tc>
        <w:tc>
          <w:tcPr>
            <w:tcW w:w="115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639</w:t>
            </w:r>
          </w:p>
        </w:tc>
        <w:tc>
          <w:tcPr>
            <w:tcW w:w="1156"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596</w:t>
            </w:r>
          </w:p>
        </w:tc>
        <w:tc>
          <w:tcPr>
            <w:tcW w:w="1034" w:type="dxa"/>
            <w:tcBorders>
              <w:top w:val="nil"/>
              <w:left w:val="nil"/>
              <w:bottom w:val="single" w:sz="8" w:space="0" w:color="auto"/>
              <w:right w:val="single" w:sz="8" w:space="0" w:color="auto"/>
            </w:tcBorders>
            <w:shd w:val="clear" w:color="auto" w:fill="auto"/>
            <w:vAlign w:val="center"/>
            <w:hideMark/>
          </w:tcPr>
          <w:p w:rsidR="00D23872" w:rsidRPr="00D23872" w:rsidRDefault="00D23872" w:rsidP="00D23872">
            <w:pPr>
              <w:spacing w:after="0" w:line="240" w:lineRule="auto"/>
              <w:jc w:val="center"/>
              <w:rPr>
                <w:rFonts w:ascii="Times New Roman" w:eastAsia="Times New Roman" w:hAnsi="Times New Roman" w:cs="Times New Roman"/>
                <w:color w:val="000000"/>
                <w:sz w:val="24"/>
                <w:szCs w:val="24"/>
                <w:lang w:eastAsia="ru-RU"/>
              </w:rPr>
            </w:pPr>
            <w:r w:rsidRPr="00D23872">
              <w:rPr>
                <w:rFonts w:ascii="Times New Roman" w:eastAsia="Times New Roman" w:hAnsi="Times New Roman" w:cs="Times New Roman"/>
                <w:color w:val="000000"/>
                <w:sz w:val="24"/>
                <w:szCs w:val="24"/>
                <w:lang w:eastAsia="ru-RU"/>
              </w:rPr>
              <w:t>595,92</w:t>
            </w:r>
          </w:p>
        </w:tc>
      </w:tr>
    </w:tbl>
    <w:p w:rsidR="00526FA2" w:rsidRPr="000758DE" w:rsidRDefault="00526FA2" w:rsidP="007F0C5C"/>
    <w:p w:rsidR="00AB304F" w:rsidRPr="000758DE" w:rsidRDefault="00AB304F" w:rsidP="00D2387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7" w:name="_Toc131163453"/>
      <w:r w:rsidRPr="000758DE">
        <w:rPr>
          <w:rFonts w:ascii="Times New Roman" w:eastAsia="Times New Roman" w:hAnsi="Times New Roman" w:cs="Times New Roman"/>
          <w:bCs/>
          <w:i/>
          <w:color w:val="auto"/>
          <w:sz w:val="24"/>
          <w:szCs w:val="24"/>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7"/>
    </w:p>
    <w:p w:rsidR="00D11815" w:rsidRDefault="00D11815" w:rsidP="00D11815">
      <w:pPr>
        <w:spacing w:after="0" w:line="360" w:lineRule="auto"/>
        <w:ind w:firstLine="567"/>
        <w:jc w:val="both"/>
        <w:rPr>
          <w:rFonts w:ascii="Times New Roman" w:eastAsia="Times New Roman" w:hAnsi="Times New Roman" w:cs="Times New Roman"/>
          <w:iCs/>
          <w:sz w:val="24"/>
          <w:szCs w:val="24"/>
        </w:rPr>
      </w:pPr>
    </w:p>
    <w:p w:rsidR="00D11815" w:rsidRPr="00D11815" w:rsidRDefault="00D11815" w:rsidP="00D11815">
      <w:pPr>
        <w:spacing w:after="0" w:line="360" w:lineRule="auto"/>
        <w:ind w:firstLine="567"/>
        <w:jc w:val="both"/>
        <w:rPr>
          <w:rFonts w:ascii="Times New Roman" w:eastAsia="Times New Roman" w:hAnsi="Times New Roman" w:cs="Times New Roman"/>
          <w:iCs/>
          <w:sz w:val="24"/>
          <w:szCs w:val="24"/>
        </w:rPr>
      </w:pPr>
      <w:r w:rsidRPr="00D11815">
        <w:rPr>
          <w:rFonts w:ascii="Times New Roman" w:eastAsia="Times New Roman" w:hAnsi="Times New Roman" w:cs="Times New Roman"/>
          <w:iCs/>
          <w:sz w:val="24"/>
          <w:szCs w:val="24"/>
        </w:rPr>
        <w:t>Основной проблемой в зоне источника теплоснабжения, является большой процент потребителей частного сектора, в следствии чего появляются большие потери в сетях и разбалансировка гидравлического режима. Проблема решается путем перевода потребителей частного сектора на индивидуальную систему отопления.</w:t>
      </w:r>
    </w:p>
    <w:p w:rsidR="00D11815" w:rsidRPr="00D11815" w:rsidRDefault="00D11815" w:rsidP="00D11815">
      <w:pPr>
        <w:tabs>
          <w:tab w:val="left" w:pos="0"/>
        </w:tabs>
        <w:spacing w:after="0" w:line="360" w:lineRule="auto"/>
        <w:ind w:firstLine="709"/>
        <w:jc w:val="both"/>
        <w:rPr>
          <w:rFonts w:ascii="Times New Roman" w:eastAsia="Times New Roman" w:hAnsi="Times New Roman" w:cs="Times New Roman"/>
          <w:sz w:val="24"/>
          <w:szCs w:val="24"/>
          <w:lang w:eastAsia="ru-RU"/>
        </w:rPr>
      </w:pPr>
      <w:r w:rsidRPr="00D11815">
        <w:rPr>
          <w:rFonts w:ascii="Times New Roman" w:eastAsia="Times New Roman" w:hAnsi="Times New Roman" w:cs="Times New Roman"/>
          <w:sz w:val="24"/>
          <w:szCs w:val="24"/>
          <w:lang w:eastAsia="ru-RU"/>
        </w:rPr>
        <w:t xml:space="preserve">Гидравлический расчет тепловых сетей котельной показал, что при существующих </w:t>
      </w:r>
      <w:proofErr w:type="spellStart"/>
      <w:r w:rsidRPr="00D11815">
        <w:rPr>
          <w:rFonts w:ascii="Times New Roman" w:eastAsia="Times New Roman" w:hAnsi="Times New Roman" w:cs="Times New Roman"/>
          <w:sz w:val="24"/>
          <w:szCs w:val="24"/>
          <w:lang w:eastAsia="ru-RU"/>
        </w:rPr>
        <w:t>теплогидравлических</w:t>
      </w:r>
      <w:proofErr w:type="spellEnd"/>
      <w:r w:rsidRPr="00D11815">
        <w:rPr>
          <w:rFonts w:ascii="Times New Roman" w:eastAsia="Times New Roman" w:hAnsi="Times New Roman" w:cs="Times New Roman"/>
          <w:sz w:val="24"/>
          <w:szCs w:val="24"/>
          <w:lang w:eastAsia="ru-RU"/>
        </w:rPr>
        <w:t xml:space="preserve"> режимах располагаемых перепадов даже у самых удаленных потребителей достаточно для обеспечения их качественного теплоснабжения.</w:t>
      </w:r>
    </w:p>
    <w:p w:rsidR="00AB304F" w:rsidRDefault="00AB304F" w:rsidP="007F0C5C"/>
    <w:p w:rsidR="009A5DC7" w:rsidRDefault="009A5DC7" w:rsidP="007F0C5C"/>
    <w:p w:rsidR="009A5DC7" w:rsidRDefault="009A5DC7" w:rsidP="007F0C5C"/>
    <w:p w:rsidR="009A5DC7" w:rsidRPr="000758DE" w:rsidRDefault="009A5DC7" w:rsidP="007F0C5C"/>
    <w:p w:rsidR="00AB304F" w:rsidRDefault="00AB304F" w:rsidP="00D2387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28" w:name="_Toc131163454"/>
      <w:r w:rsidRPr="000758DE">
        <w:rPr>
          <w:rFonts w:ascii="Times New Roman" w:eastAsia="Times New Roman" w:hAnsi="Times New Roman" w:cs="Times New Roman"/>
          <w:bCs/>
          <w:i/>
          <w:color w:val="auto"/>
          <w:sz w:val="24"/>
          <w:szCs w:val="24"/>
        </w:rPr>
        <w:lastRenderedPageBreak/>
        <w:t>в) выводы о резервах (дефицитах) существующей системы теплоснабжения при обеспечении перспективной тепловой нагрузки потребителей.</w:t>
      </w:r>
      <w:bookmarkEnd w:id="28"/>
    </w:p>
    <w:p w:rsidR="009A5DC7" w:rsidRDefault="009A5DC7" w:rsidP="00AC60C2">
      <w:pPr>
        <w:tabs>
          <w:tab w:val="left" w:pos="0"/>
        </w:tabs>
        <w:spacing w:line="240" w:lineRule="auto"/>
        <w:ind w:firstLine="709"/>
        <w:jc w:val="both"/>
        <w:rPr>
          <w:rFonts w:ascii="Times New Roman" w:eastAsia="Times New Roman" w:hAnsi="Times New Roman" w:cs="Times New Roman"/>
          <w:sz w:val="24"/>
          <w:szCs w:val="24"/>
          <w:lang w:eastAsia="ru-RU"/>
        </w:rPr>
      </w:pPr>
    </w:p>
    <w:p w:rsidR="00AC60C2" w:rsidRPr="00AC60C2" w:rsidRDefault="00AC60C2" w:rsidP="00AC60C2">
      <w:pPr>
        <w:tabs>
          <w:tab w:val="left" w:pos="0"/>
        </w:tabs>
        <w:spacing w:line="240" w:lineRule="auto"/>
        <w:ind w:firstLine="709"/>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Резерв тепловой мощности источника теплоснабжения приведен в таблице 4.3.</w:t>
      </w:r>
    </w:p>
    <w:p w:rsidR="00AC60C2" w:rsidRPr="00AC60C2" w:rsidRDefault="00AC60C2" w:rsidP="00AC60C2">
      <w:pPr>
        <w:tabs>
          <w:tab w:val="left" w:pos="0"/>
        </w:tabs>
        <w:spacing w:line="240" w:lineRule="auto"/>
        <w:ind w:firstLine="709"/>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Таблица 4.3. - Резерв тепловой мощности источника теплоснабжения.</w:t>
      </w:r>
    </w:p>
    <w:tbl>
      <w:tblPr>
        <w:tblW w:w="9240" w:type="dxa"/>
        <w:tblInd w:w="118" w:type="dxa"/>
        <w:tblLook w:val="04A0" w:firstRow="1" w:lastRow="0" w:firstColumn="1" w:lastColumn="0" w:noHBand="0" w:noVBand="1"/>
      </w:tblPr>
      <w:tblGrid>
        <w:gridCol w:w="3818"/>
        <w:gridCol w:w="1275"/>
        <w:gridCol w:w="1418"/>
        <w:gridCol w:w="1276"/>
        <w:gridCol w:w="1453"/>
      </w:tblGrid>
      <w:tr w:rsidR="009A5DC7" w:rsidRPr="009A5DC7" w:rsidTr="009A5DC7">
        <w:trPr>
          <w:trHeight w:val="690"/>
        </w:trPr>
        <w:tc>
          <w:tcPr>
            <w:tcW w:w="38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A5DC7" w:rsidRPr="009A5DC7" w:rsidRDefault="009A5DC7" w:rsidP="009A5DC7">
            <w:pPr>
              <w:spacing w:after="0" w:line="240" w:lineRule="auto"/>
              <w:jc w:val="center"/>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Наименование теплоисточника</w:t>
            </w:r>
          </w:p>
        </w:tc>
        <w:tc>
          <w:tcPr>
            <w:tcW w:w="1275"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9A5DC7" w:rsidRPr="009A5DC7" w:rsidRDefault="009A5DC7" w:rsidP="009A5DC7">
            <w:pPr>
              <w:spacing w:after="0" w:line="240" w:lineRule="auto"/>
              <w:jc w:val="center"/>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Установленная мощность     котельной, Гкал/ч</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9A5DC7" w:rsidRPr="009A5DC7" w:rsidRDefault="009A5DC7" w:rsidP="009A5DC7">
            <w:pPr>
              <w:spacing w:after="0" w:line="240" w:lineRule="auto"/>
              <w:jc w:val="center"/>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 xml:space="preserve">Собственные и </w:t>
            </w:r>
            <w:proofErr w:type="spellStart"/>
            <w:r w:rsidRPr="009A5DC7">
              <w:rPr>
                <w:rFonts w:ascii="Times New Roman" w:eastAsia="Times New Roman" w:hAnsi="Times New Roman" w:cs="Times New Roman"/>
                <w:color w:val="000000"/>
                <w:sz w:val="24"/>
                <w:szCs w:val="24"/>
                <w:lang w:eastAsia="ru-RU"/>
              </w:rPr>
              <w:t>хозяйственые</w:t>
            </w:r>
            <w:proofErr w:type="spellEnd"/>
            <w:r w:rsidRPr="009A5DC7">
              <w:rPr>
                <w:rFonts w:ascii="Times New Roman" w:eastAsia="Times New Roman" w:hAnsi="Times New Roman" w:cs="Times New Roman"/>
                <w:color w:val="000000"/>
                <w:sz w:val="24"/>
                <w:szCs w:val="24"/>
                <w:lang w:eastAsia="ru-RU"/>
              </w:rPr>
              <w:t xml:space="preserve"> нужды, Гкал/ч.</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9A5DC7" w:rsidRPr="009A5DC7" w:rsidRDefault="009A5DC7" w:rsidP="009A5DC7">
            <w:pPr>
              <w:spacing w:after="0" w:line="240" w:lineRule="auto"/>
              <w:jc w:val="center"/>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Присоединенная тепловая нагрузка 2</w:t>
            </w:r>
            <w:r w:rsidRPr="009A5DC7">
              <w:rPr>
                <w:rFonts w:ascii="Times New Roman" w:eastAsia="Times New Roman" w:hAnsi="Times New Roman" w:cs="Times New Roman"/>
                <w:b/>
                <w:bCs/>
                <w:color w:val="000000"/>
                <w:sz w:val="24"/>
                <w:szCs w:val="24"/>
                <w:lang w:eastAsia="ru-RU"/>
              </w:rPr>
              <w:t>022 г</w:t>
            </w:r>
            <w:r w:rsidRPr="009A5DC7">
              <w:rPr>
                <w:rFonts w:ascii="Times New Roman" w:eastAsia="Times New Roman" w:hAnsi="Times New Roman" w:cs="Times New Roman"/>
                <w:color w:val="000000"/>
                <w:sz w:val="24"/>
                <w:szCs w:val="24"/>
                <w:lang w:eastAsia="ru-RU"/>
              </w:rPr>
              <w:t>од, Гкал/ч.</w:t>
            </w:r>
          </w:p>
        </w:tc>
        <w:tc>
          <w:tcPr>
            <w:tcW w:w="145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A5DC7" w:rsidRPr="009A5DC7" w:rsidRDefault="009A5DC7" w:rsidP="009A5DC7">
            <w:pPr>
              <w:spacing w:after="0" w:line="240" w:lineRule="auto"/>
              <w:jc w:val="center"/>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Резерв (</w:t>
            </w:r>
            <w:proofErr w:type="gramStart"/>
            <w:r w:rsidRPr="009A5DC7">
              <w:rPr>
                <w:rFonts w:ascii="Times New Roman" w:eastAsia="Times New Roman" w:hAnsi="Times New Roman" w:cs="Times New Roman"/>
                <w:color w:val="000000"/>
                <w:sz w:val="24"/>
                <w:szCs w:val="24"/>
                <w:lang w:eastAsia="ru-RU"/>
              </w:rPr>
              <w:t>+)/</w:t>
            </w:r>
            <w:proofErr w:type="gramEnd"/>
            <w:r w:rsidRPr="009A5DC7">
              <w:rPr>
                <w:rFonts w:ascii="Times New Roman" w:eastAsia="Times New Roman" w:hAnsi="Times New Roman" w:cs="Times New Roman"/>
                <w:color w:val="000000"/>
                <w:sz w:val="24"/>
                <w:szCs w:val="24"/>
                <w:lang w:eastAsia="ru-RU"/>
              </w:rPr>
              <w:t>дефицит (-) тепловой мощности</w:t>
            </w:r>
          </w:p>
        </w:tc>
      </w:tr>
      <w:tr w:rsidR="009A5DC7" w:rsidRPr="009A5DC7" w:rsidTr="009A5DC7">
        <w:trPr>
          <w:trHeight w:val="312"/>
        </w:trPr>
        <w:tc>
          <w:tcPr>
            <w:tcW w:w="3818"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275"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453"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r>
      <w:tr w:rsidR="009A5DC7" w:rsidRPr="009A5DC7" w:rsidTr="009A5DC7">
        <w:trPr>
          <w:trHeight w:val="1508"/>
        </w:trPr>
        <w:tc>
          <w:tcPr>
            <w:tcW w:w="3818"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275"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c>
          <w:tcPr>
            <w:tcW w:w="1453" w:type="dxa"/>
            <w:vMerge/>
            <w:tcBorders>
              <w:top w:val="single" w:sz="8" w:space="0" w:color="auto"/>
              <w:left w:val="single" w:sz="8" w:space="0" w:color="auto"/>
              <w:bottom w:val="single" w:sz="8" w:space="0" w:color="000000"/>
              <w:right w:val="single" w:sz="8" w:space="0" w:color="auto"/>
            </w:tcBorders>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p>
        </w:tc>
      </w:tr>
      <w:tr w:rsidR="009A5DC7" w:rsidRPr="009A5DC7" w:rsidTr="009A5DC7">
        <w:trPr>
          <w:trHeight w:val="312"/>
        </w:trPr>
        <w:tc>
          <w:tcPr>
            <w:tcW w:w="3818" w:type="dxa"/>
            <w:tcBorders>
              <w:top w:val="nil"/>
              <w:left w:val="single" w:sz="8" w:space="0" w:color="auto"/>
              <w:bottom w:val="single" w:sz="8" w:space="0" w:color="auto"/>
              <w:right w:val="single" w:sz="8" w:space="0" w:color="auto"/>
            </w:tcBorders>
            <w:shd w:val="clear" w:color="auto" w:fill="auto"/>
            <w:noWrap/>
            <w:vAlign w:val="center"/>
            <w:hideMark/>
          </w:tcPr>
          <w:p w:rsidR="009A5DC7" w:rsidRPr="009A5DC7" w:rsidRDefault="009A5DC7" w:rsidP="009A5DC7">
            <w:pPr>
              <w:spacing w:after="0" w:line="240" w:lineRule="auto"/>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Котельная д. Луговое, ул. Молодёжная, д. 5</w:t>
            </w:r>
          </w:p>
        </w:tc>
        <w:tc>
          <w:tcPr>
            <w:tcW w:w="1275" w:type="dxa"/>
            <w:tcBorders>
              <w:top w:val="nil"/>
              <w:left w:val="nil"/>
              <w:bottom w:val="single" w:sz="8" w:space="0" w:color="auto"/>
              <w:right w:val="single" w:sz="8" w:space="0" w:color="auto"/>
            </w:tcBorders>
            <w:shd w:val="clear" w:color="auto" w:fill="auto"/>
            <w:noWrap/>
            <w:vAlign w:val="center"/>
            <w:hideMark/>
          </w:tcPr>
          <w:p w:rsidR="009A5DC7" w:rsidRPr="009A5DC7" w:rsidRDefault="009A5DC7" w:rsidP="009A5DC7">
            <w:pPr>
              <w:spacing w:after="0" w:line="240" w:lineRule="auto"/>
              <w:jc w:val="right"/>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5,160</w:t>
            </w:r>
          </w:p>
        </w:tc>
        <w:tc>
          <w:tcPr>
            <w:tcW w:w="1418" w:type="dxa"/>
            <w:tcBorders>
              <w:top w:val="nil"/>
              <w:left w:val="nil"/>
              <w:bottom w:val="single" w:sz="8" w:space="0" w:color="auto"/>
              <w:right w:val="single" w:sz="8" w:space="0" w:color="auto"/>
            </w:tcBorders>
            <w:shd w:val="clear" w:color="auto" w:fill="auto"/>
            <w:noWrap/>
            <w:vAlign w:val="center"/>
            <w:hideMark/>
          </w:tcPr>
          <w:p w:rsidR="009A5DC7" w:rsidRPr="009A5DC7" w:rsidRDefault="009A5DC7" w:rsidP="009A5DC7">
            <w:pPr>
              <w:spacing w:after="0" w:line="240" w:lineRule="auto"/>
              <w:jc w:val="right"/>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0,016</w:t>
            </w:r>
          </w:p>
        </w:tc>
        <w:tc>
          <w:tcPr>
            <w:tcW w:w="1276" w:type="dxa"/>
            <w:tcBorders>
              <w:top w:val="nil"/>
              <w:left w:val="nil"/>
              <w:bottom w:val="single" w:sz="8" w:space="0" w:color="auto"/>
              <w:right w:val="single" w:sz="8" w:space="0" w:color="auto"/>
            </w:tcBorders>
            <w:shd w:val="clear" w:color="auto" w:fill="auto"/>
            <w:vAlign w:val="center"/>
            <w:hideMark/>
          </w:tcPr>
          <w:p w:rsidR="009A5DC7" w:rsidRPr="009A5DC7" w:rsidRDefault="009A5DC7" w:rsidP="009A5DC7">
            <w:pPr>
              <w:spacing w:after="0" w:line="240" w:lineRule="auto"/>
              <w:jc w:val="right"/>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2,268</w:t>
            </w:r>
          </w:p>
        </w:tc>
        <w:tc>
          <w:tcPr>
            <w:tcW w:w="1453" w:type="dxa"/>
            <w:tcBorders>
              <w:top w:val="nil"/>
              <w:left w:val="nil"/>
              <w:bottom w:val="single" w:sz="8" w:space="0" w:color="auto"/>
              <w:right w:val="single" w:sz="8" w:space="0" w:color="auto"/>
            </w:tcBorders>
            <w:shd w:val="clear" w:color="auto" w:fill="auto"/>
            <w:vAlign w:val="center"/>
            <w:hideMark/>
          </w:tcPr>
          <w:p w:rsidR="009A5DC7" w:rsidRPr="009A5DC7" w:rsidRDefault="009A5DC7" w:rsidP="009A5DC7">
            <w:pPr>
              <w:spacing w:after="0" w:line="240" w:lineRule="auto"/>
              <w:jc w:val="right"/>
              <w:rPr>
                <w:rFonts w:ascii="Times New Roman" w:eastAsia="Times New Roman" w:hAnsi="Times New Roman" w:cs="Times New Roman"/>
                <w:color w:val="000000"/>
                <w:sz w:val="24"/>
                <w:szCs w:val="24"/>
                <w:lang w:eastAsia="ru-RU"/>
              </w:rPr>
            </w:pPr>
            <w:r w:rsidRPr="009A5DC7">
              <w:rPr>
                <w:rFonts w:ascii="Times New Roman" w:eastAsia="Times New Roman" w:hAnsi="Times New Roman" w:cs="Times New Roman"/>
                <w:color w:val="000000"/>
                <w:sz w:val="24"/>
                <w:szCs w:val="24"/>
                <w:lang w:eastAsia="ru-RU"/>
              </w:rPr>
              <w:t>2,877</w:t>
            </w:r>
          </w:p>
        </w:tc>
      </w:tr>
    </w:tbl>
    <w:p w:rsidR="00AC60C2" w:rsidRDefault="00AC60C2" w:rsidP="007F0C5C"/>
    <w:p w:rsidR="009A5DC7" w:rsidRPr="006661F5" w:rsidRDefault="009A5DC7" w:rsidP="006661F5">
      <w:pPr>
        <w:tabs>
          <w:tab w:val="left" w:pos="567"/>
        </w:tabs>
        <w:spacing w:line="360" w:lineRule="auto"/>
        <w:ind w:firstLine="567"/>
        <w:jc w:val="both"/>
        <w:rPr>
          <w:rFonts w:ascii="Times New Roman" w:hAnsi="Times New Roman" w:cs="Times New Roman"/>
          <w:sz w:val="24"/>
          <w:szCs w:val="24"/>
        </w:rPr>
      </w:pPr>
      <w:r w:rsidRPr="006661F5">
        <w:rPr>
          <w:rFonts w:ascii="Times New Roman" w:hAnsi="Times New Roman" w:cs="Times New Roman"/>
          <w:sz w:val="24"/>
          <w:szCs w:val="24"/>
        </w:rPr>
        <w:t xml:space="preserve">Резерв тепловой мощности источника теплоснабжения составляет 2,877 Гкал/ч., этого достаточно для </w:t>
      </w:r>
      <w:r w:rsidR="006661F5" w:rsidRPr="006661F5">
        <w:rPr>
          <w:rFonts w:ascii="Times New Roman" w:hAnsi="Times New Roman" w:cs="Times New Roman"/>
          <w:sz w:val="24"/>
          <w:szCs w:val="24"/>
        </w:rPr>
        <w:t>обеспечения существующей и перспективной тепловой нагрузки потребителей.</w:t>
      </w:r>
    </w:p>
    <w:p w:rsidR="007F0C5C" w:rsidRDefault="007F0C5C" w:rsidP="007F0C5C"/>
    <w:p w:rsidR="007F0C5C" w:rsidRDefault="007F0C5C" w:rsidP="007F0C5C"/>
    <w:p w:rsidR="00E86712" w:rsidRDefault="00E86712" w:rsidP="007F0C5C"/>
    <w:p w:rsidR="00E86712" w:rsidRDefault="00E86712" w:rsidP="007F0C5C"/>
    <w:p w:rsidR="00E86712" w:rsidRDefault="00E86712" w:rsidP="007F0C5C"/>
    <w:p w:rsidR="00E86712" w:rsidRDefault="00E86712" w:rsidP="007F0C5C"/>
    <w:p w:rsidR="00E86712" w:rsidRDefault="00E86712" w:rsidP="007F0C5C"/>
    <w:p w:rsidR="00E86712" w:rsidRDefault="00E86712" w:rsidP="007F0C5C"/>
    <w:p w:rsidR="00E86712" w:rsidRDefault="00E86712" w:rsidP="007F0C5C"/>
    <w:p w:rsidR="00E86712" w:rsidRDefault="00E86712" w:rsidP="007F0C5C"/>
    <w:p w:rsidR="00387514" w:rsidRDefault="00387514" w:rsidP="007F0C5C"/>
    <w:p w:rsidR="00387514" w:rsidRDefault="00387514" w:rsidP="007F0C5C"/>
    <w:p w:rsidR="00387514" w:rsidRDefault="00387514" w:rsidP="007F0C5C"/>
    <w:p w:rsidR="00387514" w:rsidRDefault="00387514" w:rsidP="007F0C5C"/>
    <w:p w:rsidR="00387514" w:rsidRDefault="00387514" w:rsidP="007F0C5C"/>
    <w:p w:rsidR="00A20C9B" w:rsidRPr="007F0C5C" w:rsidRDefault="00A20C9B" w:rsidP="007F0C5C"/>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29" w:name="_Toc131163455"/>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4</w:t>
      </w:r>
      <w:r w:rsidRPr="00AB304F">
        <w:rPr>
          <w:rFonts w:ascii="Times New Roman" w:eastAsia="Times New Roman" w:hAnsi="Times New Roman" w:cs="Times New Roman"/>
          <w:b/>
          <w:bCs/>
          <w:color w:val="auto"/>
          <w:sz w:val="24"/>
          <w:szCs w:val="24"/>
        </w:rPr>
        <w:t>. Мастер-план развития систем теплоснабжения поселения.</w:t>
      </w:r>
      <w:bookmarkEnd w:id="29"/>
    </w:p>
    <w:p w:rsidR="00AB304F" w:rsidRDefault="00AB304F" w:rsidP="00AB304F"/>
    <w:p w:rsidR="00AB304F" w:rsidRPr="000758DE" w:rsidRDefault="00AB304F" w:rsidP="003875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0" w:name="_Toc131163456"/>
      <w:r w:rsidRPr="000758DE">
        <w:rPr>
          <w:rFonts w:ascii="Times New Roman" w:eastAsia="Times New Roman" w:hAnsi="Times New Roman" w:cs="Times New Roman"/>
          <w:bCs/>
          <w:i/>
          <w:color w:val="auto"/>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0"/>
    </w:p>
    <w:p w:rsidR="00BE097B" w:rsidRDefault="00BE097B" w:rsidP="00BE097B">
      <w:pPr>
        <w:tabs>
          <w:tab w:val="left" w:pos="0"/>
        </w:tabs>
        <w:spacing w:line="240" w:lineRule="auto"/>
        <w:ind w:firstLine="567"/>
        <w:jc w:val="both"/>
        <w:rPr>
          <w:rFonts w:ascii="Times New Roman" w:eastAsia="Times New Roman" w:hAnsi="Times New Roman" w:cs="Times New Roman"/>
          <w:sz w:val="24"/>
          <w:szCs w:val="24"/>
          <w:lang w:eastAsia="ru-RU"/>
        </w:rPr>
      </w:pPr>
      <w:bookmarkStart w:id="31" w:name="_Hlk103643020"/>
    </w:p>
    <w:p w:rsidR="00AB304F" w:rsidRPr="00BE097B" w:rsidRDefault="00BE097B" w:rsidP="00BE097B">
      <w:pPr>
        <w:tabs>
          <w:tab w:val="left" w:pos="0"/>
        </w:tabs>
        <w:spacing w:line="24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Планом развития поселения не предусматривается новое жилищное строительство</w:t>
      </w:r>
      <w:bookmarkEnd w:id="31"/>
      <w:r w:rsidRPr="00BE097B">
        <w:rPr>
          <w:rFonts w:ascii="Times New Roman" w:eastAsia="Times New Roman" w:hAnsi="Times New Roman" w:cs="Times New Roman"/>
          <w:sz w:val="24"/>
          <w:szCs w:val="24"/>
          <w:lang w:eastAsia="ru-RU"/>
        </w:rPr>
        <w:t xml:space="preserve">. </w:t>
      </w:r>
    </w:p>
    <w:p w:rsidR="00AB304F"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2" w:name="_Toc131163457"/>
      <w:r w:rsidRPr="000758DE">
        <w:rPr>
          <w:rFonts w:ascii="Times New Roman" w:eastAsia="Times New Roman" w:hAnsi="Times New Roman" w:cs="Times New Roman"/>
          <w:bCs/>
          <w:i/>
          <w:color w:val="auto"/>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2"/>
    </w:p>
    <w:p w:rsidR="00BE097B" w:rsidRDefault="00BE097B" w:rsidP="00BE097B">
      <w:pPr>
        <w:tabs>
          <w:tab w:val="left" w:pos="0"/>
        </w:tabs>
        <w:spacing w:after="0" w:line="360" w:lineRule="auto"/>
        <w:ind w:firstLine="567"/>
        <w:jc w:val="both"/>
        <w:rPr>
          <w:rFonts w:ascii="Times New Roman" w:eastAsia="Times New Roman" w:hAnsi="Times New Roman" w:cs="Times New Roman"/>
          <w:sz w:val="24"/>
          <w:szCs w:val="24"/>
          <w:lang w:eastAsia="ru-RU"/>
        </w:rPr>
      </w:pPr>
    </w:p>
    <w:p w:rsidR="00BE097B" w:rsidRPr="00BE097B" w:rsidRDefault="00BE097B" w:rsidP="00BE097B">
      <w:pPr>
        <w:tabs>
          <w:tab w:val="left" w:pos="0"/>
        </w:tabs>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7F0C5C" w:rsidRPr="007F0C5C" w:rsidRDefault="007F0C5C" w:rsidP="007F0C5C"/>
    <w:p w:rsidR="00AB304F" w:rsidRPr="000758DE" w:rsidRDefault="00AB304F" w:rsidP="003875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3" w:name="_Toc131163458"/>
      <w:r w:rsidRPr="000758DE">
        <w:rPr>
          <w:rFonts w:ascii="Times New Roman" w:eastAsia="Times New Roman" w:hAnsi="Times New Roman" w:cs="Times New Roman"/>
          <w:bCs/>
          <w:i/>
          <w:color w:val="auto"/>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33"/>
    </w:p>
    <w:p w:rsidR="00BE097B" w:rsidRDefault="00BE097B" w:rsidP="00BE097B">
      <w:pPr>
        <w:spacing w:line="240" w:lineRule="auto"/>
        <w:ind w:firstLine="567"/>
        <w:jc w:val="both"/>
        <w:rPr>
          <w:rFonts w:ascii="Times New Roman" w:eastAsia="Times New Roman" w:hAnsi="Times New Roman" w:cs="Times New Roman"/>
          <w:sz w:val="24"/>
          <w:szCs w:val="24"/>
          <w:lang w:eastAsia="ru-RU"/>
        </w:rPr>
      </w:pPr>
    </w:p>
    <w:p w:rsidR="00BE097B" w:rsidRPr="00BE097B" w:rsidRDefault="00BE097B" w:rsidP="00BE097B">
      <w:pPr>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 а также с переводом частного сектора на индивидуальное отопление.</w:t>
      </w:r>
    </w:p>
    <w:p w:rsidR="00AB304F" w:rsidRDefault="00AB304F" w:rsidP="00AB304F"/>
    <w:p w:rsidR="00BE097B" w:rsidRDefault="00BE097B" w:rsidP="00AB304F"/>
    <w:p w:rsidR="00BE097B" w:rsidRDefault="00BE097B" w:rsidP="00AB304F"/>
    <w:p w:rsidR="00BE097B" w:rsidRDefault="00BE097B" w:rsidP="00AB304F"/>
    <w:p w:rsidR="00BE097B" w:rsidRDefault="00BE097B" w:rsidP="00AB304F"/>
    <w:p w:rsidR="000B22D8" w:rsidRDefault="000B22D8" w:rsidP="00AB304F"/>
    <w:p w:rsidR="00387514" w:rsidRDefault="00387514" w:rsidP="00AB304F"/>
    <w:p w:rsidR="00BE097B" w:rsidRDefault="00BE097B" w:rsidP="00AB304F"/>
    <w:p w:rsidR="00BE097B" w:rsidRPr="00AB304F" w:rsidRDefault="00BE097B"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34" w:name="_Toc131163459"/>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5</w:t>
      </w:r>
      <w:r w:rsidRPr="00AB304F">
        <w:rPr>
          <w:rFonts w:ascii="Times New Roman" w:eastAsia="Times New Roman" w:hAnsi="Times New Roman" w:cs="Times New Roman"/>
          <w:b/>
          <w:bCs/>
          <w:color w:val="auto"/>
          <w:sz w:val="24"/>
          <w:szCs w:val="24"/>
        </w:rPr>
        <w:t xml:space="preserve">.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B304F">
        <w:rPr>
          <w:rFonts w:ascii="Times New Roman" w:eastAsia="Times New Roman" w:hAnsi="Times New Roman" w:cs="Times New Roman"/>
          <w:b/>
          <w:bCs/>
          <w:color w:val="auto"/>
          <w:sz w:val="24"/>
          <w:szCs w:val="24"/>
        </w:rPr>
        <w:t>теплопотребляющими</w:t>
      </w:r>
      <w:proofErr w:type="spellEnd"/>
      <w:r w:rsidRPr="00AB304F">
        <w:rPr>
          <w:rFonts w:ascii="Times New Roman" w:eastAsia="Times New Roman" w:hAnsi="Times New Roman" w:cs="Times New Roman"/>
          <w:b/>
          <w:bCs/>
          <w:color w:val="auto"/>
          <w:sz w:val="24"/>
          <w:szCs w:val="24"/>
        </w:rPr>
        <w:t xml:space="preserve"> установками потребителей, в том числе в аварийных режимах.</w:t>
      </w:r>
      <w:bookmarkEnd w:id="34"/>
    </w:p>
    <w:p w:rsidR="007F0C5C" w:rsidRPr="007F0C5C" w:rsidRDefault="007F0C5C" w:rsidP="007F0C5C"/>
    <w:p w:rsidR="00AB304F" w:rsidRPr="000758DE"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5" w:name="_Toc131163460"/>
      <w:r w:rsidRPr="000758DE">
        <w:rPr>
          <w:rFonts w:ascii="Times New Roman" w:eastAsia="Times New Roman" w:hAnsi="Times New Roman" w:cs="Times New Roman"/>
          <w:bCs/>
          <w:i/>
          <w:color w:val="auto"/>
          <w:sz w:val="24"/>
          <w:szCs w:val="24"/>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5"/>
    </w:p>
    <w:p w:rsidR="000B22D8" w:rsidRDefault="000B22D8"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p>
    <w:p w:rsidR="00791DE4" w:rsidRDefault="00791DE4" w:rsidP="00791DE4">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sidRPr="00791DE4">
        <w:rPr>
          <w:rFonts w:ascii="Times New Roman" w:eastAsia="Times New Roman" w:hAnsi="Times New Roman" w:cs="Times New Roman"/>
          <w:spacing w:val="-5"/>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теплоснабжения.</w:t>
      </w:r>
    </w:p>
    <w:p w:rsidR="00377F8B" w:rsidRDefault="00377F8B" w:rsidP="00377F8B">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sidRPr="00377F8B">
        <w:rPr>
          <w:rFonts w:ascii="Times New Roman" w:eastAsia="Times New Roman" w:hAnsi="Times New Roman" w:cs="Times New Roman"/>
          <w:spacing w:val="-5"/>
          <w:sz w:val="24"/>
          <w:szCs w:val="24"/>
        </w:rPr>
        <w:t>Нормативы технологических потерь при передаче т</w:t>
      </w:r>
      <w:r>
        <w:rPr>
          <w:rFonts w:ascii="Times New Roman" w:eastAsia="Times New Roman" w:hAnsi="Times New Roman" w:cs="Times New Roman"/>
          <w:spacing w:val="-5"/>
          <w:sz w:val="24"/>
          <w:szCs w:val="24"/>
        </w:rPr>
        <w:t xml:space="preserve">епловой энергии и </w:t>
      </w:r>
      <w:r w:rsidRPr="00377F8B">
        <w:rPr>
          <w:rFonts w:ascii="Times New Roman" w:eastAsia="Times New Roman" w:hAnsi="Times New Roman" w:cs="Times New Roman"/>
          <w:spacing w:val="-5"/>
          <w:sz w:val="24"/>
          <w:szCs w:val="24"/>
        </w:rPr>
        <w:t>теплоносителя</w:t>
      </w:r>
      <w:r>
        <w:rPr>
          <w:rFonts w:ascii="Times New Roman" w:eastAsia="Times New Roman" w:hAnsi="Times New Roman" w:cs="Times New Roman"/>
          <w:spacing w:val="-5"/>
          <w:sz w:val="24"/>
          <w:szCs w:val="24"/>
        </w:rPr>
        <w:t>:</w:t>
      </w:r>
    </w:p>
    <w:p w:rsidR="00377F8B" w:rsidRDefault="00377F8B" w:rsidP="00377F8B">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Pr>
          <w:rFonts w:ascii="Times New Roman" w:eastAsia="Times New Roman" w:hAnsi="Times New Roman" w:cs="Times New Roman"/>
          <w:spacing w:val="-5"/>
          <w:sz w:val="24"/>
          <w:szCs w:val="24"/>
        </w:rPr>
        <w:t xml:space="preserve">Часовые потери тепловой энергии в тепловых </w:t>
      </w:r>
      <w:r w:rsidRPr="00377F8B">
        <w:rPr>
          <w:rFonts w:ascii="Times New Roman" w:eastAsia="Times New Roman" w:hAnsi="Times New Roman" w:cs="Times New Roman"/>
          <w:spacing w:val="-5"/>
          <w:sz w:val="24"/>
          <w:szCs w:val="24"/>
        </w:rPr>
        <w:t>сетях, Гкал/ч</w:t>
      </w:r>
      <w:r>
        <w:rPr>
          <w:rFonts w:ascii="Times New Roman" w:eastAsia="Times New Roman" w:hAnsi="Times New Roman" w:cs="Times New Roman"/>
          <w:spacing w:val="-5"/>
          <w:sz w:val="24"/>
          <w:szCs w:val="24"/>
        </w:rPr>
        <w:t xml:space="preserve"> - 0,26;</w:t>
      </w:r>
    </w:p>
    <w:p w:rsidR="00377F8B" w:rsidRPr="00791DE4" w:rsidRDefault="00377F8B" w:rsidP="00377F8B">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Pr>
          <w:rFonts w:ascii="Times New Roman" w:eastAsia="Times New Roman" w:hAnsi="Times New Roman" w:cs="Times New Roman"/>
          <w:spacing w:val="-5"/>
          <w:sz w:val="24"/>
          <w:szCs w:val="24"/>
        </w:rPr>
        <w:t xml:space="preserve">Годовые затраты и потери тепловой энергии при передаче, </w:t>
      </w:r>
      <w:r w:rsidRPr="00377F8B">
        <w:rPr>
          <w:rFonts w:ascii="Times New Roman" w:eastAsia="Times New Roman" w:hAnsi="Times New Roman" w:cs="Times New Roman"/>
          <w:spacing w:val="-5"/>
          <w:sz w:val="24"/>
          <w:szCs w:val="24"/>
        </w:rPr>
        <w:t>Гкал</w:t>
      </w:r>
      <w:r>
        <w:rPr>
          <w:rFonts w:ascii="Times New Roman" w:eastAsia="Times New Roman" w:hAnsi="Times New Roman" w:cs="Times New Roman"/>
          <w:spacing w:val="-5"/>
          <w:sz w:val="24"/>
          <w:szCs w:val="24"/>
        </w:rPr>
        <w:t>/ 2022 год – 1644,5</w:t>
      </w:r>
      <w:r w:rsidR="00871E76">
        <w:rPr>
          <w:rFonts w:ascii="Times New Roman" w:eastAsia="Times New Roman" w:hAnsi="Times New Roman" w:cs="Times New Roman"/>
          <w:spacing w:val="-5"/>
          <w:sz w:val="24"/>
          <w:szCs w:val="24"/>
        </w:rPr>
        <w:t>.</w:t>
      </w:r>
    </w:p>
    <w:p w:rsidR="00791DE4" w:rsidRPr="00791DE4" w:rsidRDefault="00791DE4" w:rsidP="00791DE4">
      <w:pPr>
        <w:tabs>
          <w:tab w:val="left" w:pos="0"/>
        </w:tabs>
        <w:spacing w:after="0" w:line="360" w:lineRule="auto"/>
        <w:ind w:firstLine="709"/>
        <w:jc w:val="both"/>
        <w:rPr>
          <w:rFonts w:ascii="Times New Roman" w:eastAsia="Times New Roman" w:hAnsi="Times New Roman" w:cs="Times New Roman"/>
          <w:color w:val="000000"/>
          <w:sz w:val="24"/>
          <w:szCs w:val="24"/>
        </w:rPr>
      </w:pPr>
      <w:r w:rsidRPr="00791DE4">
        <w:rPr>
          <w:rFonts w:ascii="Times New Roman" w:eastAsia="Times New Roman" w:hAnsi="Times New Roman" w:cs="Times New Roman"/>
          <w:color w:val="000000"/>
          <w:sz w:val="24"/>
          <w:szCs w:val="24"/>
        </w:rPr>
        <w:t>Расчет производительности ВПУ котельной для подпитки тепловых сетей с учетом перспективных планов развития выполнен согласно СП 124.13330.2012 «Тепловые сети. Актуализированная редакция СНиП 41-02-2003».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p>
    <w:p w:rsidR="00791DE4" w:rsidRDefault="00791DE4" w:rsidP="00791DE4">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rPr>
      </w:pPr>
      <w:r w:rsidRPr="00791DE4">
        <w:rPr>
          <w:rFonts w:ascii="Times New Roman" w:eastAsia="Microsoft YaHei" w:hAnsi="Times New Roman" w:cs="Times New Roman"/>
          <w:bCs/>
          <w:color w:val="000000"/>
          <w:spacing w:val="-5"/>
          <w:sz w:val="24"/>
          <w:szCs w:val="24"/>
        </w:rPr>
        <w:t xml:space="preserve">Таблица </w:t>
      </w:r>
      <w:r>
        <w:rPr>
          <w:rFonts w:ascii="Times New Roman" w:eastAsia="Microsoft YaHei" w:hAnsi="Times New Roman" w:cs="Times New Roman"/>
          <w:bCs/>
          <w:color w:val="000000"/>
          <w:spacing w:val="-5"/>
          <w:sz w:val="24"/>
          <w:szCs w:val="24"/>
        </w:rPr>
        <w:t>6.1.</w:t>
      </w:r>
      <w:r w:rsidRPr="00791DE4">
        <w:rPr>
          <w:rFonts w:ascii="Times New Roman" w:eastAsia="Microsoft YaHei" w:hAnsi="Times New Roman" w:cs="Times New Roman"/>
          <w:bCs/>
          <w:color w:val="000000"/>
          <w:spacing w:val="-5"/>
          <w:sz w:val="24"/>
          <w:szCs w:val="24"/>
        </w:rPr>
        <w:t xml:space="preserve"> – </w:t>
      </w:r>
      <w:r w:rsidR="000B22D8" w:rsidRPr="000B22D8">
        <w:rPr>
          <w:rFonts w:ascii="Times New Roman" w:eastAsia="Microsoft YaHei" w:hAnsi="Times New Roman" w:cs="Times New Roman"/>
          <w:bCs/>
          <w:color w:val="000000"/>
          <w:spacing w:val="-5"/>
          <w:sz w:val="24"/>
          <w:szCs w:val="24"/>
        </w:rPr>
        <w:t xml:space="preserve">Величина нормативного объем подпитки </w:t>
      </w:r>
      <w:r w:rsidR="000B22D8">
        <w:rPr>
          <w:rFonts w:ascii="Times New Roman" w:eastAsia="Microsoft YaHei" w:hAnsi="Times New Roman" w:cs="Times New Roman"/>
          <w:bCs/>
          <w:color w:val="000000"/>
          <w:spacing w:val="-5"/>
          <w:sz w:val="24"/>
          <w:szCs w:val="24"/>
        </w:rPr>
        <w:t>теплоносителя, из тепловой сети.</w:t>
      </w:r>
    </w:p>
    <w:tbl>
      <w:tblPr>
        <w:tblW w:w="9873"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7"/>
        <w:gridCol w:w="2731"/>
        <w:gridCol w:w="2407"/>
        <w:gridCol w:w="1276"/>
        <w:gridCol w:w="1342"/>
      </w:tblGrid>
      <w:tr w:rsidR="00154732" w:rsidRPr="00154732" w:rsidTr="00154732">
        <w:trPr>
          <w:trHeight w:val="795"/>
        </w:trPr>
        <w:tc>
          <w:tcPr>
            <w:tcW w:w="2117" w:type="dxa"/>
            <w:vMerge w:val="restart"/>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Теплоисточник, адрес</w:t>
            </w:r>
          </w:p>
        </w:tc>
        <w:tc>
          <w:tcPr>
            <w:tcW w:w="2731" w:type="dxa"/>
            <w:vMerge w:val="restart"/>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Тип ХВО</w:t>
            </w:r>
          </w:p>
        </w:tc>
        <w:tc>
          <w:tcPr>
            <w:tcW w:w="2407" w:type="dxa"/>
            <w:vMerge w:val="restart"/>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Производительность, м</w:t>
            </w:r>
            <w:r w:rsidRPr="00154732">
              <w:rPr>
                <w:rFonts w:ascii="Times New Roman" w:eastAsia="Times New Roman" w:hAnsi="Times New Roman" w:cs="Times New Roman"/>
                <w:color w:val="000000"/>
                <w:sz w:val="24"/>
                <w:szCs w:val="24"/>
                <w:vertAlign w:val="superscript"/>
                <w:lang w:eastAsia="ru-RU"/>
              </w:rPr>
              <w:t>3</w:t>
            </w:r>
            <w:r w:rsidRPr="00154732">
              <w:rPr>
                <w:rFonts w:ascii="Times New Roman" w:eastAsia="Times New Roman" w:hAnsi="Times New Roman" w:cs="Times New Roman"/>
                <w:color w:val="000000"/>
                <w:sz w:val="24"/>
                <w:szCs w:val="24"/>
                <w:lang w:eastAsia="ru-RU"/>
              </w:rPr>
              <w:t>/час</w:t>
            </w:r>
          </w:p>
        </w:tc>
        <w:tc>
          <w:tcPr>
            <w:tcW w:w="2618" w:type="dxa"/>
            <w:gridSpan w:val="2"/>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Величина нормативного объем подпитки</w:t>
            </w:r>
          </w:p>
        </w:tc>
      </w:tr>
      <w:tr w:rsidR="00154732" w:rsidRPr="00154732" w:rsidTr="00154732">
        <w:trPr>
          <w:trHeight w:val="330"/>
        </w:trPr>
        <w:tc>
          <w:tcPr>
            <w:tcW w:w="2117"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731"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407"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1276" w:type="dxa"/>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м3/ч /год</w:t>
            </w:r>
          </w:p>
        </w:tc>
        <w:tc>
          <w:tcPr>
            <w:tcW w:w="1342" w:type="dxa"/>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Гкал/ч /год</w:t>
            </w:r>
          </w:p>
        </w:tc>
      </w:tr>
      <w:tr w:rsidR="00154732" w:rsidRPr="00154732" w:rsidTr="00154732">
        <w:trPr>
          <w:trHeight w:val="529"/>
        </w:trPr>
        <w:tc>
          <w:tcPr>
            <w:tcW w:w="2117"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731"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407"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618" w:type="dxa"/>
            <w:gridSpan w:val="2"/>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2022 год</w:t>
            </w:r>
          </w:p>
        </w:tc>
      </w:tr>
      <w:tr w:rsidR="00154732" w:rsidRPr="00154732" w:rsidTr="00154732">
        <w:trPr>
          <w:trHeight w:val="529"/>
        </w:trPr>
        <w:tc>
          <w:tcPr>
            <w:tcW w:w="2117" w:type="dxa"/>
            <w:vMerge w:val="restart"/>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Котельная д. Луговое, ул. Молодёжная, д. 5</w:t>
            </w:r>
          </w:p>
        </w:tc>
        <w:tc>
          <w:tcPr>
            <w:tcW w:w="2731" w:type="dxa"/>
            <w:vMerge w:val="restart"/>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 xml:space="preserve">Одноступенчатое </w:t>
            </w:r>
            <w:proofErr w:type="spellStart"/>
            <w:r w:rsidRPr="00154732">
              <w:rPr>
                <w:rFonts w:ascii="Times New Roman" w:eastAsia="Times New Roman" w:hAnsi="Times New Roman" w:cs="Times New Roman"/>
                <w:color w:val="000000"/>
                <w:sz w:val="24"/>
                <w:szCs w:val="24"/>
                <w:lang w:eastAsia="ru-RU"/>
              </w:rPr>
              <w:t>Na-катионирование</w:t>
            </w:r>
            <w:proofErr w:type="spellEnd"/>
            <w:r w:rsidRPr="00154732">
              <w:rPr>
                <w:rFonts w:ascii="Times New Roman" w:eastAsia="Times New Roman" w:hAnsi="Times New Roman" w:cs="Times New Roman"/>
                <w:color w:val="000000"/>
                <w:sz w:val="24"/>
                <w:szCs w:val="24"/>
                <w:lang w:eastAsia="ru-RU"/>
              </w:rPr>
              <w:t>, БАГВ – 3 шт., V=50 м</w:t>
            </w:r>
            <w:r w:rsidRPr="00154732">
              <w:rPr>
                <w:rFonts w:ascii="Times New Roman" w:eastAsia="Times New Roman" w:hAnsi="Times New Roman" w:cs="Times New Roman"/>
                <w:color w:val="000000"/>
                <w:sz w:val="24"/>
                <w:szCs w:val="24"/>
                <w:vertAlign w:val="superscript"/>
                <w:lang w:eastAsia="ru-RU"/>
              </w:rPr>
              <w:t>3</w:t>
            </w:r>
          </w:p>
        </w:tc>
        <w:tc>
          <w:tcPr>
            <w:tcW w:w="2407" w:type="dxa"/>
            <w:vMerge w:val="restart"/>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2,25</w:t>
            </w:r>
          </w:p>
        </w:tc>
        <w:tc>
          <w:tcPr>
            <w:tcW w:w="1276" w:type="dxa"/>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0,147 м</w:t>
            </w:r>
            <w:r w:rsidRPr="00154732">
              <w:rPr>
                <w:rFonts w:ascii="Times New Roman" w:eastAsia="Times New Roman" w:hAnsi="Times New Roman" w:cs="Times New Roman"/>
                <w:color w:val="000000"/>
                <w:sz w:val="24"/>
                <w:szCs w:val="24"/>
                <w:vertAlign w:val="superscript"/>
                <w:lang w:eastAsia="ru-RU"/>
              </w:rPr>
              <w:t>3</w:t>
            </w:r>
            <w:r w:rsidRPr="00154732">
              <w:rPr>
                <w:rFonts w:ascii="Times New Roman" w:eastAsia="Times New Roman" w:hAnsi="Times New Roman" w:cs="Times New Roman"/>
                <w:color w:val="000000"/>
                <w:sz w:val="24"/>
                <w:szCs w:val="24"/>
                <w:lang w:eastAsia="ru-RU"/>
              </w:rPr>
              <w:t xml:space="preserve">/ч, </w:t>
            </w:r>
          </w:p>
        </w:tc>
        <w:tc>
          <w:tcPr>
            <w:tcW w:w="1342" w:type="dxa"/>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 xml:space="preserve">0,0076 Гкал/ч, </w:t>
            </w:r>
          </w:p>
        </w:tc>
      </w:tr>
      <w:tr w:rsidR="00154732" w:rsidRPr="00154732" w:rsidTr="00154732">
        <w:trPr>
          <w:trHeight w:val="529"/>
        </w:trPr>
        <w:tc>
          <w:tcPr>
            <w:tcW w:w="2117"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731"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2407" w:type="dxa"/>
            <w:vMerge/>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color w:val="000000"/>
                <w:sz w:val="24"/>
                <w:szCs w:val="24"/>
                <w:lang w:eastAsia="ru-RU"/>
              </w:rPr>
            </w:pPr>
          </w:p>
        </w:tc>
        <w:tc>
          <w:tcPr>
            <w:tcW w:w="1276" w:type="dxa"/>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752 м</w:t>
            </w:r>
            <w:r w:rsidRPr="00154732">
              <w:rPr>
                <w:rFonts w:ascii="Times New Roman" w:eastAsia="Times New Roman" w:hAnsi="Times New Roman" w:cs="Times New Roman"/>
                <w:color w:val="000000"/>
                <w:sz w:val="24"/>
                <w:szCs w:val="24"/>
                <w:vertAlign w:val="superscript"/>
                <w:lang w:eastAsia="ru-RU"/>
              </w:rPr>
              <w:t>3</w:t>
            </w:r>
            <w:r w:rsidRPr="00154732">
              <w:rPr>
                <w:rFonts w:ascii="Times New Roman" w:eastAsia="Times New Roman" w:hAnsi="Times New Roman" w:cs="Times New Roman"/>
                <w:color w:val="000000"/>
                <w:sz w:val="24"/>
                <w:szCs w:val="24"/>
                <w:lang w:eastAsia="ru-RU"/>
              </w:rPr>
              <w:t>/год</w:t>
            </w:r>
          </w:p>
        </w:tc>
        <w:tc>
          <w:tcPr>
            <w:tcW w:w="1342" w:type="dxa"/>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38,8 Гкал/год</w:t>
            </w:r>
          </w:p>
        </w:tc>
      </w:tr>
    </w:tbl>
    <w:p w:rsidR="000B22D8" w:rsidRPr="00791DE4" w:rsidRDefault="000B22D8" w:rsidP="00791DE4">
      <w:pPr>
        <w:widowControl w:val="0"/>
        <w:adjustRightInd w:val="0"/>
        <w:spacing w:after="0" w:line="360" w:lineRule="auto"/>
        <w:jc w:val="both"/>
        <w:textAlignment w:val="baseline"/>
        <w:rPr>
          <w:rFonts w:ascii="Times New Roman" w:eastAsia="Microsoft YaHei" w:hAnsi="Times New Roman" w:cs="Times New Roman"/>
          <w:bCs/>
          <w:color w:val="000000"/>
          <w:spacing w:val="-5"/>
          <w:sz w:val="24"/>
          <w:szCs w:val="24"/>
          <w:vertAlign w:val="superscript"/>
        </w:rPr>
      </w:pPr>
    </w:p>
    <w:p w:rsidR="00AB304F" w:rsidRPr="000758DE" w:rsidRDefault="00AB304F" w:rsidP="000B22D8">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6" w:name="_Toc131163461"/>
      <w:r w:rsidRPr="000758DE">
        <w:rPr>
          <w:rFonts w:ascii="Times New Roman" w:eastAsia="Times New Roman" w:hAnsi="Times New Roman" w:cs="Times New Roman"/>
          <w:bCs/>
          <w:i/>
          <w:color w:val="auto"/>
          <w:sz w:val="24"/>
          <w:szCs w:val="24"/>
        </w:rPr>
        <w:lastRenderedPageBreak/>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36"/>
    </w:p>
    <w:p w:rsidR="000B22D8" w:rsidRDefault="000B22D8" w:rsidP="00434AEB">
      <w:pPr>
        <w:widowControl w:val="0"/>
        <w:adjustRightInd w:val="0"/>
        <w:spacing w:line="240" w:lineRule="auto"/>
        <w:ind w:firstLine="567"/>
        <w:jc w:val="both"/>
        <w:textAlignment w:val="baseline"/>
        <w:rPr>
          <w:rFonts w:ascii="Times New Roman" w:eastAsia="Microsoft YaHei" w:hAnsi="Times New Roman" w:cs="Times New Roman"/>
          <w:sz w:val="24"/>
          <w:szCs w:val="24"/>
        </w:rPr>
      </w:pPr>
    </w:p>
    <w:p w:rsidR="00434AEB" w:rsidRPr="00434AEB" w:rsidRDefault="00434AEB" w:rsidP="00434AEB">
      <w:pPr>
        <w:widowControl w:val="0"/>
        <w:adjustRightInd w:val="0"/>
        <w:spacing w:line="240" w:lineRule="auto"/>
        <w:ind w:firstLine="567"/>
        <w:jc w:val="both"/>
        <w:textAlignment w:val="baseline"/>
        <w:rPr>
          <w:rFonts w:ascii="Times New Roman" w:eastAsia="Microsoft YaHei" w:hAnsi="Times New Roman" w:cs="Times New Roman"/>
          <w:sz w:val="24"/>
          <w:szCs w:val="24"/>
        </w:rPr>
      </w:pPr>
      <w:r w:rsidRPr="00434AEB">
        <w:rPr>
          <w:rFonts w:ascii="Times New Roman" w:eastAsia="Microsoft YaHei" w:hAnsi="Times New Roman" w:cs="Times New Roman"/>
          <w:sz w:val="24"/>
          <w:szCs w:val="24"/>
        </w:rPr>
        <w:t xml:space="preserve">Система теплоснабжения – закрытая. </w:t>
      </w:r>
    </w:p>
    <w:p w:rsidR="00AB304F" w:rsidRPr="000758DE" w:rsidRDefault="00AB304F" w:rsidP="007F0C5C"/>
    <w:p w:rsidR="00AB304F" w:rsidRPr="000758DE" w:rsidRDefault="00B826A1" w:rsidP="00B826A1">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7" w:name="_Toc131163462"/>
      <w:r>
        <w:rPr>
          <w:rFonts w:ascii="Times New Roman" w:eastAsia="Times New Roman" w:hAnsi="Times New Roman" w:cs="Times New Roman"/>
          <w:bCs/>
          <w:i/>
          <w:color w:val="auto"/>
          <w:sz w:val="24"/>
          <w:szCs w:val="24"/>
        </w:rPr>
        <w:t>в</w:t>
      </w:r>
      <w:r w:rsidR="00AB304F" w:rsidRPr="000758DE">
        <w:rPr>
          <w:rFonts w:ascii="Times New Roman" w:eastAsia="Times New Roman" w:hAnsi="Times New Roman" w:cs="Times New Roman"/>
          <w:bCs/>
          <w:i/>
          <w:color w:val="auto"/>
          <w:sz w:val="24"/>
          <w:szCs w:val="24"/>
        </w:rPr>
        <w:t xml:space="preserve">) нормативный и фактический (для эксплуатационного и аварийного режимов) часовой расход </w:t>
      </w:r>
      <w:proofErr w:type="spellStart"/>
      <w:r w:rsidR="00AB304F" w:rsidRPr="000758DE">
        <w:rPr>
          <w:rFonts w:ascii="Times New Roman" w:eastAsia="Times New Roman" w:hAnsi="Times New Roman" w:cs="Times New Roman"/>
          <w:bCs/>
          <w:i/>
          <w:color w:val="auto"/>
          <w:sz w:val="24"/>
          <w:szCs w:val="24"/>
        </w:rPr>
        <w:t>подпиточной</w:t>
      </w:r>
      <w:proofErr w:type="spellEnd"/>
      <w:r w:rsidR="00AB304F" w:rsidRPr="000758DE">
        <w:rPr>
          <w:rFonts w:ascii="Times New Roman" w:eastAsia="Times New Roman" w:hAnsi="Times New Roman" w:cs="Times New Roman"/>
          <w:bCs/>
          <w:i/>
          <w:color w:val="auto"/>
          <w:sz w:val="24"/>
          <w:szCs w:val="24"/>
        </w:rPr>
        <w:t xml:space="preserve"> воды в зоне действия источников тепловой энергии;</w:t>
      </w:r>
      <w:bookmarkEnd w:id="37"/>
    </w:p>
    <w:p w:rsidR="00925228" w:rsidRDefault="00925228" w:rsidP="00925228">
      <w:pPr>
        <w:spacing w:line="240" w:lineRule="auto"/>
        <w:ind w:firstLine="567"/>
        <w:jc w:val="both"/>
        <w:rPr>
          <w:szCs w:val="24"/>
        </w:rPr>
      </w:pPr>
    </w:p>
    <w:p w:rsidR="00925228" w:rsidRPr="00925228" w:rsidRDefault="00925228" w:rsidP="00925228">
      <w:pPr>
        <w:spacing w:after="0" w:line="360" w:lineRule="auto"/>
        <w:ind w:firstLine="567"/>
        <w:jc w:val="both"/>
        <w:rPr>
          <w:rFonts w:ascii="Times New Roman" w:hAnsi="Times New Roman" w:cs="Times New Roman"/>
          <w:sz w:val="24"/>
          <w:szCs w:val="24"/>
        </w:rPr>
      </w:pPr>
      <w:r w:rsidRPr="00925228">
        <w:rPr>
          <w:rFonts w:ascii="Times New Roman" w:hAnsi="Times New Roman" w:cs="Times New Roman"/>
          <w:sz w:val="24"/>
          <w:szCs w:val="24"/>
        </w:rPr>
        <w:t>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Значительное превышение фактического объема потерь теплоносителя над нормативным, свидетельствует об утечках теплоносителя вызванных долгим сроком эксплуатации тепловой сети.</w:t>
      </w:r>
    </w:p>
    <w:p w:rsidR="00925228" w:rsidRPr="00925228" w:rsidRDefault="00925228" w:rsidP="00925228">
      <w:pPr>
        <w:spacing w:after="0" w:line="360" w:lineRule="auto"/>
        <w:ind w:firstLine="567"/>
        <w:jc w:val="both"/>
        <w:rPr>
          <w:rFonts w:ascii="Times New Roman" w:hAnsi="Times New Roman" w:cs="Times New Roman"/>
          <w:sz w:val="24"/>
          <w:szCs w:val="24"/>
        </w:rPr>
      </w:pPr>
      <w:r w:rsidRPr="00925228">
        <w:rPr>
          <w:rFonts w:ascii="Times New Roman" w:hAnsi="Times New Roman" w:cs="Times New Roman"/>
          <w:sz w:val="24"/>
          <w:szCs w:val="24"/>
        </w:rPr>
        <w:t xml:space="preserve">В соответствии с СП 124.13330.2012 «СНиП 41-02-2003 Тепловые сети. Актуализированная редакция» в системах теплоснабжения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w:t>
      </w:r>
      <w:proofErr w:type="spellStart"/>
      <w:r w:rsidRPr="00925228">
        <w:rPr>
          <w:rFonts w:ascii="Times New Roman" w:hAnsi="Times New Roman" w:cs="Times New Roman"/>
          <w:sz w:val="24"/>
          <w:szCs w:val="24"/>
        </w:rPr>
        <w:t>недеаэрированной</w:t>
      </w:r>
      <w:proofErr w:type="spellEnd"/>
      <w:r w:rsidRPr="00925228">
        <w:rPr>
          <w:rFonts w:ascii="Times New Roman" w:hAnsi="Times New Roman" w:cs="Times New Roman"/>
          <w:sz w:val="24"/>
          <w:szCs w:val="24"/>
        </w:rPr>
        <w:t xml:space="preserve"> водой. </w:t>
      </w:r>
    </w:p>
    <w:p w:rsidR="00AB304F" w:rsidRPr="000758DE" w:rsidRDefault="00AB304F" w:rsidP="007F0C5C"/>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Default="00925228" w:rsidP="00925228">
      <w:pPr>
        <w:tabs>
          <w:tab w:val="left" w:pos="0"/>
        </w:tabs>
        <w:spacing w:line="240" w:lineRule="auto"/>
        <w:ind w:firstLine="709"/>
        <w:jc w:val="both"/>
        <w:rPr>
          <w:rFonts w:ascii="Times New Roman" w:hAnsi="Times New Roman" w:cs="Times New Roman"/>
          <w:sz w:val="24"/>
          <w:szCs w:val="24"/>
        </w:rPr>
      </w:pPr>
    </w:p>
    <w:p w:rsidR="00925228" w:rsidRPr="00925228" w:rsidRDefault="00925228" w:rsidP="00925228">
      <w:pPr>
        <w:tabs>
          <w:tab w:val="left" w:pos="0"/>
        </w:tabs>
        <w:spacing w:line="240" w:lineRule="auto"/>
        <w:ind w:firstLine="709"/>
        <w:jc w:val="both"/>
        <w:rPr>
          <w:rFonts w:ascii="Times New Roman" w:hAnsi="Times New Roman" w:cs="Times New Roman"/>
          <w:sz w:val="24"/>
          <w:szCs w:val="24"/>
        </w:rPr>
      </w:pPr>
    </w:p>
    <w:p w:rsidR="00AB304F" w:rsidRDefault="00AB304F" w:rsidP="00AB304F"/>
    <w:p w:rsidR="00B826A1" w:rsidRDefault="00B826A1" w:rsidP="00AB304F"/>
    <w:p w:rsidR="00B826A1" w:rsidRDefault="00B826A1"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38" w:name="_Toc131163463"/>
      <w:r w:rsidRPr="003C6D42">
        <w:rPr>
          <w:rFonts w:ascii="Times New Roman" w:eastAsia="Times New Roman" w:hAnsi="Times New Roman" w:cs="Times New Roman"/>
          <w:b/>
          <w:bCs/>
          <w:color w:val="auto"/>
          <w:sz w:val="24"/>
          <w:szCs w:val="24"/>
        </w:rPr>
        <w:lastRenderedPageBreak/>
        <w:t xml:space="preserve">Глава </w:t>
      </w:r>
      <w:r w:rsidR="001507C6" w:rsidRPr="003C6D42">
        <w:rPr>
          <w:rFonts w:ascii="Times New Roman" w:eastAsia="Times New Roman" w:hAnsi="Times New Roman" w:cs="Times New Roman"/>
          <w:b/>
          <w:bCs/>
          <w:color w:val="auto"/>
          <w:sz w:val="24"/>
          <w:szCs w:val="24"/>
        </w:rPr>
        <w:t>6</w:t>
      </w:r>
      <w:r w:rsidRPr="003C6D42">
        <w:rPr>
          <w:rFonts w:ascii="Times New Roman" w:eastAsia="Times New Roman" w:hAnsi="Times New Roman" w:cs="Times New Roman"/>
          <w:b/>
          <w:bCs/>
          <w:color w:val="auto"/>
          <w:sz w:val="24"/>
          <w:szCs w:val="24"/>
        </w:rPr>
        <w:t>. Предложения по строительству, реконструкции, техническому перевооружению и (или) модернизации источников тепловой энергии.</w:t>
      </w:r>
      <w:bookmarkEnd w:id="38"/>
    </w:p>
    <w:p w:rsidR="00AB304F" w:rsidRDefault="00AB304F" w:rsidP="00AB304F"/>
    <w:p w:rsidR="0009063E" w:rsidRPr="000758DE" w:rsidRDefault="0009063E"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39" w:name="_Toc131163464"/>
      <w:r w:rsidRPr="000758DE">
        <w:rPr>
          <w:rFonts w:ascii="Times New Roman" w:eastAsia="Times New Roman" w:hAnsi="Times New Roman" w:cs="Times New Roman"/>
          <w:bCs/>
          <w:i/>
          <w:color w:val="auto"/>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0758DE">
        <w:rPr>
          <w:rFonts w:ascii="Times New Roman" w:eastAsia="Times New Roman" w:hAnsi="Times New Roman" w:cs="Times New Roman"/>
          <w:bCs/>
          <w:i/>
          <w:color w:val="auto"/>
          <w:sz w:val="24"/>
          <w:szCs w:val="24"/>
        </w:rPr>
        <w:t>теплопотребляющей</w:t>
      </w:r>
      <w:proofErr w:type="spellEnd"/>
      <w:r w:rsidRPr="000758DE">
        <w:rPr>
          <w:rFonts w:ascii="Times New Roman" w:eastAsia="Times New Roman" w:hAnsi="Times New Roman" w:cs="Times New Roman"/>
          <w:bCs/>
          <w:i/>
          <w:color w:val="auto"/>
          <w:sz w:val="24"/>
          <w:szCs w:val="24"/>
        </w:rPr>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39"/>
    </w:p>
    <w:p w:rsidR="0009063E" w:rsidRDefault="0009063E" w:rsidP="007F0C5C"/>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Главным условием при организации централизованного теплоснабжения является расположение источника теплоснабжения в центре тепловых нагрузок с оптимальным радиусом передачи тепла, наличие на источнике современного основного оборудования, а также тепловых сетей от него. </w:t>
      </w:r>
    </w:p>
    <w:p w:rsidR="00C4314A" w:rsidRPr="00C4314A" w:rsidRDefault="00C4314A" w:rsidP="00C4314A">
      <w:pPr>
        <w:tabs>
          <w:tab w:val="left" w:pos="0"/>
        </w:tabs>
        <w:spacing w:after="0" w:line="360" w:lineRule="auto"/>
        <w:ind w:firstLine="709"/>
        <w:jc w:val="both"/>
        <w:rPr>
          <w:rFonts w:ascii="Times New Roman" w:hAnsi="Times New Roman" w:cs="Times New Roman"/>
          <w:sz w:val="24"/>
          <w:szCs w:val="24"/>
        </w:rPr>
      </w:pPr>
      <w:r w:rsidRPr="00C4314A">
        <w:rPr>
          <w:rFonts w:ascii="Times New Roman" w:hAnsi="Times New Roman" w:cs="Times New Roman"/>
          <w:sz w:val="24"/>
          <w:szCs w:val="24"/>
        </w:rPr>
        <w:t xml:space="preserve">Таблица </w:t>
      </w:r>
      <w:r>
        <w:rPr>
          <w:rFonts w:ascii="Times New Roman" w:hAnsi="Times New Roman" w:cs="Times New Roman"/>
          <w:sz w:val="24"/>
          <w:szCs w:val="24"/>
        </w:rPr>
        <w:t>6</w:t>
      </w:r>
      <w:r w:rsidRPr="00C4314A">
        <w:rPr>
          <w:rFonts w:ascii="Times New Roman" w:hAnsi="Times New Roman" w:cs="Times New Roman"/>
          <w:sz w:val="24"/>
          <w:szCs w:val="24"/>
        </w:rPr>
        <w:t>.1. - Мероприятия по строительству, реконструкции источников тепловой энергии.</w:t>
      </w:r>
    </w:p>
    <w:tbl>
      <w:tblPr>
        <w:tblW w:w="99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22"/>
        <w:gridCol w:w="567"/>
        <w:gridCol w:w="1868"/>
        <w:gridCol w:w="922"/>
        <w:gridCol w:w="992"/>
        <w:gridCol w:w="850"/>
        <w:gridCol w:w="851"/>
        <w:gridCol w:w="850"/>
      </w:tblGrid>
      <w:tr w:rsidR="00C4314A" w:rsidRPr="00C4314A" w:rsidTr="006468BC">
        <w:trPr>
          <w:trHeight w:val="20"/>
          <w:tblHeader/>
          <w:jc w:val="center"/>
        </w:trPr>
        <w:tc>
          <w:tcPr>
            <w:tcW w:w="3022" w:type="dxa"/>
            <w:vMerge w:val="restart"/>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Наименование мероприятия</w:t>
            </w:r>
          </w:p>
        </w:tc>
        <w:tc>
          <w:tcPr>
            <w:tcW w:w="567" w:type="dxa"/>
            <w:vMerge w:val="restart"/>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ед. изм.</w:t>
            </w:r>
          </w:p>
        </w:tc>
        <w:tc>
          <w:tcPr>
            <w:tcW w:w="1868" w:type="dxa"/>
            <w:vMerge w:val="restart"/>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Источники финансирования</w:t>
            </w:r>
          </w:p>
        </w:tc>
        <w:tc>
          <w:tcPr>
            <w:tcW w:w="4465" w:type="dxa"/>
            <w:gridSpan w:val="5"/>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Объемы финансирования, тыс. руб.</w:t>
            </w:r>
          </w:p>
        </w:tc>
      </w:tr>
      <w:tr w:rsidR="00C4314A" w:rsidRPr="00C4314A" w:rsidTr="006468BC">
        <w:trPr>
          <w:trHeight w:val="20"/>
          <w:tblHeader/>
          <w:jc w:val="center"/>
        </w:trPr>
        <w:tc>
          <w:tcPr>
            <w:tcW w:w="3022" w:type="dxa"/>
            <w:vMerge/>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c>
          <w:tcPr>
            <w:tcW w:w="567" w:type="dxa"/>
            <w:vMerge/>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c>
          <w:tcPr>
            <w:tcW w:w="1868" w:type="dxa"/>
            <w:vMerge/>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c>
          <w:tcPr>
            <w:tcW w:w="922"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2023 г.</w:t>
            </w:r>
          </w:p>
        </w:tc>
        <w:tc>
          <w:tcPr>
            <w:tcW w:w="992"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2024 г.</w:t>
            </w:r>
          </w:p>
        </w:tc>
        <w:tc>
          <w:tcPr>
            <w:tcW w:w="850"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2025 г.</w:t>
            </w:r>
          </w:p>
        </w:tc>
        <w:tc>
          <w:tcPr>
            <w:tcW w:w="851"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2026 г.</w:t>
            </w:r>
          </w:p>
        </w:tc>
        <w:tc>
          <w:tcPr>
            <w:tcW w:w="850"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2027 г.</w:t>
            </w:r>
          </w:p>
        </w:tc>
      </w:tr>
      <w:tr w:rsidR="00C4314A" w:rsidRPr="00C4314A" w:rsidTr="006468BC">
        <w:trPr>
          <w:trHeight w:val="20"/>
          <w:tblHeader/>
          <w:jc w:val="center"/>
        </w:trPr>
        <w:tc>
          <w:tcPr>
            <w:tcW w:w="3022" w:type="dxa"/>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 xml:space="preserve">Реконструкция котельной д. Луговое ул. Молодёжная, д. 5 с установкой </w:t>
            </w:r>
            <w:proofErr w:type="spellStart"/>
            <w:r w:rsidRPr="00C4314A">
              <w:rPr>
                <w:rFonts w:ascii="Times New Roman" w:hAnsi="Times New Roman" w:cs="Times New Roman"/>
                <w:color w:val="000000"/>
                <w:sz w:val="24"/>
                <w:szCs w:val="24"/>
              </w:rPr>
              <w:t>блочно</w:t>
            </w:r>
            <w:proofErr w:type="spellEnd"/>
            <w:r w:rsidRPr="00C4314A">
              <w:rPr>
                <w:rFonts w:ascii="Times New Roman" w:hAnsi="Times New Roman" w:cs="Times New Roman"/>
                <w:color w:val="000000"/>
                <w:sz w:val="24"/>
                <w:szCs w:val="24"/>
              </w:rPr>
              <w:t xml:space="preserve">-модульной котельной БКУ-3,0 (2,68/0,3 </w:t>
            </w:r>
            <w:proofErr w:type="gramStart"/>
            <w:r w:rsidRPr="00C4314A">
              <w:rPr>
                <w:rFonts w:ascii="Times New Roman" w:hAnsi="Times New Roman" w:cs="Times New Roman"/>
                <w:color w:val="000000"/>
                <w:sz w:val="24"/>
                <w:szCs w:val="24"/>
              </w:rPr>
              <w:t xml:space="preserve">МВт)  </w:t>
            </w:r>
            <w:proofErr w:type="gramEnd"/>
          </w:p>
        </w:tc>
        <w:tc>
          <w:tcPr>
            <w:tcW w:w="567" w:type="dxa"/>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1</w:t>
            </w:r>
          </w:p>
        </w:tc>
        <w:tc>
          <w:tcPr>
            <w:tcW w:w="1868" w:type="dxa"/>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Федеральный бюджет</w:t>
            </w:r>
          </w:p>
        </w:tc>
        <w:tc>
          <w:tcPr>
            <w:tcW w:w="922"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r w:rsidRPr="00C4314A">
              <w:rPr>
                <w:rFonts w:ascii="Times New Roman" w:hAnsi="Times New Roman" w:cs="Times New Roman"/>
                <w:color w:val="000000"/>
                <w:sz w:val="24"/>
                <w:szCs w:val="24"/>
              </w:rPr>
              <w:t>22500</w:t>
            </w:r>
          </w:p>
        </w:tc>
        <w:tc>
          <w:tcPr>
            <w:tcW w:w="850"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C4314A" w:rsidRPr="00C4314A" w:rsidRDefault="00C4314A" w:rsidP="006468BC">
            <w:pPr>
              <w:spacing w:after="0" w:line="240" w:lineRule="auto"/>
              <w:ind w:left="-57" w:right="-57"/>
              <w:jc w:val="center"/>
              <w:rPr>
                <w:rFonts w:ascii="Times New Roman" w:hAnsi="Times New Roman" w:cs="Times New Roman"/>
                <w:color w:val="000000"/>
                <w:sz w:val="24"/>
                <w:szCs w:val="24"/>
              </w:rPr>
            </w:pPr>
          </w:p>
        </w:tc>
      </w:tr>
    </w:tbl>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p>
    <w:p w:rsidR="0009063E"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Поквартирное теплоснабжение новых многоквартирных домов Схемой не предусматривается. </w:t>
      </w:r>
    </w:p>
    <w:p w:rsidR="000B6B1A" w:rsidRPr="000B6B1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0" w:name="_Toc131163465"/>
      <w:r w:rsidRPr="000B6B1A">
        <w:rPr>
          <w:rFonts w:ascii="Times New Roman" w:eastAsia="Times New Roman" w:hAnsi="Times New Roman" w:cs="Times New Roman"/>
          <w:bCs/>
          <w:i/>
          <w:color w:val="auto"/>
          <w:sz w:val="24"/>
          <w:szCs w:val="24"/>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40"/>
    </w:p>
    <w:p w:rsidR="000B6B1A"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Строительство новых источников тепловой энергии с электрогенерирующим оборудованием Схемой не предусматривается.</w:t>
      </w:r>
    </w:p>
    <w:p w:rsidR="000B6B1A" w:rsidRPr="008D7E23"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1" w:name="_Toc131163466"/>
      <w:r w:rsidRPr="000B6B1A">
        <w:rPr>
          <w:rFonts w:ascii="Times New Roman" w:eastAsia="Times New Roman" w:hAnsi="Times New Roman" w:cs="Times New Roman"/>
          <w:bCs/>
          <w:i/>
          <w:color w:val="auto"/>
          <w:sz w:val="24"/>
          <w:szCs w:val="24"/>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41"/>
    </w:p>
    <w:p w:rsidR="000B6B1A" w:rsidRDefault="000B6B1A" w:rsidP="000B6B1A">
      <w:pPr>
        <w:tabs>
          <w:tab w:val="left" w:pos="0"/>
        </w:tabs>
        <w:spacing w:line="240" w:lineRule="auto"/>
        <w:ind w:firstLine="709"/>
        <w:jc w:val="both"/>
        <w:rPr>
          <w:rFonts w:eastAsia="Times New Roman"/>
          <w:szCs w:val="24"/>
          <w:lang w:eastAsia="ru-RU"/>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lastRenderedPageBreak/>
        <w:t>В настоящее время в   источники тепловой энергии с комбинированным производством тепловой и эле</w:t>
      </w:r>
      <w:r>
        <w:rPr>
          <w:rFonts w:ascii="Times New Roman" w:hAnsi="Times New Roman" w:cs="Times New Roman"/>
          <w:sz w:val="24"/>
          <w:szCs w:val="24"/>
        </w:rPr>
        <w:t>ктрической энергии отсутствуют.</w:t>
      </w:r>
    </w:p>
    <w:p w:rsidR="000B6B1A" w:rsidRPr="001F76BA" w:rsidRDefault="000B6B1A" w:rsidP="003C6D42">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2" w:name="_Toc131163467"/>
      <w:r w:rsidRPr="001F76BA">
        <w:rPr>
          <w:rFonts w:ascii="Times New Roman" w:eastAsia="Times New Roman" w:hAnsi="Times New Roman" w:cs="Times New Roman"/>
          <w:bCs/>
          <w:i/>
          <w:color w:val="auto"/>
          <w:sz w:val="24"/>
          <w:szCs w:val="24"/>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2"/>
    </w:p>
    <w:p w:rsidR="00154732" w:rsidRDefault="00154732"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C4314A" w:rsidP="000B6B1A">
      <w:pPr>
        <w:tabs>
          <w:tab w:val="left" w:pos="0"/>
        </w:tabs>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w:t>
      </w:r>
      <w:r w:rsidR="000B6B1A" w:rsidRPr="000B6B1A">
        <w:rPr>
          <w:rFonts w:ascii="Times New Roman" w:hAnsi="Times New Roman" w:cs="Times New Roman"/>
          <w:sz w:val="24"/>
          <w:szCs w:val="24"/>
        </w:rPr>
        <w:t>отельны</w:t>
      </w:r>
      <w:r>
        <w:rPr>
          <w:rFonts w:ascii="Times New Roman" w:hAnsi="Times New Roman" w:cs="Times New Roman"/>
          <w:sz w:val="24"/>
          <w:szCs w:val="24"/>
        </w:rPr>
        <w:t>е</w:t>
      </w:r>
      <w:r w:rsidR="000B6B1A" w:rsidRPr="000B6B1A">
        <w:rPr>
          <w:rFonts w:ascii="Times New Roman" w:hAnsi="Times New Roman" w:cs="Times New Roman"/>
          <w:sz w:val="24"/>
          <w:szCs w:val="24"/>
        </w:rPr>
        <w:t xml:space="preserve"> для выработки электроэнергии в комбинированном цикле </w:t>
      </w:r>
      <w:r>
        <w:rPr>
          <w:rFonts w:ascii="Times New Roman" w:hAnsi="Times New Roman" w:cs="Times New Roman"/>
          <w:sz w:val="24"/>
          <w:szCs w:val="24"/>
        </w:rPr>
        <w:t>отсутствуют.</w:t>
      </w:r>
    </w:p>
    <w:p w:rsidR="000B6B1A" w:rsidRPr="008D7E23" w:rsidRDefault="000B6B1A" w:rsidP="000B6B1A">
      <w:pPr>
        <w:tabs>
          <w:tab w:val="left" w:pos="0"/>
        </w:tabs>
        <w:spacing w:line="240" w:lineRule="auto"/>
        <w:ind w:firstLine="709"/>
        <w:jc w:val="both"/>
        <w:rPr>
          <w:rFonts w:eastAsia="Times New Roman"/>
          <w:szCs w:val="24"/>
          <w:lang w:eastAsia="ru-RU"/>
        </w:rPr>
      </w:pP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3" w:name="_Toc131163468"/>
      <w:r w:rsidRPr="001F76BA">
        <w:rPr>
          <w:rFonts w:ascii="Times New Roman" w:eastAsia="Times New Roman" w:hAnsi="Times New Roman" w:cs="Times New Roman"/>
          <w:bCs/>
          <w:i/>
          <w:color w:val="auto"/>
          <w:sz w:val="24"/>
          <w:szCs w:val="24"/>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3"/>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 xml:space="preserve">Реконструкция котельных с увеличением зоны их действия путем включения в нее зон действия существующих источников тепловой энергии не предусматривается. </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4" w:name="_Toc131163469"/>
      <w:r w:rsidRPr="001F76BA">
        <w:rPr>
          <w:rFonts w:ascii="Times New Roman" w:eastAsia="Times New Roman" w:hAnsi="Times New Roman" w:cs="Times New Roman"/>
          <w:bCs/>
          <w:i/>
          <w:color w:val="auto"/>
          <w:sz w:val="24"/>
          <w:szCs w:val="24"/>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44"/>
    </w:p>
    <w:p w:rsidR="00DA5D14" w:rsidRDefault="00DA5D14" w:rsidP="000B6B1A">
      <w:pPr>
        <w:tabs>
          <w:tab w:val="left" w:pos="0"/>
        </w:tabs>
        <w:spacing w:line="24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line="24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Перевод котельной в пиковый реж</w:t>
      </w:r>
      <w:r>
        <w:rPr>
          <w:rFonts w:ascii="Times New Roman" w:hAnsi="Times New Roman" w:cs="Times New Roman"/>
          <w:sz w:val="24"/>
          <w:szCs w:val="24"/>
        </w:rPr>
        <w:t>им работы не предусматривается.</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5" w:name="_Toc131163470"/>
      <w:r w:rsidRPr="001F76BA">
        <w:rPr>
          <w:rFonts w:ascii="Times New Roman" w:eastAsia="Times New Roman" w:hAnsi="Times New Roman" w:cs="Times New Roman"/>
          <w:bCs/>
          <w:i/>
          <w:color w:val="auto"/>
          <w:sz w:val="24"/>
          <w:szCs w:val="24"/>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5"/>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 настоящее время источники тепловой энергии с комбинированным производством тепловой и электрической энергии отсутствуют.</w:t>
      </w:r>
    </w:p>
    <w:p w:rsidR="000B6B1A" w:rsidRPr="001F76BA" w:rsidRDefault="000B6B1A"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6" w:name="_Toc131163471"/>
      <w:r w:rsidRPr="001F76BA">
        <w:rPr>
          <w:rFonts w:ascii="Times New Roman" w:eastAsia="Times New Roman" w:hAnsi="Times New Roman" w:cs="Times New Roman"/>
          <w:bCs/>
          <w:i/>
          <w:color w:val="auto"/>
          <w:sz w:val="24"/>
          <w:szCs w:val="24"/>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6"/>
    </w:p>
    <w:p w:rsidR="001F76BA" w:rsidRDefault="001F76BA" w:rsidP="000B6B1A">
      <w:pPr>
        <w:tabs>
          <w:tab w:val="left" w:pos="0"/>
        </w:tabs>
        <w:spacing w:line="24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line="24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Вывод котельных в резерв не планируется</w:t>
      </w:r>
      <w:r>
        <w:rPr>
          <w:rFonts w:ascii="Times New Roman" w:hAnsi="Times New Roman" w:cs="Times New Roman"/>
          <w:sz w:val="24"/>
          <w:szCs w:val="24"/>
        </w:rPr>
        <w:t>.</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7" w:name="_Toc131163472"/>
      <w:r w:rsidRPr="001F76BA">
        <w:rPr>
          <w:rFonts w:ascii="Times New Roman" w:eastAsia="Times New Roman" w:hAnsi="Times New Roman" w:cs="Times New Roman"/>
          <w:bCs/>
          <w:i/>
          <w:color w:val="auto"/>
          <w:sz w:val="24"/>
          <w:szCs w:val="24"/>
        </w:rPr>
        <w:t>и) обоснование организации индивидуального теплоснабжения в зонах застройки поселения малоэтажными жилыми зданиями;</w:t>
      </w:r>
      <w:bookmarkEnd w:id="47"/>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8" w:name="_Toc131163473"/>
      <w:r w:rsidRPr="001F76BA">
        <w:rPr>
          <w:rFonts w:ascii="Times New Roman" w:eastAsia="Times New Roman" w:hAnsi="Times New Roman" w:cs="Times New Roman"/>
          <w:bCs/>
          <w:i/>
          <w:color w:val="auto"/>
          <w:sz w:val="24"/>
          <w:szCs w:val="24"/>
        </w:rPr>
        <w:t>к) обоснование организации теплоснабжения в производственных зонах на территории поселения;</w:t>
      </w:r>
      <w:bookmarkEnd w:id="48"/>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Производственные зоны на территории поселения отсутствуют.</w:t>
      </w:r>
    </w:p>
    <w:p w:rsidR="000B6B1A" w:rsidRPr="001F76BA" w:rsidRDefault="000B6B1A" w:rsidP="00DA5D14">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49" w:name="_Toc131163474"/>
      <w:r w:rsidRPr="001F76BA">
        <w:rPr>
          <w:rFonts w:ascii="Times New Roman" w:eastAsia="Times New Roman" w:hAnsi="Times New Roman" w:cs="Times New Roman"/>
          <w:bCs/>
          <w:i/>
          <w:color w:val="auto"/>
          <w:sz w:val="24"/>
          <w:szCs w:val="24"/>
        </w:rPr>
        <w:t xml:space="preserve">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w:t>
      </w:r>
      <w:r w:rsidRPr="001F76BA">
        <w:rPr>
          <w:rFonts w:ascii="Times New Roman" w:eastAsia="Times New Roman" w:hAnsi="Times New Roman" w:cs="Times New Roman"/>
          <w:bCs/>
          <w:i/>
          <w:color w:val="auto"/>
          <w:sz w:val="24"/>
          <w:szCs w:val="24"/>
        </w:rPr>
        <w:lastRenderedPageBreak/>
        <w:t>между источниками тепловой энергии;</w:t>
      </w:r>
      <w:bookmarkEnd w:id="49"/>
    </w:p>
    <w:p w:rsidR="00DA5D14" w:rsidRDefault="00DA5D14" w:rsidP="000B6B1A">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0B6B1A">
      <w:pPr>
        <w:tabs>
          <w:tab w:val="left" w:pos="0"/>
        </w:tabs>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Перспективные балансы тепловой мощности источников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зонах действия источников тепловой энергии, с учетом величины подключаемых тепловых нагрузок отдельных объектов по выданным техническим условиям на подключение к системам теплоснабжения.</w:t>
      </w:r>
    </w:p>
    <w:p w:rsidR="000B6B1A" w:rsidRPr="001F76BA" w:rsidRDefault="000B6B1A" w:rsidP="00F371B6">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0" w:name="_Toc131163475"/>
      <w:r w:rsidRPr="001F76BA">
        <w:rPr>
          <w:rFonts w:ascii="Times New Roman" w:eastAsia="Times New Roman" w:hAnsi="Times New Roman" w:cs="Times New Roman"/>
          <w:bCs/>
          <w:i/>
          <w:color w:val="auto"/>
          <w:sz w:val="24"/>
          <w:szCs w:val="24"/>
        </w:rPr>
        <w:t xml:space="preserve">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w:t>
      </w:r>
      <w:proofErr w:type="spellStart"/>
      <w:r w:rsidRPr="001F76BA">
        <w:rPr>
          <w:rFonts w:ascii="Times New Roman" w:eastAsia="Times New Roman" w:hAnsi="Times New Roman" w:cs="Times New Roman"/>
          <w:bCs/>
          <w:i/>
          <w:color w:val="auto"/>
          <w:sz w:val="24"/>
          <w:szCs w:val="24"/>
        </w:rPr>
        <w:t>теплопотребляющих</w:t>
      </w:r>
      <w:proofErr w:type="spellEnd"/>
      <w:r w:rsidRPr="001F76BA">
        <w:rPr>
          <w:rFonts w:ascii="Times New Roman" w:eastAsia="Times New Roman" w:hAnsi="Times New Roman" w:cs="Times New Roman"/>
          <w:bCs/>
          <w:i/>
          <w:color w:val="auto"/>
          <w:sz w:val="24"/>
          <w:szCs w:val="24"/>
        </w:rPr>
        <w:t xml:space="preserve"> установок к системе теплоснабжения нецелесообразно вследствие увеличения совокупных расходов в указанной системе.</w:t>
      </w:r>
      <w:bookmarkEnd w:id="50"/>
    </w:p>
    <w:p w:rsidR="00F371B6" w:rsidRDefault="00F371B6" w:rsidP="00FC6D0C">
      <w:pPr>
        <w:tabs>
          <w:tab w:val="left" w:pos="0"/>
        </w:tabs>
        <w:spacing w:after="0" w:line="360" w:lineRule="auto"/>
        <w:ind w:firstLine="709"/>
        <w:jc w:val="both"/>
        <w:rPr>
          <w:rFonts w:ascii="Times New Roman" w:hAnsi="Times New Roman" w:cs="Times New Roman"/>
          <w:sz w:val="24"/>
          <w:szCs w:val="24"/>
        </w:rPr>
      </w:pPr>
    </w:p>
    <w:p w:rsidR="000B6B1A" w:rsidRPr="000B6B1A" w:rsidRDefault="000B6B1A" w:rsidP="00FC6D0C">
      <w:pPr>
        <w:suppressAutoHyphens/>
        <w:spacing w:after="0" w:line="360" w:lineRule="auto"/>
        <w:ind w:firstLine="567"/>
        <w:jc w:val="both"/>
        <w:rPr>
          <w:rFonts w:ascii="Times New Roman" w:hAnsi="Times New Roman" w:cs="Times New Roman"/>
          <w:sz w:val="24"/>
          <w:szCs w:val="24"/>
        </w:rPr>
      </w:pPr>
      <w:r w:rsidRPr="000B6B1A">
        <w:rPr>
          <w:rFonts w:ascii="Times New Roman" w:hAnsi="Times New Roman" w:cs="Times New Roman"/>
          <w:sz w:val="24"/>
          <w:szCs w:val="24"/>
        </w:rPr>
        <w:t>Подключение объекта теплоснабжения при нахождении его в зоне действия существующего теплогенерирующего источника, имеющего необходимый резерв, рекомендуется производить к существующему источнику тепловой энергии.</w:t>
      </w:r>
    </w:p>
    <w:p w:rsidR="000B6B1A" w:rsidRPr="000B6B1A" w:rsidRDefault="000B6B1A" w:rsidP="00FC6D0C">
      <w:pPr>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p>
    <w:p w:rsidR="000B6B1A" w:rsidRDefault="000B6B1A" w:rsidP="00FC6D0C">
      <w:pPr>
        <w:spacing w:after="0" w:line="360" w:lineRule="auto"/>
        <w:ind w:firstLine="709"/>
        <w:jc w:val="both"/>
        <w:rPr>
          <w:rFonts w:ascii="Times New Roman" w:hAnsi="Times New Roman" w:cs="Times New Roman"/>
          <w:sz w:val="24"/>
          <w:szCs w:val="24"/>
        </w:rPr>
      </w:pPr>
      <w:r w:rsidRPr="000B6B1A">
        <w:rPr>
          <w:rFonts w:ascii="Times New Roman" w:hAnsi="Times New Roman" w:cs="Times New Roman"/>
          <w:sz w:val="24"/>
          <w:szCs w:val="24"/>
        </w:rPr>
        <w:t>Границы действия централизованного теплоснабжения должны определятся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rsidR="004118DE" w:rsidRPr="000B6B1A" w:rsidRDefault="004118DE" w:rsidP="00FC6D0C">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Таблица 6.12. - </w:t>
      </w:r>
      <w:r w:rsidRPr="004118DE">
        <w:rPr>
          <w:rFonts w:ascii="Times New Roman" w:hAnsi="Times New Roman" w:cs="Times New Roman"/>
          <w:sz w:val="24"/>
          <w:szCs w:val="24"/>
        </w:rPr>
        <w:t>Граница обслуживания теплоисточника потребителей</w:t>
      </w:r>
      <w:r>
        <w:rPr>
          <w:rFonts w:ascii="Times New Roman" w:hAnsi="Times New Roman" w:cs="Times New Roman"/>
          <w:sz w:val="24"/>
          <w:szCs w:val="24"/>
        </w:rPr>
        <w:t>.</w:t>
      </w:r>
    </w:p>
    <w:tbl>
      <w:tblPr>
        <w:tblW w:w="9913" w:type="dxa"/>
        <w:tblInd w:w="118" w:type="dxa"/>
        <w:tblLook w:val="04A0" w:firstRow="1" w:lastRow="0" w:firstColumn="1" w:lastColumn="0" w:noHBand="0" w:noVBand="1"/>
      </w:tblPr>
      <w:tblGrid>
        <w:gridCol w:w="891"/>
        <w:gridCol w:w="4112"/>
        <w:gridCol w:w="1650"/>
        <w:gridCol w:w="1701"/>
        <w:gridCol w:w="1559"/>
      </w:tblGrid>
      <w:tr w:rsidR="00154732" w:rsidRPr="00154732" w:rsidTr="00154732">
        <w:trPr>
          <w:trHeight w:val="720"/>
        </w:trPr>
        <w:tc>
          <w:tcPr>
            <w:tcW w:w="89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000000"/>
                <w:sz w:val="24"/>
                <w:szCs w:val="24"/>
                <w:lang w:eastAsia="ru-RU"/>
              </w:rPr>
            </w:pPr>
            <w:r w:rsidRPr="00154732">
              <w:rPr>
                <w:rFonts w:ascii="Times New Roman" w:eastAsia="Times New Roman" w:hAnsi="Times New Roman" w:cs="Times New Roman"/>
                <w:bCs/>
                <w:color w:val="000000"/>
                <w:sz w:val="24"/>
                <w:szCs w:val="24"/>
                <w:lang w:eastAsia="ru-RU"/>
              </w:rPr>
              <w:t>№</w:t>
            </w:r>
          </w:p>
        </w:tc>
        <w:tc>
          <w:tcPr>
            <w:tcW w:w="411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000000"/>
                <w:sz w:val="24"/>
                <w:szCs w:val="24"/>
                <w:lang w:eastAsia="ru-RU"/>
              </w:rPr>
            </w:pPr>
            <w:r w:rsidRPr="00154732">
              <w:rPr>
                <w:rFonts w:ascii="Times New Roman" w:eastAsia="Times New Roman" w:hAnsi="Times New Roman" w:cs="Times New Roman"/>
                <w:bCs/>
                <w:color w:val="000000"/>
                <w:sz w:val="24"/>
                <w:szCs w:val="24"/>
                <w:lang w:eastAsia="ru-RU"/>
              </w:rPr>
              <w:t>Адрес теплоисточника</w:t>
            </w:r>
          </w:p>
        </w:tc>
        <w:tc>
          <w:tcPr>
            <w:tcW w:w="4910" w:type="dxa"/>
            <w:gridSpan w:val="3"/>
            <w:tcBorders>
              <w:top w:val="single" w:sz="8" w:space="0" w:color="auto"/>
              <w:left w:val="nil"/>
              <w:bottom w:val="nil"/>
              <w:right w:val="single" w:sz="8" w:space="0" w:color="000000"/>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000000"/>
                <w:sz w:val="24"/>
                <w:szCs w:val="24"/>
                <w:lang w:eastAsia="ru-RU"/>
              </w:rPr>
            </w:pPr>
            <w:r w:rsidRPr="00154732">
              <w:rPr>
                <w:rFonts w:ascii="Times New Roman" w:eastAsia="Times New Roman" w:hAnsi="Times New Roman" w:cs="Times New Roman"/>
                <w:bCs/>
                <w:color w:val="000000"/>
                <w:sz w:val="24"/>
                <w:szCs w:val="24"/>
                <w:lang w:eastAsia="ru-RU"/>
              </w:rPr>
              <w:t>Граница обслуживания теплоисточника потребителей, км</w:t>
            </w:r>
            <w:r w:rsidRPr="00154732">
              <w:rPr>
                <w:rFonts w:ascii="Times New Roman" w:eastAsia="Times New Roman" w:hAnsi="Times New Roman" w:cs="Times New Roman"/>
                <w:bCs/>
                <w:color w:val="000000"/>
                <w:sz w:val="24"/>
                <w:szCs w:val="24"/>
                <w:vertAlign w:val="superscript"/>
                <w:lang w:eastAsia="ru-RU"/>
              </w:rPr>
              <w:t>2</w:t>
            </w:r>
          </w:p>
        </w:tc>
      </w:tr>
      <w:tr w:rsidR="00154732" w:rsidRPr="00154732" w:rsidTr="00154732">
        <w:trPr>
          <w:trHeight w:val="458"/>
        </w:trPr>
        <w:tc>
          <w:tcPr>
            <w:tcW w:w="89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bCs/>
                <w:color w:val="000000"/>
                <w:sz w:val="24"/>
                <w:szCs w:val="24"/>
                <w:lang w:eastAsia="ru-RU"/>
              </w:rPr>
            </w:pPr>
          </w:p>
        </w:tc>
        <w:tc>
          <w:tcPr>
            <w:tcW w:w="4112"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bCs/>
                <w:color w:val="000000"/>
                <w:sz w:val="24"/>
                <w:szCs w:val="24"/>
                <w:lang w:eastAsia="ru-RU"/>
              </w:rPr>
            </w:pPr>
          </w:p>
        </w:tc>
        <w:tc>
          <w:tcPr>
            <w:tcW w:w="4910" w:type="dxa"/>
            <w:gridSpan w:val="3"/>
            <w:tcBorders>
              <w:top w:val="nil"/>
              <w:left w:val="nil"/>
              <w:bottom w:val="single" w:sz="8" w:space="0" w:color="auto"/>
              <w:right w:val="single" w:sz="8" w:space="0" w:color="000000"/>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000000"/>
                <w:sz w:val="24"/>
                <w:szCs w:val="24"/>
                <w:lang w:eastAsia="ru-RU"/>
              </w:rPr>
            </w:pPr>
            <w:r w:rsidRPr="00154732">
              <w:rPr>
                <w:rFonts w:ascii="Times New Roman" w:eastAsia="Times New Roman" w:hAnsi="Times New Roman" w:cs="Times New Roman"/>
                <w:bCs/>
                <w:color w:val="000000"/>
                <w:sz w:val="24"/>
                <w:szCs w:val="24"/>
                <w:lang w:eastAsia="ru-RU"/>
              </w:rPr>
              <w:t>(площадь по границам крайних потребителей)</w:t>
            </w:r>
          </w:p>
        </w:tc>
      </w:tr>
      <w:tr w:rsidR="00154732" w:rsidRPr="00154732" w:rsidTr="00154732">
        <w:trPr>
          <w:trHeight w:val="540"/>
        </w:trPr>
        <w:tc>
          <w:tcPr>
            <w:tcW w:w="891"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bCs/>
                <w:color w:val="000000"/>
                <w:sz w:val="24"/>
                <w:szCs w:val="24"/>
                <w:lang w:eastAsia="ru-RU"/>
              </w:rPr>
            </w:pPr>
          </w:p>
        </w:tc>
        <w:tc>
          <w:tcPr>
            <w:tcW w:w="4112"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54732" w:rsidRPr="00154732" w:rsidRDefault="00154732" w:rsidP="00154732">
            <w:pPr>
              <w:spacing w:after="0" w:line="240" w:lineRule="auto"/>
              <w:rPr>
                <w:rFonts w:ascii="Times New Roman" w:eastAsia="Times New Roman" w:hAnsi="Times New Roman" w:cs="Times New Roman"/>
                <w:bCs/>
                <w:color w:val="000000"/>
                <w:sz w:val="24"/>
                <w:szCs w:val="24"/>
                <w:lang w:eastAsia="ru-RU"/>
              </w:rPr>
            </w:pPr>
          </w:p>
        </w:tc>
        <w:tc>
          <w:tcPr>
            <w:tcW w:w="1650"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2D2D2D"/>
                <w:sz w:val="24"/>
                <w:szCs w:val="24"/>
                <w:lang w:eastAsia="ru-RU"/>
              </w:rPr>
            </w:pPr>
            <w:r w:rsidRPr="00154732">
              <w:rPr>
                <w:rFonts w:ascii="Times New Roman" w:eastAsia="Times New Roman" w:hAnsi="Times New Roman" w:cs="Times New Roman"/>
                <w:bCs/>
                <w:color w:val="2D2D2D"/>
                <w:sz w:val="24"/>
                <w:szCs w:val="24"/>
                <w:lang w:eastAsia="ru-RU"/>
              </w:rPr>
              <w:t>Длина, м</w:t>
            </w:r>
          </w:p>
        </w:tc>
        <w:tc>
          <w:tcPr>
            <w:tcW w:w="1701"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2D2D2D"/>
                <w:sz w:val="24"/>
                <w:szCs w:val="24"/>
                <w:lang w:eastAsia="ru-RU"/>
              </w:rPr>
            </w:pPr>
            <w:r w:rsidRPr="00154732">
              <w:rPr>
                <w:rFonts w:ascii="Times New Roman" w:eastAsia="Times New Roman" w:hAnsi="Times New Roman" w:cs="Times New Roman"/>
                <w:bCs/>
                <w:color w:val="2D2D2D"/>
                <w:sz w:val="24"/>
                <w:szCs w:val="24"/>
                <w:lang w:eastAsia="ru-RU"/>
              </w:rPr>
              <w:t>Ширина, м</w:t>
            </w:r>
          </w:p>
        </w:tc>
        <w:tc>
          <w:tcPr>
            <w:tcW w:w="1559"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bCs/>
                <w:color w:val="2D2D2D"/>
                <w:sz w:val="24"/>
                <w:szCs w:val="24"/>
                <w:lang w:eastAsia="ru-RU"/>
              </w:rPr>
            </w:pPr>
            <w:r w:rsidRPr="00154732">
              <w:rPr>
                <w:rFonts w:ascii="Times New Roman" w:eastAsia="Times New Roman" w:hAnsi="Times New Roman" w:cs="Times New Roman"/>
                <w:bCs/>
                <w:color w:val="2D2D2D"/>
                <w:sz w:val="24"/>
                <w:szCs w:val="24"/>
                <w:lang w:eastAsia="ru-RU"/>
              </w:rPr>
              <w:t>Площадь, км</w:t>
            </w:r>
            <w:r w:rsidRPr="00154732">
              <w:rPr>
                <w:rFonts w:ascii="Times New Roman" w:eastAsia="Times New Roman" w:hAnsi="Times New Roman" w:cs="Times New Roman"/>
                <w:bCs/>
                <w:color w:val="2D2D2D"/>
                <w:sz w:val="24"/>
                <w:szCs w:val="24"/>
                <w:vertAlign w:val="superscript"/>
                <w:lang w:eastAsia="ru-RU"/>
              </w:rPr>
              <w:t>2</w:t>
            </w:r>
          </w:p>
        </w:tc>
      </w:tr>
      <w:tr w:rsidR="00154732" w:rsidRPr="00154732" w:rsidTr="00154732">
        <w:trPr>
          <w:trHeight w:val="552"/>
        </w:trPr>
        <w:tc>
          <w:tcPr>
            <w:tcW w:w="891" w:type="dxa"/>
            <w:tcBorders>
              <w:top w:val="nil"/>
              <w:left w:val="single" w:sz="8" w:space="0" w:color="auto"/>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1</w:t>
            </w:r>
          </w:p>
        </w:tc>
        <w:tc>
          <w:tcPr>
            <w:tcW w:w="4112"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Котельная д. Луговое, ул. Молодёжная, д. 5</w:t>
            </w:r>
          </w:p>
        </w:tc>
        <w:tc>
          <w:tcPr>
            <w:tcW w:w="1650"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1280</w:t>
            </w:r>
          </w:p>
        </w:tc>
        <w:tc>
          <w:tcPr>
            <w:tcW w:w="1701"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270</w:t>
            </w:r>
          </w:p>
        </w:tc>
        <w:tc>
          <w:tcPr>
            <w:tcW w:w="1559" w:type="dxa"/>
            <w:tcBorders>
              <w:top w:val="nil"/>
              <w:left w:val="nil"/>
              <w:bottom w:val="single" w:sz="8" w:space="0" w:color="auto"/>
              <w:right w:val="single" w:sz="8" w:space="0" w:color="auto"/>
            </w:tcBorders>
            <w:shd w:val="clear" w:color="auto" w:fill="auto"/>
            <w:vAlign w:val="center"/>
            <w:hideMark/>
          </w:tcPr>
          <w:p w:rsidR="00154732" w:rsidRPr="00154732" w:rsidRDefault="00154732" w:rsidP="00154732">
            <w:pPr>
              <w:spacing w:after="0" w:line="240" w:lineRule="auto"/>
              <w:jc w:val="center"/>
              <w:rPr>
                <w:rFonts w:ascii="Times New Roman" w:eastAsia="Times New Roman" w:hAnsi="Times New Roman" w:cs="Times New Roman"/>
                <w:color w:val="000000"/>
                <w:sz w:val="24"/>
                <w:szCs w:val="24"/>
                <w:lang w:eastAsia="ru-RU"/>
              </w:rPr>
            </w:pPr>
            <w:r w:rsidRPr="00154732">
              <w:rPr>
                <w:rFonts w:ascii="Times New Roman" w:eastAsia="Times New Roman" w:hAnsi="Times New Roman" w:cs="Times New Roman"/>
                <w:color w:val="000000"/>
                <w:sz w:val="24"/>
                <w:szCs w:val="24"/>
                <w:lang w:eastAsia="ru-RU"/>
              </w:rPr>
              <w:t>0,3456</w:t>
            </w:r>
          </w:p>
        </w:tc>
      </w:tr>
    </w:tbl>
    <w:p w:rsidR="000B6B1A" w:rsidRDefault="000B6B1A" w:rsidP="000B6B1A">
      <w:pPr>
        <w:tabs>
          <w:tab w:val="left" w:pos="0"/>
        </w:tabs>
        <w:spacing w:after="0" w:line="360" w:lineRule="auto"/>
        <w:ind w:firstLine="709"/>
        <w:jc w:val="both"/>
        <w:rPr>
          <w:rFonts w:ascii="Times New Roman" w:hAnsi="Times New Roman" w:cs="Times New Roman"/>
          <w:sz w:val="24"/>
          <w:szCs w:val="24"/>
        </w:rPr>
      </w:pPr>
    </w:p>
    <w:p w:rsidR="00AB304F" w:rsidRDefault="00AB304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51" w:name="_Toc131163476"/>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7</w:t>
      </w:r>
      <w:r w:rsidRPr="00AB304F">
        <w:rPr>
          <w:rFonts w:ascii="Times New Roman" w:eastAsia="Times New Roman" w:hAnsi="Times New Roman" w:cs="Times New Roman"/>
          <w:b/>
          <w:bCs/>
          <w:color w:val="auto"/>
          <w:sz w:val="24"/>
          <w:szCs w:val="24"/>
        </w:rPr>
        <w:t>. Предложения по строительству, реконструкции и (или) модернизации тепловых сетей.</w:t>
      </w:r>
      <w:bookmarkEnd w:id="51"/>
    </w:p>
    <w:p w:rsidR="001F4118" w:rsidRPr="0046677D" w:rsidRDefault="001F4118" w:rsidP="001F4118">
      <w:pPr>
        <w:tabs>
          <w:tab w:val="left" w:pos="432"/>
        </w:tabs>
        <w:suppressAutoHyphens/>
        <w:spacing w:after="0" w:line="360" w:lineRule="auto"/>
        <w:ind w:firstLine="709"/>
        <w:jc w:val="both"/>
        <w:rPr>
          <w:rFonts w:ascii="Times New Roman" w:hAnsi="Times New Roman"/>
          <w:sz w:val="24"/>
        </w:rPr>
      </w:pPr>
      <w:r w:rsidRPr="0046677D">
        <w:rPr>
          <w:rFonts w:ascii="Times New Roman" w:hAnsi="Times New Roman"/>
          <w:sz w:val="24"/>
        </w:rPr>
        <w:t>В материалах Генерального плана муниципального образования установлены следующие сроки его реализации:</w:t>
      </w:r>
    </w:p>
    <w:p w:rsidR="001F4118" w:rsidRPr="0046677D" w:rsidRDefault="001F4118" w:rsidP="001F4118">
      <w:pPr>
        <w:tabs>
          <w:tab w:val="left" w:pos="432"/>
        </w:tabs>
        <w:spacing w:after="0" w:line="360" w:lineRule="auto"/>
        <w:ind w:firstLine="709"/>
        <w:jc w:val="both"/>
        <w:rPr>
          <w:rFonts w:ascii="Times New Roman" w:hAnsi="Times New Roman"/>
          <w:sz w:val="24"/>
        </w:rPr>
      </w:pPr>
      <w:r w:rsidRPr="0046677D">
        <w:rPr>
          <w:rFonts w:ascii="Times New Roman" w:hAnsi="Times New Roman"/>
          <w:sz w:val="24"/>
        </w:rPr>
        <w:t>исходный год - 202</w:t>
      </w:r>
      <w:r w:rsidR="00245D40">
        <w:rPr>
          <w:rFonts w:ascii="Times New Roman" w:hAnsi="Times New Roman"/>
          <w:sz w:val="24"/>
        </w:rPr>
        <w:t>2</w:t>
      </w:r>
      <w:r w:rsidRPr="0046677D">
        <w:rPr>
          <w:rFonts w:ascii="Times New Roman" w:hAnsi="Times New Roman"/>
          <w:sz w:val="24"/>
        </w:rPr>
        <w:t xml:space="preserve"> г.,</w:t>
      </w:r>
    </w:p>
    <w:p w:rsidR="001F4118" w:rsidRPr="0046677D" w:rsidRDefault="001F4118" w:rsidP="001F4118">
      <w:pPr>
        <w:tabs>
          <w:tab w:val="left" w:pos="0"/>
          <w:tab w:val="left" w:pos="432"/>
        </w:tabs>
        <w:spacing w:after="0" w:line="360" w:lineRule="auto"/>
        <w:ind w:firstLine="709"/>
        <w:jc w:val="both"/>
        <w:rPr>
          <w:rFonts w:ascii="Times New Roman" w:hAnsi="Times New Roman"/>
          <w:sz w:val="24"/>
        </w:rPr>
      </w:pPr>
      <w:r w:rsidRPr="0046677D">
        <w:rPr>
          <w:rFonts w:ascii="Times New Roman" w:hAnsi="Times New Roman"/>
          <w:sz w:val="24"/>
        </w:rPr>
        <w:t>I этап – 2021-2031 гг. (первоочередные плановые мероприятия 3-10 лет);</w:t>
      </w:r>
    </w:p>
    <w:p w:rsidR="001F4118" w:rsidRDefault="001F4118" w:rsidP="001F4118">
      <w:pPr>
        <w:tabs>
          <w:tab w:val="left" w:pos="1179"/>
        </w:tabs>
        <w:spacing w:after="0" w:line="360" w:lineRule="auto"/>
        <w:ind w:firstLine="709"/>
        <w:jc w:val="both"/>
        <w:rPr>
          <w:rFonts w:ascii="Times New Roman" w:hAnsi="Times New Roman"/>
          <w:sz w:val="24"/>
        </w:rPr>
      </w:pPr>
      <w:r w:rsidRPr="0046677D">
        <w:rPr>
          <w:rFonts w:ascii="Times New Roman" w:hAnsi="Times New Roman"/>
          <w:sz w:val="24"/>
        </w:rPr>
        <w:t>II этап – до 2041 г. (расчетный срок Генерального плана, 20 лет).</w:t>
      </w:r>
    </w:p>
    <w:p w:rsidR="001F4118" w:rsidRPr="0046677D" w:rsidRDefault="001F4118" w:rsidP="001F4118">
      <w:pPr>
        <w:tabs>
          <w:tab w:val="left" w:pos="1179"/>
        </w:tabs>
        <w:spacing w:after="0" w:line="240" w:lineRule="auto"/>
        <w:ind w:firstLine="709"/>
        <w:jc w:val="both"/>
        <w:rPr>
          <w:rFonts w:ascii="Times New Roman" w:hAnsi="Times New Roman"/>
          <w:sz w:val="24"/>
        </w:rPr>
      </w:pP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2" w:name="_Toc131163477"/>
      <w:r w:rsidRPr="001F76BA">
        <w:rPr>
          <w:rFonts w:ascii="Times New Roman" w:eastAsia="Times New Roman" w:hAnsi="Times New Roman" w:cs="Times New Roman"/>
          <w:bCs/>
          <w:i/>
          <w:color w:val="auto"/>
          <w:sz w:val="24"/>
          <w:szCs w:val="24"/>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2"/>
    </w:p>
    <w:p w:rsidR="004F16AE" w:rsidRDefault="004F16AE"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Зоны с дефицитом тепловой мощности отсутствуют.</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3" w:name="_Toc131163478"/>
      <w:r w:rsidRPr="001F76BA">
        <w:rPr>
          <w:rFonts w:ascii="Times New Roman" w:eastAsia="Times New Roman" w:hAnsi="Times New Roman" w:cs="Times New Roman"/>
          <w:bCs/>
          <w:i/>
          <w:color w:val="auto"/>
          <w:sz w:val="24"/>
          <w:szCs w:val="24"/>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ED0A06" w:rsidRDefault="00ED0A06"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Планом развития поселения не предусматривается новое жилищное строительство.</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4" w:name="_Toc131163479"/>
      <w:r w:rsidRPr="001F76BA">
        <w:rPr>
          <w:rFonts w:ascii="Times New Roman" w:eastAsia="Times New Roman" w:hAnsi="Times New Roman" w:cs="Times New Roman"/>
          <w:bCs/>
          <w:i/>
          <w:color w:val="auto"/>
          <w:sz w:val="24"/>
          <w:szCs w:val="24"/>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ED0A06" w:rsidRDefault="00ED0A06"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rsidR="00A2634B" w:rsidRPr="00FC6D0C" w:rsidRDefault="00A2634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5" w:name="_Toc131163480"/>
      <w:r w:rsidRPr="001F76BA">
        <w:rPr>
          <w:rFonts w:ascii="Times New Roman" w:eastAsia="Times New Roman" w:hAnsi="Times New Roman" w:cs="Times New Roman"/>
          <w:bCs/>
          <w:i/>
          <w:color w:val="auto"/>
          <w:sz w:val="24"/>
          <w:szCs w:val="24"/>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ED0A06" w:rsidRDefault="00ED0A06" w:rsidP="00FC6D0C">
      <w:pPr>
        <w:suppressAutoHyphens/>
        <w:spacing w:after="0" w:line="360" w:lineRule="auto"/>
        <w:ind w:firstLine="567"/>
        <w:jc w:val="both"/>
        <w:rPr>
          <w:rFonts w:ascii="Times New Roman" w:hAnsi="Times New Roman" w:cs="Times New Roman"/>
          <w:sz w:val="24"/>
          <w:szCs w:val="24"/>
          <w:lang w:eastAsia="ar-SA"/>
        </w:rPr>
      </w:pPr>
    </w:p>
    <w:p w:rsidR="00FC6D0C" w:rsidRPr="00FC6D0C" w:rsidRDefault="00FC6D0C" w:rsidP="00FC6D0C">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t>Перевод котельных в пиковый режим работы или ликвидация котельных не планируются.</w:t>
      </w:r>
    </w:p>
    <w:p w:rsidR="00FC6D0C" w:rsidRPr="008D7E23" w:rsidRDefault="00FC6D0C" w:rsidP="00FC6D0C">
      <w:pPr>
        <w:suppressAutoHyphens/>
        <w:spacing w:line="240" w:lineRule="auto"/>
        <w:ind w:firstLine="567"/>
        <w:jc w:val="both"/>
        <w:rPr>
          <w:szCs w:val="24"/>
          <w:lang w:eastAsia="ar-SA"/>
        </w:rPr>
      </w:pPr>
    </w:p>
    <w:p w:rsidR="00FC6D0C"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6" w:name="_Toc131163481"/>
      <w:r w:rsidRPr="001F76BA">
        <w:rPr>
          <w:rFonts w:ascii="Times New Roman" w:eastAsia="Times New Roman" w:hAnsi="Times New Roman" w:cs="Times New Roman"/>
          <w:bCs/>
          <w:i/>
          <w:color w:val="auto"/>
          <w:sz w:val="24"/>
          <w:szCs w:val="24"/>
        </w:rPr>
        <w:t>д) строительство тепловых сетей для обеспечения нормативной надежности теплоснабжения;</w:t>
      </w:r>
      <w:bookmarkEnd w:id="56"/>
    </w:p>
    <w:p w:rsidR="00A2634B" w:rsidRPr="00A2634B" w:rsidRDefault="00A2634B" w:rsidP="00A2634B"/>
    <w:p w:rsidR="00FC6D0C" w:rsidRPr="00FC6D0C" w:rsidRDefault="00FC6D0C"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Обеспечение нормативной надежности теплоснабжения при выполнении мероприятий по реконструкции тепловой сети будет осуществляться за счет замены ненадежных участков тепловых сетей на новые.</w:t>
      </w:r>
    </w:p>
    <w:p w:rsidR="00FC6D0C" w:rsidRPr="00FC6D0C" w:rsidRDefault="00FC6D0C" w:rsidP="00FC6D0C">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lastRenderedPageBreak/>
        <w:t xml:space="preserve">Рекомендуется при новом строительстве и реконструкции существующих теплопроводов применять </w:t>
      </w:r>
      <w:proofErr w:type="spellStart"/>
      <w:r w:rsidRPr="00FC6D0C">
        <w:rPr>
          <w:rFonts w:ascii="Times New Roman" w:hAnsi="Times New Roman" w:cs="Times New Roman"/>
          <w:sz w:val="24"/>
          <w:szCs w:val="24"/>
          <w:lang w:eastAsia="ar-SA"/>
        </w:rPr>
        <w:t>предизолированные</w:t>
      </w:r>
      <w:proofErr w:type="spellEnd"/>
      <w:r w:rsidRPr="00FC6D0C">
        <w:rPr>
          <w:rFonts w:ascii="Times New Roman" w:hAnsi="Times New Roman" w:cs="Times New Roman"/>
          <w:sz w:val="24"/>
          <w:szCs w:val="24"/>
          <w:lang w:eastAsia="ar-SA"/>
        </w:rPr>
        <w:t xml:space="preserve"> трубопроводы в пенополиуретановой (ППУ) изоляции.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p>
    <w:p w:rsidR="00FC6D0C" w:rsidRPr="00FC6D0C" w:rsidRDefault="00FC6D0C" w:rsidP="001F4118">
      <w:pPr>
        <w:tabs>
          <w:tab w:val="left" w:pos="993"/>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Предварительно изолированные </w:t>
      </w:r>
      <w:proofErr w:type="spellStart"/>
      <w:r w:rsidRPr="00FC6D0C">
        <w:rPr>
          <w:rFonts w:ascii="Times New Roman" w:eastAsia="Times New Roman" w:hAnsi="Times New Roman" w:cs="Times New Roman"/>
          <w:sz w:val="24"/>
          <w:szCs w:val="24"/>
          <w:lang w:eastAsia="ru-RU"/>
        </w:rPr>
        <w:t>пенополиуретаном</w:t>
      </w:r>
      <w:proofErr w:type="spellEnd"/>
      <w:r w:rsidRPr="00FC6D0C">
        <w:rPr>
          <w:rFonts w:ascii="Times New Roman" w:eastAsia="Times New Roman" w:hAnsi="Times New Roman" w:cs="Times New Roman"/>
          <w:sz w:val="24"/>
          <w:szCs w:val="24"/>
          <w:lang w:eastAsia="ru-RU"/>
        </w:rPr>
        <w:t xml:space="preserve"> трубы (</w:t>
      </w:r>
      <w:proofErr w:type="spellStart"/>
      <w:r w:rsidRPr="00FC6D0C">
        <w:rPr>
          <w:rFonts w:ascii="Times New Roman" w:eastAsia="Times New Roman" w:hAnsi="Times New Roman" w:cs="Times New Roman"/>
          <w:sz w:val="24"/>
          <w:szCs w:val="24"/>
          <w:lang w:eastAsia="ru-RU"/>
        </w:rPr>
        <w:t>предизолированные</w:t>
      </w:r>
      <w:proofErr w:type="spellEnd"/>
      <w:r w:rsidRPr="00FC6D0C">
        <w:rPr>
          <w:rFonts w:ascii="Times New Roman" w:eastAsia="Times New Roman" w:hAnsi="Times New Roman" w:cs="Times New Roman"/>
          <w:sz w:val="24"/>
          <w:szCs w:val="24"/>
          <w:lang w:eastAsia="ru-RU"/>
        </w:rPr>
        <w:t xml:space="preserve"> трубы) представляют собой конструкцию типа «труба в трубе». Пространство между стальной и полиэтиленовой трубами заполняется </w:t>
      </w:r>
      <w:proofErr w:type="spellStart"/>
      <w:r w:rsidRPr="00FC6D0C">
        <w:rPr>
          <w:rFonts w:ascii="Times New Roman" w:eastAsia="Times New Roman" w:hAnsi="Times New Roman" w:cs="Times New Roman"/>
          <w:sz w:val="24"/>
          <w:szCs w:val="24"/>
          <w:lang w:eastAsia="ru-RU"/>
        </w:rPr>
        <w:t>пенополиуретаном</w:t>
      </w:r>
      <w:proofErr w:type="spellEnd"/>
      <w:r w:rsidRPr="00FC6D0C">
        <w:rPr>
          <w:rFonts w:ascii="Times New Roman" w:eastAsia="Times New Roman" w:hAnsi="Times New Roman" w:cs="Times New Roman"/>
          <w:sz w:val="24"/>
          <w:szCs w:val="24"/>
          <w:lang w:eastAsia="ru-RU"/>
        </w:rPr>
        <w:t xml:space="preserve">, который обеспечивает надежную теплоизоляцию. Наружная оболочка выполняет функции не только гидроизоляции, но также защищает слой пенополиуретановой изоляции от механических повреждений. </w:t>
      </w:r>
    </w:p>
    <w:p w:rsidR="00FC6D0C" w:rsidRPr="00FC6D0C" w:rsidRDefault="00FC6D0C" w:rsidP="00FC6D0C">
      <w:pPr>
        <w:tabs>
          <w:tab w:val="left" w:pos="993"/>
        </w:tabs>
        <w:spacing w:after="0" w:line="360" w:lineRule="auto"/>
        <w:ind w:firstLine="709"/>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Преимущества </w:t>
      </w:r>
      <w:proofErr w:type="spellStart"/>
      <w:r w:rsidRPr="00FC6D0C">
        <w:rPr>
          <w:rFonts w:ascii="Times New Roman" w:eastAsia="Times New Roman" w:hAnsi="Times New Roman" w:cs="Times New Roman"/>
          <w:sz w:val="24"/>
          <w:szCs w:val="24"/>
          <w:lang w:eastAsia="ru-RU"/>
        </w:rPr>
        <w:t>предизолированных</w:t>
      </w:r>
      <w:proofErr w:type="spellEnd"/>
      <w:r w:rsidRPr="00FC6D0C">
        <w:rPr>
          <w:rFonts w:ascii="Times New Roman" w:eastAsia="Times New Roman" w:hAnsi="Times New Roman" w:cs="Times New Roman"/>
          <w:sz w:val="24"/>
          <w:szCs w:val="24"/>
          <w:lang w:eastAsia="ru-RU"/>
        </w:rPr>
        <w:t xml:space="preserve"> труб:</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срок эксплуатация </w:t>
      </w:r>
      <w:proofErr w:type="spellStart"/>
      <w:r w:rsidRPr="00FC6D0C">
        <w:rPr>
          <w:rFonts w:ascii="Times New Roman" w:eastAsia="Times New Roman" w:hAnsi="Times New Roman" w:cs="Times New Roman"/>
          <w:sz w:val="24"/>
          <w:szCs w:val="24"/>
          <w:lang w:eastAsia="ru-RU"/>
        </w:rPr>
        <w:t>предизолированных</w:t>
      </w:r>
      <w:proofErr w:type="spellEnd"/>
      <w:r w:rsidRPr="00FC6D0C">
        <w:rPr>
          <w:rFonts w:ascii="Times New Roman" w:eastAsia="Times New Roman" w:hAnsi="Times New Roman" w:cs="Times New Roman"/>
          <w:sz w:val="24"/>
          <w:szCs w:val="24"/>
          <w:lang w:eastAsia="ru-RU"/>
        </w:rPr>
        <w:t xml:space="preserve"> труб достигает 30 лет (обычные, не изолированные трубы эксплуатируются 10-15 лет);</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сроки строительства теплотрассы сокращаются в 2-3 раза, соответственно снижаются и затраты на прокладку теплотрасс;</w:t>
      </w:r>
    </w:p>
    <w:p w:rsidR="00FC6D0C" w:rsidRPr="00FC6D0C" w:rsidRDefault="00FC6D0C" w:rsidP="00FC6D0C">
      <w:pPr>
        <w:numPr>
          <w:ilvl w:val="0"/>
          <w:numId w:val="8"/>
        </w:numPr>
        <w:tabs>
          <w:tab w:val="left" w:pos="993"/>
        </w:tabs>
        <w:spacing w:after="0" w:line="360" w:lineRule="auto"/>
        <w:contextualSpacing/>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отсутствие необходимости нанесения антикоррозионного покрытия на стальную трубу под изоляцию.</w:t>
      </w:r>
    </w:p>
    <w:p w:rsidR="00FC6D0C" w:rsidRPr="001F76BA" w:rsidRDefault="00FC6D0C"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57" w:name="_Toc131163482"/>
      <w:r w:rsidRPr="001F76BA">
        <w:rPr>
          <w:rFonts w:ascii="Times New Roman" w:eastAsia="Times New Roman" w:hAnsi="Times New Roman" w:cs="Times New Roman"/>
          <w:bCs/>
          <w:i/>
          <w:color w:val="auto"/>
          <w:sz w:val="24"/>
          <w:szCs w:val="24"/>
        </w:rPr>
        <w:t>е) реконструкция тепловых сетей с увеличением диаметра трубопроводов для обеспечения перспективных приростов тепловой нагрузки;</w:t>
      </w:r>
      <w:bookmarkEnd w:id="57"/>
    </w:p>
    <w:p w:rsidR="001F76BA" w:rsidRDefault="001F76BA" w:rsidP="00FC6D0C">
      <w:pPr>
        <w:tabs>
          <w:tab w:val="left" w:pos="0"/>
        </w:tabs>
        <w:spacing w:line="240" w:lineRule="auto"/>
        <w:ind w:firstLine="709"/>
        <w:jc w:val="both"/>
        <w:rPr>
          <w:rFonts w:ascii="Times New Roman" w:eastAsia="Times New Roman" w:hAnsi="Times New Roman" w:cs="Times New Roman"/>
          <w:sz w:val="24"/>
          <w:szCs w:val="24"/>
          <w:lang w:eastAsia="ru-RU"/>
        </w:rPr>
      </w:pPr>
    </w:p>
    <w:p w:rsidR="00A2634B" w:rsidRPr="00A2634B" w:rsidRDefault="00A2634B" w:rsidP="00A2634B">
      <w:pPr>
        <w:spacing w:after="0" w:line="360" w:lineRule="auto"/>
        <w:ind w:firstLine="567"/>
        <w:rPr>
          <w:rFonts w:ascii="Times New Roman" w:hAnsi="Times New Roman" w:cs="Times New Roman"/>
          <w:sz w:val="24"/>
          <w:szCs w:val="24"/>
          <w:lang w:eastAsia="ru-RU"/>
        </w:rPr>
      </w:pPr>
      <w:r w:rsidRPr="00A2634B">
        <w:rPr>
          <w:rFonts w:ascii="Times New Roman" w:hAnsi="Times New Roman" w:cs="Times New Roman"/>
          <w:sz w:val="24"/>
          <w:szCs w:val="24"/>
          <w:lang w:eastAsia="ru-RU"/>
        </w:rPr>
        <w:t>Увеличение диаметра трубопроводов для обеспечения перспективных приростов тепловой нагрузки</w:t>
      </w:r>
      <w:r>
        <w:rPr>
          <w:rFonts w:ascii="Times New Roman" w:hAnsi="Times New Roman" w:cs="Times New Roman"/>
          <w:sz w:val="24"/>
          <w:szCs w:val="24"/>
          <w:lang w:eastAsia="ru-RU"/>
        </w:rPr>
        <w:t xml:space="preserve"> не требуется.</w:t>
      </w:r>
    </w:p>
    <w:p w:rsidR="00A2634B" w:rsidRDefault="00A2634B" w:rsidP="00A2634B">
      <w:pPr>
        <w:rPr>
          <w:lang w:eastAsia="ru-RU"/>
        </w:rPr>
      </w:pPr>
    </w:p>
    <w:p w:rsidR="00FC6D0C" w:rsidRPr="001F76BA" w:rsidRDefault="00A2634B" w:rsidP="001F76BA">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r w:rsidRPr="00A2634B">
        <w:rPr>
          <w:rFonts w:ascii="Times New Roman" w:eastAsia="Times New Roman" w:hAnsi="Times New Roman" w:cs="Times New Roman"/>
          <w:color w:val="auto"/>
          <w:sz w:val="24"/>
          <w:szCs w:val="24"/>
          <w:lang w:eastAsia="ru-RU"/>
        </w:rPr>
        <w:t xml:space="preserve"> </w:t>
      </w:r>
      <w:bookmarkStart w:id="58" w:name="_Toc131163483"/>
      <w:r w:rsidR="00FC6D0C" w:rsidRPr="001F76BA">
        <w:rPr>
          <w:rFonts w:ascii="Times New Roman" w:eastAsia="Times New Roman" w:hAnsi="Times New Roman" w:cs="Times New Roman"/>
          <w:bCs/>
          <w:i/>
          <w:color w:val="auto"/>
          <w:sz w:val="24"/>
          <w:szCs w:val="24"/>
        </w:rPr>
        <w:t>ж) реконструкция тепловых сетей, подлежащих замене в связи с исчерпанием эксплуатационного ресурса;</w:t>
      </w:r>
      <w:bookmarkEnd w:id="58"/>
    </w:p>
    <w:p w:rsidR="001F76BA" w:rsidRDefault="001F76BA"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0E52D2" w:rsidRDefault="000E52D2"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Актуализированной схемой теплоснабжения </w:t>
      </w:r>
      <w:r w:rsidR="002D183F">
        <w:rPr>
          <w:rFonts w:ascii="Times New Roman" w:eastAsia="Times New Roman" w:hAnsi="Times New Roman" w:cs="Times New Roman"/>
          <w:sz w:val="24"/>
          <w:szCs w:val="24"/>
          <w:lang w:eastAsia="ru-RU"/>
        </w:rPr>
        <w:t>Луговского</w:t>
      </w:r>
      <w:r>
        <w:rPr>
          <w:rFonts w:ascii="Times New Roman" w:eastAsia="Times New Roman" w:hAnsi="Times New Roman" w:cs="Times New Roman"/>
          <w:sz w:val="24"/>
          <w:szCs w:val="24"/>
          <w:lang w:eastAsia="ru-RU"/>
        </w:rPr>
        <w:t xml:space="preserve"> сельского поселения предлагаются сценарии развития системы теплоснабжения в части </w:t>
      </w:r>
      <w:r w:rsidRPr="000E52D2">
        <w:rPr>
          <w:rFonts w:ascii="Times New Roman" w:eastAsia="Times New Roman" w:hAnsi="Times New Roman" w:cs="Times New Roman"/>
          <w:sz w:val="24"/>
          <w:szCs w:val="24"/>
          <w:lang w:eastAsia="ru-RU"/>
        </w:rPr>
        <w:t>реконструкция тепловых сетей, подлежащих замене в связи с исчерпанием эксплуатационного ресурса</w:t>
      </w:r>
      <w:r>
        <w:rPr>
          <w:rFonts w:ascii="Times New Roman" w:eastAsia="Times New Roman" w:hAnsi="Times New Roman" w:cs="Times New Roman"/>
          <w:sz w:val="24"/>
          <w:szCs w:val="24"/>
          <w:lang w:eastAsia="ru-RU"/>
        </w:rPr>
        <w:t>. Тепловые сети проло</w:t>
      </w:r>
      <w:r w:rsidR="001F4118">
        <w:rPr>
          <w:rFonts w:ascii="Times New Roman" w:eastAsia="Times New Roman" w:hAnsi="Times New Roman" w:cs="Times New Roman"/>
          <w:sz w:val="24"/>
          <w:szCs w:val="24"/>
          <w:lang w:eastAsia="ru-RU"/>
        </w:rPr>
        <w:t>жены в 1987</w:t>
      </w:r>
      <w:r>
        <w:rPr>
          <w:rFonts w:ascii="Times New Roman" w:eastAsia="Times New Roman" w:hAnsi="Times New Roman" w:cs="Times New Roman"/>
          <w:sz w:val="24"/>
          <w:szCs w:val="24"/>
          <w:lang w:eastAsia="ru-RU"/>
        </w:rPr>
        <w:t xml:space="preserve"> году и имеют срок </w:t>
      </w:r>
      <w:r w:rsidR="000E1C92">
        <w:rPr>
          <w:rFonts w:ascii="Times New Roman" w:eastAsia="Times New Roman" w:hAnsi="Times New Roman" w:cs="Times New Roman"/>
          <w:sz w:val="24"/>
          <w:szCs w:val="24"/>
          <w:lang w:eastAsia="ru-RU"/>
        </w:rPr>
        <w:t>эксплуатаци</w:t>
      </w:r>
      <w:r w:rsidR="001F4118">
        <w:rPr>
          <w:rFonts w:ascii="Times New Roman" w:eastAsia="Times New Roman" w:hAnsi="Times New Roman" w:cs="Times New Roman"/>
          <w:sz w:val="24"/>
          <w:szCs w:val="24"/>
          <w:lang w:eastAsia="ru-RU"/>
        </w:rPr>
        <w:t>и по состоянию на 2023 год -  36</w:t>
      </w:r>
      <w:r w:rsidR="00DE28CF">
        <w:rPr>
          <w:rFonts w:ascii="Times New Roman" w:eastAsia="Times New Roman" w:hAnsi="Times New Roman" w:cs="Times New Roman"/>
          <w:sz w:val="24"/>
          <w:szCs w:val="24"/>
          <w:lang w:eastAsia="ru-RU"/>
        </w:rPr>
        <w:t xml:space="preserve"> лет</w:t>
      </w:r>
      <w:r w:rsidR="000E1C92">
        <w:rPr>
          <w:rFonts w:ascii="Times New Roman" w:eastAsia="Times New Roman" w:hAnsi="Times New Roman" w:cs="Times New Roman"/>
          <w:sz w:val="24"/>
          <w:szCs w:val="24"/>
          <w:lang w:eastAsia="ru-RU"/>
        </w:rPr>
        <w:t>.</w:t>
      </w:r>
    </w:p>
    <w:p w:rsidR="006468BC" w:rsidRDefault="006468BC" w:rsidP="00754376">
      <w:pPr>
        <w:tabs>
          <w:tab w:val="left" w:pos="0"/>
        </w:tabs>
        <w:spacing w:after="0" w:line="360" w:lineRule="auto"/>
        <w:ind w:firstLine="709"/>
        <w:jc w:val="both"/>
        <w:rPr>
          <w:rFonts w:ascii="Times New Roman" w:eastAsia="Times New Roman" w:hAnsi="Times New Roman" w:cs="Times New Roman"/>
          <w:sz w:val="24"/>
          <w:szCs w:val="24"/>
          <w:lang w:eastAsia="ru-RU"/>
        </w:rPr>
      </w:pPr>
    </w:p>
    <w:p w:rsidR="006468BC" w:rsidRDefault="006468BC" w:rsidP="00754376">
      <w:pPr>
        <w:tabs>
          <w:tab w:val="left" w:pos="0"/>
        </w:tabs>
        <w:spacing w:after="0" w:line="360" w:lineRule="auto"/>
        <w:ind w:firstLine="709"/>
        <w:jc w:val="both"/>
        <w:rPr>
          <w:rFonts w:ascii="Times New Roman" w:eastAsia="Times New Roman" w:hAnsi="Times New Roman" w:cs="Times New Roman"/>
          <w:sz w:val="24"/>
          <w:szCs w:val="24"/>
          <w:lang w:eastAsia="ru-RU"/>
        </w:rPr>
      </w:pPr>
    </w:p>
    <w:p w:rsidR="006468BC" w:rsidRDefault="006468BC" w:rsidP="006468BC">
      <w:pPr>
        <w:tabs>
          <w:tab w:val="left" w:pos="0"/>
        </w:tabs>
        <w:spacing w:after="0" w:line="360" w:lineRule="auto"/>
        <w:ind w:firstLine="709"/>
        <w:jc w:val="both"/>
        <w:rPr>
          <w:rFonts w:ascii="Times New Roman" w:eastAsia="Times New Roman" w:hAnsi="Times New Roman" w:cs="Times New Roman"/>
          <w:sz w:val="24"/>
          <w:szCs w:val="24"/>
          <w:lang w:eastAsia="ru-RU"/>
        </w:rPr>
      </w:pPr>
      <w:r w:rsidRPr="006468BC">
        <w:rPr>
          <w:rFonts w:ascii="Times New Roman" w:eastAsia="Times New Roman" w:hAnsi="Times New Roman" w:cs="Times New Roman"/>
          <w:sz w:val="24"/>
          <w:szCs w:val="24"/>
          <w:lang w:eastAsia="ru-RU"/>
        </w:rPr>
        <w:lastRenderedPageBreak/>
        <w:t xml:space="preserve">Таблица </w:t>
      </w:r>
      <w:r>
        <w:rPr>
          <w:rFonts w:ascii="Times New Roman" w:eastAsia="Times New Roman" w:hAnsi="Times New Roman" w:cs="Times New Roman"/>
          <w:sz w:val="24"/>
          <w:szCs w:val="24"/>
          <w:lang w:eastAsia="ru-RU"/>
        </w:rPr>
        <w:t>7.7.</w:t>
      </w:r>
      <w:r w:rsidRPr="006468BC">
        <w:rPr>
          <w:rFonts w:ascii="Times New Roman" w:eastAsia="Times New Roman" w:hAnsi="Times New Roman" w:cs="Times New Roman"/>
          <w:sz w:val="24"/>
          <w:szCs w:val="24"/>
          <w:lang w:eastAsia="ru-RU"/>
        </w:rPr>
        <w:t xml:space="preserve"> Мероприятия по замене трубопроводов тепловой сети котельной д. Луговое ул. Молодёжная, д. 5.</w:t>
      </w:r>
    </w:p>
    <w:tbl>
      <w:tblPr>
        <w:tblW w:w="5409"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2"/>
        <w:gridCol w:w="3117"/>
        <w:gridCol w:w="3245"/>
      </w:tblGrid>
      <w:tr w:rsidR="00237AA9" w:rsidRPr="00237AA9" w:rsidTr="007077F7">
        <w:tc>
          <w:tcPr>
            <w:tcW w:w="1928" w:type="pct"/>
            <w:shd w:val="clear" w:color="auto" w:fill="auto"/>
            <w:vAlign w:val="center"/>
          </w:tcPr>
          <w:p w:rsidR="00237AA9" w:rsidRPr="00237AA9" w:rsidRDefault="00237AA9" w:rsidP="00237AA9">
            <w:pPr>
              <w:spacing w:after="0" w:line="240" w:lineRule="auto"/>
              <w:jc w:val="center"/>
              <w:rPr>
                <w:rFonts w:ascii="Times New Roman" w:eastAsia="Calibri" w:hAnsi="Times New Roman" w:cs="Times New Roman"/>
                <w:sz w:val="24"/>
              </w:rPr>
            </w:pPr>
            <w:r w:rsidRPr="00237AA9">
              <w:rPr>
                <w:rFonts w:ascii="Times New Roman" w:eastAsia="Calibri" w:hAnsi="Times New Roman" w:cs="Times New Roman"/>
                <w:sz w:val="24"/>
              </w:rPr>
              <w:t>Наименования мероприятия</w:t>
            </w:r>
          </w:p>
        </w:tc>
        <w:tc>
          <w:tcPr>
            <w:tcW w:w="1505" w:type="pct"/>
            <w:shd w:val="clear" w:color="auto" w:fill="auto"/>
            <w:vAlign w:val="center"/>
          </w:tcPr>
          <w:p w:rsidR="00237AA9" w:rsidRPr="00237AA9" w:rsidRDefault="00237AA9" w:rsidP="00237AA9">
            <w:pPr>
              <w:spacing w:after="0" w:line="240" w:lineRule="auto"/>
              <w:jc w:val="center"/>
              <w:rPr>
                <w:rFonts w:ascii="Times New Roman" w:eastAsia="Calibri" w:hAnsi="Times New Roman" w:cs="Times New Roman"/>
                <w:sz w:val="24"/>
              </w:rPr>
            </w:pPr>
            <w:r w:rsidRPr="00237AA9">
              <w:rPr>
                <w:rFonts w:ascii="Times New Roman" w:eastAsia="Calibri" w:hAnsi="Times New Roman" w:cs="Times New Roman"/>
                <w:sz w:val="24"/>
              </w:rPr>
              <w:t>Срок реализации</w:t>
            </w:r>
          </w:p>
        </w:tc>
        <w:tc>
          <w:tcPr>
            <w:tcW w:w="1567" w:type="pct"/>
            <w:shd w:val="clear" w:color="auto" w:fill="auto"/>
            <w:vAlign w:val="center"/>
          </w:tcPr>
          <w:p w:rsidR="00237AA9" w:rsidRPr="00237AA9" w:rsidRDefault="00237AA9" w:rsidP="00237AA9">
            <w:pPr>
              <w:spacing w:after="0" w:line="240" w:lineRule="auto"/>
              <w:jc w:val="center"/>
              <w:rPr>
                <w:rFonts w:ascii="Times New Roman" w:eastAsia="Calibri" w:hAnsi="Times New Roman" w:cs="Times New Roman"/>
                <w:sz w:val="24"/>
              </w:rPr>
            </w:pPr>
            <w:r w:rsidRPr="00237AA9">
              <w:rPr>
                <w:rFonts w:ascii="Times New Roman" w:eastAsia="Calibri" w:hAnsi="Times New Roman" w:cs="Times New Roman"/>
                <w:sz w:val="24"/>
              </w:rPr>
              <w:t xml:space="preserve">Ориентировочный объем инвестиций*, </w:t>
            </w:r>
            <w:proofErr w:type="spellStart"/>
            <w:r w:rsidRPr="00237AA9">
              <w:rPr>
                <w:rFonts w:ascii="Times New Roman" w:eastAsia="Calibri" w:hAnsi="Times New Roman" w:cs="Times New Roman"/>
                <w:sz w:val="24"/>
              </w:rPr>
              <w:t>млн.руб</w:t>
            </w:r>
            <w:proofErr w:type="spellEnd"/>
            <w:r w:rsidRPr="00237AA9">
              <w:rPr>
                <w:rFonts w:ascii="Times New Roman" w:eastAsia="Calibri" w:hAnsi="Times New Roman" w:cs="Times New Roman"/>
                <w:sz w:val="24"/>
              </w:rPr>
              <w:t>.</w:t>
            </w:r>
          </w:p>
        </w:tc>
      </w:tr>
      <w:tr w:rsidR="00237AA9" w:rsidRPr="00237AA9" w:rsidTr="007077F7">
        <w:tc>
          <w:tcPr>
            <w:tcW w:w="1928" w:type="pct"/>
            <w:shd w:val="clear" w:color="auto" w:fill="auto"/>
            <w:vAlign w:val="center"/>
          </w:tcPr>
          <w:p w:rsidR="00237AA9" w:rsidRPr="00237AA9" w:rsidRDefault="00237AA9" w:rsidP="00237AA9">
            <w:pPr>
              <w:spacing w:after="0" w:line="240" w:lineRule="auto"/>
              <w:rPr>
                <w:rFonts w:ascii="Times New Roman" w:eastAsia="Calibri" w:hAnsi="Times New Roman" w:cs="Times New Roman"/>
                <w:sz w:val="24"/>
              </w:rPr>
            </w:pPr>
            <w:r w:rsidRPr="00237AA9">
              <w:rPr>
                <w:rFonts w:ascii="Times New Roman" w:eastAsia="Calibri" w:hAnsi="Times New Roman" w:cs="Times New Roman"/>
                <w:sz w:val="24"/>
              </w:rPr>
              <w:t>Реконструкция существующих сетей теплоснабжения</w:t>
            </w:r>
          </w:p>
        </w:tc>
        <w:tc>
          <w:tcPr>
            <w:tcW w:w="1505" w:type="pct"/>
            <w:shd w:val="clear" w:color="auto" w:fill="auto"/>
            <w:vAlign w:val="center"/>
          </w:tcPr>
          <w:p w:rsidR="00237AA9" w:rsidRPr="00237AA9" w:rsidRDefault="00237AA9" w:rsidP="00237AA9">
            <w:pPr>
              <w:spacing w:after="0" w:line="240" w:lineRule="auto"/>
              <w:jc w:val="center"/>
              <w:rPr>
                <w:rFonts w:ascii="Times New Roman" w:eastAsia="Calibri" w:hAnsi="Times New Roman" w:cs="Times New Roman"/>
                <w:sz w:val="24"/>
              </w:rPr>
            </w:pPr>
            <w:r w:rsidRPr="00237AA9">
              <w:rPr>
                <w:rFonts w:ascii="Times New Roman" w:eastAsia="Calibri" w:hAnsi="Times New Roman" w:cs="Times New Roman"/>
                <w:sz w:val="24"/>
              </w:rPr>
              <w:t>2024-2041 г.</w:t>
            </w:r>
          </w:p>
        </w:tc>
        <w:tc>
          <w:tcPr>
            <w:tcW w:w="1567" w:type="pct"/>
            <w:shd w:val="clear" w:color="auto" w:fill="auto"/>
            <w:vAlign w:val="center"/>
          </w:tcPr>
          <w:p w:rsidR="00237AA9" w:rsidRPr="00237AA9" w:rsidRDefault="00237AA9" w:rsidP="00237AA9">
            <w:pPr>
              <w:spacing w:after="0" w:line="240" w:lineRule="auto"/>
              <w:jc w:val="center"/>
              <w:rPr>
                <w:rFonts w:ascii="Times New Roman" w:eastAsia="Calibri" w:hAnsi="Times New Roman" w:cs="Times New Roman"/>
                <w:sz w:val="24"/>
              </w:rPr>
            </w:pPr>
            <w:r w:rsidRPr="00237AA9">
              <w:rPr>
                <w:rFonts w:ascii="Times New Roman" w:eastAsia="Calibri" w:hAnsi="Times New Roman" w:cs="Times New Roman"/>
                <w:sz w:val="24"/>
              </w:rPr>
              <w:t>27,253</w:t>
            </w:r>
          </w:p>
        </w:tc>
      </w:tr>
    </w:tbl>
    <w:p w:rsidR="00237AA9" w:rsidRPr="006468BC" w:rsidRDefault="00237AA9" w:rsidP="006468BC">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том числе:</w:t>
      </w:r>
    </w:p>
    <w:tbl>
      <w:tblPr>
        <w:tblW w:w="10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30"/>
        <w:gridCol w:w="2548"/>
        <w:gridCol w:w="870"/>
        <w:gridCol w:w="1868"/>
        <w:gridCol w:w="922"/>
        <w:gridCol w:w="992"/>
        <w:gridCol w:w="850"/>
        <w:gridCol w:w="851"/>
        <w:gridCol w:w="850"/>
      </w:tblGrid>
      <w:tr w:rsidR="006468BC" w:rsidRPr="008B4B88" w:rsidTr="006468BC">
        <w:trPr>
          <w:trHeight w:val="20"/>
          <w:tblHeader/>
          <w:jc w:val="center"/>
        </w:trPr>
        <w:tc>
          <w:tcPr>
            <w:tcW w:w="630" w:type="dxa"/>
            <w:vMerge w:val="restart"/>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w:t>
            </w:r>
          </w:p>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п/п</w:t>
            </w:r>
          </w:p>
        </w:tc>
        <w:tc>
          <w:tcPr>
            <w:tcW w:w="2548" w:type="dxa"/>
            <w:vMerge w:val="restart"/>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Наименование мероприятия</w:t>
            </w:r>
          </w:p>
        </w:tc>
        <w:tc>
          <w:tcPr>
            <w:tcW w:w="870" w:type="dxa"/>
            <w:vMerge w:val="restart"/>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ед. изм.</w:t>
            </w:r>
          </w:p>
        </w:tc>
        <w:tc>
          <w:tcPr>
            <w:tcW w:w="1868" w:type="dxa"/>
            <w:vMerge w:val="restart"/>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Источники финансирования</w:t>
            </w:r>
          </w:p>
        </w:tc>
        <w:tc>
          <w:tcPr>
            <w:tcW w:w="4465" w:type="dxa"/>
            <w:gridSpan w:val="5"/>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Объемы финансирования, тыс. руб.</w:t>
            </w:r>
          </w:p>
        </w:tc>
      </w:tr>
      <w:tr w:rsidR="006468BC" w:rsidRPr="008B4B88" w:rsidTr="006468BC">
        <w:trPr>
          <w:trHeight w:val="20"/>
          <w:tblHeader/>
          <w:jc w:val="center"/>
        </w:trPr>
        <w:tc>
          <w:tcPr>
            <w:tcW w:w="630" w:type="dxa"/>
            <w:vMerge/>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2548" w:type="dxa"/>
            <w:vMerge/>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870" w:type="dxa"/>
            <w:vMerge/>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1868" w:type="dxa"/>
            <w:vMerge/>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922"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2023 г.</w:t>
            </w:r>
          </w:p>
        </w:tc>
        <w:tc>
          <w:tcPr>
            <w:tcW w:w="992"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2024 г.</w:t>
            </w:r>
          </w:p>
        </w:tc>
        <w:tc>
          <w:tcPr>
            <w:tcW w:w="850"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2025 г.</w:t>
            </w:r>
          </w:p>
        </w:tc>
        <w:tc>
          <w:tcPr>
            <w:tcW w:w="851"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2026 г.</w:t>
            </w:r>
          </w:p>
        </w:tc>
        <w:tc>
          <w:tcPr>
            <w:tcW w:w="850"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2027 г.</w:t>
            </w:r>
          </w:p>
        </w:tc>
      </w:tr>
      <w:tr w:rsidR="006468BC" w:rsidRPr="008B4B88" w:rsidTr="006468BC">
        <w:trPr>
          <w:trHeight w:val="20"/>
          <w:tblHeader/>
          <w:jc w:val="center"/>
        </w:trPr>
        <w:tc>
          <w:tcPr>
            <w:tcW w:w="630"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1</w:t>
            </w:r>
          </w:p>
        </w:tc>
        <w:tc>
          <w:tcPr>
            <w:tcW w:w="2548"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 xml:space="preserve">Замена трубопроводов тепловой сети котельной д. Луговое ул. Молодёжная, д. 5 на трубопроводы в ППУ-ПЭ изоляции </w:t>
            </w:r>
          </w:p>
        </w:tc>
        <w:tc>
          <w:tcPr>
            <w:tcW w:w="870"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5032 м</w:t>
            </w:r>
          </w:p>
        </w:tc>
        <w:tc>
          <w:tcPr>
            <w:tcW w:w="1868"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 xml:space="preserve">Федеральный бюджет </w:t>
            </w:r>
          </w:p>
        </w:tc>
        <w:tc>
          <w:tcPr>
            <w:tcW w:w="922"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8500</w:t>
            </w:r>
          </w:p>
        </w:tc>
        <w:tc>
          <w:tcPr>
            <w:tcW w:w="850"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r>
      <w:tr w:rsidR="006468BC" w:rsidRPr="008B4B88" w:rsidTr="006468BC">
        <w:trPr>
          <w:trHeight w:val="20"/>
          <w:tblHeader/>
          <w:jc w:val="center"/>
        </w:trPr>
        <w:tc>
          <w:tcPr>
            <w:tcW w:w="630"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w:t>
            </w:r>
          </w:p>
        </w:tc>
        <w:tc>
          <w:tcPr>
            <w:tcW w:w="2548"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 xml:space="preserve">Замена трубопроводов ГВС котельной д. Луговое ул. Молодёжная, д. 5 на трубопроводы в ППУ-ПЭ изоляции </w:t>
            </w:r>
          </w:p>
        </w:tc>
        <w:tc>
          <w:tcPr>
            <w:tcW w:w="870"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2800 м</w:t>
            </w:r>
          </w:p>
        </w:tc>
        <w:tc>
          <w:tcPr>
            <w:tcW w:w="1868" w:type="dxa"/>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 xml:space="preserve">Федеральный бюджет </w:t>
            </w:r>
          </w:p>
        </w:tc>
        <w:tc>
          <w:tcPr>
            <w:tcW w:w="922"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r w:rsidRPr="008B4B88">
              <w:rPr>
                <w:rFonts w:ascii="Times New Roman" w:hAnsi="Times New Roman" w:cs="Times New Roman"/>
                <w:color w:val="000000"/>
                <w:sz w:val="24"/>
                <w:szCs w:val="24"/>
              </w:rPr>
              <w:t>2100</w:t>
            </w:r>
          </w:p>
        </w:tc>
        <w:tc>
          <w:tcPr>
            <w:tcW w:w="850"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6468BC" w:rsidRPr="008B4B88" w:rsidRDefault="006468BC" w:rsidP="006468BC">
            <w:pPr>
              <w:spacing w:after="0" w:line="240" w:lineRule="auto"/>
              <w:ind w:left="-57" w:right="-57"/>
              <w:jc w:val="center"/>
              <w:rPr>
                <w:rFonts w:ascii="Times New Roman" w:hAnsi="Times New Roman" w:cs="Times New Roman"/>
                <w:color w:val="000000"/>
                <w:sz w:val="24"/>
                <w:szCs w:val="24"/>
              </w:rPr>
            </w:pPr>
          </w:p>
        </w:tc>
      </w:tr>
    </w:tbl>
    <w:p w:rsidR="006468BC" w:rsidRDefault="006468BC" w:rsidP="00754376">
      <w:pPr>
        <w:tabs>
          <w:tab w:val="left" w:pos="0"/>
        </w:tabs>
        <w:spacing w:after="0" w:line="360" w:lineRule="auto"/>
        <w:ind w:firstLine="709"/>
        <w:jc w:val="both"/>
        <w:rPr>
          <w:rFonts w:ascii="Times New Roman" w:eastAsia="Times New Roman" w:hAnsi="Times New Roman" w:cs="Times New Roman"/>
          <w:sz w:val="24"/>
          <w:szCs w:val="24"/>
          <w:lang w:eastAsia="ru-RU"/>
        </w:rPr>
      </w:pPr>
    </w:p>
    <w:p w:rsidR="00754376" w:rsidRDefault="00754376" w:rsidP="00754376">
      <w:pPr>
        <w:tabs>
          <w:tab w:val="left" w:pos="0"/>
        </w:tabs>
        <w:spacing w:after="0" w:line="360" w:lineRule="auto"/>
        <w:ind w:firstLine="709"/>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Замену участков, в связи с исчерпанием ресурса необходимо производить после проведения испытаний на гидравлическую плотность.</w:t>
      </w:r>
    </w:p>
    <w:p w:rsidR="00410ECB" w:rsidRDefault="00410ECB" w:rsidP="00FC6D0C">
      <w:pPr>
        <w:tabs>
          <w:tab w:val="left" w:pos="0"/>
        </w:tabs>
        <w:spacing w:after="0" w:line="360" w:lineRule="auto"/>
        <w:ind w:firstLine="709"/>
        <w:jc w:val="both"/>
        <w:rPr>
          <w:rFonts w:ascii="Times New Roman" w:eastAsia="Times New Roman" w:hAnsi="Times New Roman" w:cs="Times New Roman"/>
          <w:sz w:val="24"/>
          <w:szCs w:val="24"/>
          <w:lang w:eastAsia="ru-RU"/>
        </w:rPr>
        <w:sectPr w:rsidR="00410ECB">
          <w:pgSz w:w="11906" w:h="16838"/>
          <w:pgMar w:top="1134" w:right="850" w:bottom="1134" w:left="1701" w:header="708" w:footer="708" w:gutter="0"/>
          <w:cols w:space="708"/>
          <w:docGrid w:linePitch="360"/>
        </w:sectPr>
      </w:pPr>
    </w:p>
    <w:p w:rsidR="00754376" w:rsidRPr="00410ECB" w:rsidRDefault="000B208A"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r w:rsidRPr="00410ECB">
        <w:rPr>
          <w:rFonts w:ascii="Times New Roman" w:eastAsia="Times New Roman" w:hAnsi="Times New Roman" w:cs="Times New Roman"/>
          <w:sz w:val="24"/>
          <w:szCs w:val="24"/>
          <w:lang w:eastAsia="ru-RU"/>
        </w:rPr>
        <w:lastRenderedPageBreak/>
        <w:t xml:space="preserve">Таблица </w:t>
      </w:r>
      <w:proofErr w:type="gramStart"/>
      <w:r w:rsidR="00A043EE" w:rsidRPr="00410ECB">
        <w:rPr>
          <w:rFonts w:ascii="Times New Roman" w:eastAsia="Times New Roman" w:hAnsi="Times New Roman" w:cs="Times New Roman"/>
          <w:sz w:val="24"/>
          <w:szCs w:val="24"/>
          <w:lang w:eastAsia="ru-RU"/>
        </w:rPr>
        <w:t>7.7.</w:t>
      </w:r>
      <w:r w:rsidR="006468BC">
        <w:rPr>
          <w:rFonts w:ascii="Times New Roman" w:eastAsia="Times New Roman" w:hAnsi="Times New Roman" w:cs="Times New Roman"/>
          <w:sz w:val="24"/>
          <w:szCs w:val="24"/>
          <w:lang w:eastAsia="ru-RU"/>
        </w:rPr>
        <w:t>1.</w:t>
      </w:r>
      <w:r w:rsidR="00E24155" w:rsidRPr="00410ECB">
        <w:rPr>
          <w:rFonts w:ascii="Times New Roman" w:eastAsia="Times New Roman" w:hAnsi="Times New Roman" w:cs="Times New Roman"/>
          <w:sz w:val="24"/>
          <w:szCs w:val="24"/>
          <w:lang w:eastAsia="ru-RU"/>
        </w:rPr>
        <w:t>–</w:t>
      </w:r>
      <w:proofErr w:type="gramEnd"/>
      <w:r w:rsidR="00E24155" w:rsidRPr="00410ECB">
        <w:rPr>
          <w:rFonts w:ascii="Times New Roman" w:eastAsia="Times New Roman" w:hAnsi="Times New Roman" w:cs="Times New Roman"/>
          <w:sz w:val="24"/>
          <w:szCs w:val="24"/>
          <w:lang w:eastAsia="ru-RU"/>
        </w:rPr>
        <w:t xml:space="preserve"> Сценарии развития системы теплоснабжения </w:t>
      </w:r>
      <w:r w:rsidR="002D183F">
        <w:rPr>
          <w:rFonts w:ascii="Times New Roman" w:eastAsia="Times New Roman" w:hAnsi="Times New Roman" w:cs="Times New Roman"/>
          <w:sz w:val="24"/>
          <w:szCs w:val="24"/>
          <w:lang w:eastAsia="ru-RU"/>
        </w:rPr>
        <w:t>Луговского</w:t>
      </w:r>
      <w:r w:rsidR="00E24155" w:rsidRPr="00410ECB">
        <w:rPr>
          <w:rFonts w:ascii="Times New Roman" w:eastAsia="Times New Roman" w:hAnsi="Times New Roman" w:cs="Times New Roman"/>
          <w:sz w:val="24"/>
          <w:szCs w:val="24"/>
          <w:lang w:eastAsia="ru-RU"/>
        </w:rPr>
        <w:t xml:space="preserve"> сельского поселения на срок реализации Генерального плана до </w:t>
      </w:r>
      <w:r w:rsidR="001F4118">
        <w:rPr>
          <w:rFonts w:ascii="Times New Roman" w:eastAsia="Times New Roman" w:hAnsi="Times New Roman" w:cs="Times New Roman"/>
          <w:sz w:val="24"/>
          <w:szCs w:val="24"/>
          <w:lang w:eastAsia="ru-RU"/>
        </w:rPr>
        <w:t>2041</w:t>
      </w:r>
      <w:r w:rsidR="00E24155" w:rsidRPr="00410ECB">
        <w:rPr>
          <w:rFonts w:ascii="Times New Roman" w:eastAsia="Times New Roman" w:hAnsi="Times New Roman" w:cs="Times New Roman"/>
          <w:sz w:val="24"/>
          <w:szCs w:val="24"/>
          <w:lang w:eastAsia="ru-RU"/>
        </w:rPr>
        <w:t xml:space="preserve"> года.</w:t>
      </w:r>
    </w:p>
    <w:tbl>
      <w:tblPr>
        <w:tblW w:w="15855" w:type="dxa"/>
        <w:tblInd w:w="-459" w:type="dxa"/>
        <w:tblLook w:val="04A0" w:firstRow="1" w:lastRow="0" w:firstColumn="1" w:lastColumn="0" w:noHBand="0" w:noVBand="1"/>
      </w:tblPr>
      <w:tblGrid>
        <w:gridCol w:w="540"/>
        <w:gridCol w:w="710"/>
        <w:gridCol w:w="1104"/>
        <w:gridCol w:w="854"/>
        <w:gridCol w:w="1190"/>
        <w:gridCol w:w="987"/>
        <w:gridCol w:w="996"/>
        <w:gridCol w:w="851"/>
        <w:gridCol w:w="1134"/>
        <w:gridCol w:w="850"/>
        <w:gridCol w:w="1116"/>
        <w:gridCol w:w="867"/>
        <w:gridCol w:w="1194"/>
        <w:gridCol w:w="1074"/>
        <w:gridCol w:w="1272"/>
        <w:gridCol w:w="1116"/>
      </w:tblGrid>
      <w:tr w:rsidR="006468BC" w:rsidRPr="008B4B88" w:rsidTr="006468BC">
        <w:trPr>
          <w:trHeight w:val="300"/>
        </w:trPr>
        <w:tc>
          <w:tcPr>
            <w:tcW w:w="15855"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Муниципальное образование Луговское сельское поселение</w:t>
            </w:r>
          </w:p>
        </w:tc>
      </w:tr>
      <w:tr w:rsidR="006468BC" w:rsidRPr="008B4B88" w:rsidTr="006468BC">
        <w:trPr>
          <w:trHeight w:val="324"/>
        </w:trPr>
        <w:tc>
          <w:tcPr>
            <w:tcW w:w="15855"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Сценарий 1 (замена сетей износ до 85-100%)</w:t>
            </w:r>
          </w:p>
        </w:tc>
      </w:tr>
      <w:tr w:rsidR="006468BC" w:rsidRPr="006468BC" w:rsidTr="006468BC">
        <w:trPr>
          <w:trHeight w:val="372"/>
        </w:trPr>
        <w:tc>
          <w:tcPr>
            <w:tcW w:w="540" w:type="dxa"/>
            <w:vMerge w:val="restart"/>
            <w:tcBorders>
              <w:top w:val="nil"/>
              <w:left w:val="single" w:sz="8" w:space="0" w:color="auto"/>
              <w:bottom w:val="single" w:sz="8" w:space="0" w:color="000000"/>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п/п</w:t>
            </w:r>
          </w:p>
        </w:tc>
        <w:tc>
          <w:tcPr>
            <w:tcW w:w="1814"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Существующая сеть</w:t>
            </w:r>
          </w:p>
        </w:tc>
        <w:tc>
          <w:tcPr>
            <w:tcW w:w="2044"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Перекладываемая сеть</w:t>
            </w:r>
          </w:p>
        </w:tc>
        <w:tc>
          <w:tcPr>
            <w:tcW w:w="1983"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2024 г.</w:t>
            </w:r>
          </w:p>
        </w:tc>
        <w:tc>
          <w:tcPr>
            <w:tcW w:w="1985"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2025 г.</w:t>
            </w:r>
          </w:p>
        </w:tc>
        <w:tc>
          <w:tcPr>
            <w:tcW w:w="1966"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2026 г.</w:t>
            </w:r>
          </w:p>
        </w:tc>
        <w:tc>
          <w:tcPr>
            <w:tcW w:w="2061"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2027 г.</w:t>
            </w:r>
          </w:p>
        </w:tc>
        <w:tc>
          <w:tcPr>
            <w:tcW w:w="2346"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2028 г.-2041 г.</w:t>
            </w:r>
          </w:p>
        </w:tc>
        <w:tc>
          <w:tcPr>
            <w:tcW w:w="1116"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замены сети </w:t>
            </w:r>
            <w:proofErr w:type="spellStart"/>
            <w:r w:rsidRPr="008B4B88">
              <w:rPr>
                <w:rFonts w:ascii="Times New Roman" w:eastAsia="Times New Roman" w:hAnsi="Times New Roman" w:cs="Times New Roman"/>
                <w:color w:val="000000"/>
                <w:sz w:val="24"/>
                <w:szCs w:val="24"/>
                <w:lang w:eastAsia="ru-RU"/>
              </w:rPr>
              <w:t>т.р</w:t>
            </w:r>
            <w:proofErr w:type="spellEnd"/>
          </w:p>
        </w:tc>
      </w:tr>
      <w:tr w:rsidR="006468BC" w:rsidRPr="006468BC" w:rsidTr="00EC104C">
        <w:trPr>
          <w:trHeight w:val="1338"/>
        </w:trPr>
        <w:tc>
          <w:tcPr>
            <w:tcW w:w="540" w:type="dxa"/>
            <w:vMerge/>
            <w:tcBorders>
              <w:top w:val="nil"/>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71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диаметр</w:t>
            </w:r>
          </w:p>
        </w:tc>
        <w:tc>
          <w:tcPr>
            <w:tcW w:w="110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материал</w:t>
            </w:r>
          </w:p>
        </w:tc>
        <w:tc>
          <w:tcPr>
            <w:tcW w:w="85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диаметр</w:t>
            </w:r>
          </w:p>
        </w:tc>
        <w:tc>
          <w:tcPr>
            <w:tcW w:w="119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материал</w:t>
            </w:r>
          </w:p>
        </w:tc>
        <w:tc>
          <w:tcPr>
            <w:tcW w:w="987"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длинна, м</w:t>
            </w:r>
          </w:p>
        </w:tc>
        <w:tc>
          <w:tcPr>
            <w:tcW w:w="996"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3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16"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67"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9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107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272"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1116" w:type="dxa"/>
            <w:vMerge/>
            <w:tcBorders>
              <w:top w:val="nil"/>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r>
      <w:tr w:rsidR="006468BC" w:rsidRPr="006468BC" w:rsidTr="006468BC">
        <w:trPr>
          <w:trHeight w:val="54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w:t>
            </w:r>
          </w:p>
        </w:tc>
        <w:tc>
          <w:tcPr>
            <w:tcW w:w="71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до 59</w:t>
            </w:r>
          </w:p>
        </w:tc>
        <w:tc>
          <w:tcPr>
            <w:tcW w:w="1104" w:type="dxa"/>
            <w:vMerge w:val="restart"/>
            <w:tcBorders>
              <w:top w:val="nil"/>
              <w:left w:val="single" w:sz="8" w:space="0" w:color="auto"/>
              <w:bottom w:val="single" w:sz="8" w:space="0" w:color="000000"/>
              <w:right w:val="single" w:sz="8" w:space="0" w:color="auto"/>
            </w:tcBorders>
            <w:shd w:val="clear" w:color="auto" w:fill="auto"/>
            <w:vAlign w:val="center"/>
            <w:hideMark/>
          </w:tcPr>
          <w:p w:rsidR="006468BC" w:rsidRPr="008B4B88" w:rsidRDefault="007C5191" w:rsidP="006468B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сталь, ПЭ</w:t>
            </w:r>
          </w:p>
        </w:tc>
        <w:tc>
          <w:tcPr>
            <w:tcW w:w="854" w:type="dxa"/>
            <w:tcBorders>
              <w:top w:val="nil"/>
              <w:left w:val="nil"/>
              <w:bottom w:val="single" w:sz="8" w:space="0" w:color="auto"/>
              <w:right w:val="single" w:sz="8" w:space="0" w:color="auto"/>
            </w:tcBorders>
            <w:shd w:val="clear" w:color="auto" w:fill="auto"/>
            <w:vAlign w:val="center"/>
            <w:hideMark/>
          </w:tcPr>
          <w:p w:rsidR="006468BC" w:rsidRPr="008B4B88" w:rsidRDefault="007C5191" w:rsidP="006468B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до 59</w:t>
            </w:r>
          </w:p>
        </w:tc>
        <w:tc>
          <w:tcPr>
            <w:tcW w:w="119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6468BC">
              <w:rPr>
                <w:rFonts w:ascii="Times New Roman" w:eastAsia="Times New Roman" w:hAnsi="Times New Roman" w:cs="Times New Roman"/>
                <w:color w:val="000000"/>
                <w:sz w:val="24"/>
                <w:szCs w:val="24"/>
                <w:lang w:eastAsia="ru-RU"/>
              </w:rPr>
              <w:t>ППУ-ПЭ</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498,27</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522,00</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545,73</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569,45</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749</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3559,08</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5694,53</w:t>
            </w:r>
          </w:p>
        </w:tc>
      </w:tr>
      <w:tr w:rsidR="006468BC" w:rsidRPr="006468BC" w:rsidTr="006468BC">
        <w:trPr>
          <w:trHeight w:val="54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w:t>
            </w:r>
          </w:p>
        </w:tc>
        <w:tc>
          <w:tcPr>
            <w:tcW w:w="71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89-219</w:t>
            </w:r>
          </w:p>
        </w:tc>
        <w:tc>
          <w:tcPr>
            <w:tcW w:w="1104" w:type="dxa"/>
            <w:vMerge/>
            <w:tcBorders>
              <w:top w:val="nil"/>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854" w:type="dxa"/>
            <w:tcBorders>
              <w:top w:val="nil"/>
              <w:left w:val="nil"/>
              <w:bottom w:val="single" w:sz="8" w:space="0" w:color="auto"/>
              <w:right w:val="single" w:sz="8" w:space="0" w:color="auto"/>
            </w:tcBorders>
            <w:shd w:val="clear" w:color="auto" w:fill="auto"/>
            <w:vAlign w:val="center"/>
            <w:hideMark/>
          </w:tcPr>
          <w:p w:rsidR="006468BC" w:rsidRPr="008B4B88" w:rsidRDefault="007C5191" w:rsidP="006468B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89-219</w:t>
            </w:r>
          </w:p>
        </w:tc>
        <w:tc>
          <w:tcPr>
            <w:tcW w:w="119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6468BC">
              <w:rPr>
                <w:rFonts w:ascii="Times New Roman" w:eastAsia="Times New Roman" w:hAnsi="Times New Roman" w:cs="Times New Roman"/>
                <w:color w:val="000000"/>
                <w:sz w:val="24"/>
                <w:szCs w:val="24"/>
                <w:lang w:eastAsia="ru-RU"/>
              </w:rPr>
              <w:t>ППУ-ПЭ</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994,47</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1041,82</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1089,18</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1136,53</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665</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3157,04</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7419,04</w:t>
            </w:r>
          </w:p>
        </w:tc>
      </w:tr>
      <w:tr w:rsidR="006468BC" w:rsidRPr="006468BC" w:rsidTr="006468BC">
        <w:trPr>
          <w:trHeight w:val="300"/>
        </w:trPr>
        <w:tc>
          <w:tcPr>
            <w:tcW w:w="4398"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Итого по первому сценарию</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374</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1492,74</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374</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1563,82</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374</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1634,90</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374</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1705,99</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1414</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6716,12</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13113,57</w:t>
            </w:r>
          </w:p>
        </w:tc>
      </w:tr>
      <w:tr w:rsidR="006468BC" w:rsidRPr="008B4B88" w:rsidTr="006468BC">
        <w:trPr>
          <w:trHeight w:val="300"/>
        </w:trPr>
        <w:tc>
          <w:tcPr>
            <w:tcW w:w="15855"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Сценарий 2 (замена сетей износ 65-85%)</w:t>
            </w:r>
          </w:p>
        </w:tc>
      </w:tr>
      <w:tr w:rsidR="006468BC" w:rsidRPr="006468BC" w:rsidTr="006468BC">
        <w:trPr>
          <w:trHeight w:val="372"/>
        </w:trPr>
        <w:tc>
          <w:tcPr>
            <w:tcW w:w="5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п/п</w:t>
            </w:r>
          </w:p>
        </w:tc>
        <w:tc>
          <w:tcPr>
            <w:tcW w:w="1814"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Существующая сеть</w:t>
            </w:r>
          </w:p>
        </w:tc>
        <w:tc>
          <w:tcPr>
            <w:tcW w:w="2044"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Перекладываемая сеть</w:t>
            </w:r>
          </w:p>
        </w:tc>
        <w:tc>
          <w:tcPr>
            <w:tcW w:w="1983"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2024 г.</w:t>
            </w:r>
          </w:p>
        </w:tc>
        <w:tc>
          <w:tcPr>
            <w:tcW w:w="1985"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2025 г.</w:t>
            </w:r>
          </w:p>
        </w:tc>
        <w:tc>
          <w:tcPr>
            <w:tcW w:w="1966"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2026 г.</w:t>
            </w:r>
          </w:p>
        </w:tc>
        <w:tc>
          <w:tcPr>
            <w:tcW w:w="2061"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2027 г.</w:t>
            </w:r>
          </w:p>
        </w:tc>
        <w:tc>
          <w:tcPr>
            <w:tcW w:w="2346"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2028 г.-2041 г.</w:t>
            </w:r>
          </w:p>
        </w:tc>
        <w:tc>
          <w:tcPr>
            <w:tcW w:w="1116"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замены сети </w:t>
            </w:r>
            <w:proofErr w:type="spellStart"/>
            <w:r w:rsidRPr="008B4B88">
              <w:rPr>
                <w:rFonts w:ascii="Times New Roman" w:eastAsia="Times New Roman" w:hAnsi="Times New Roman" w:cs="Times New Roman"/>
                <w:color w:val="000000"/>
                <w:sz w:val="24"/>
                <w:szCs w:val="24"/>
                <w:lang w:eastAsia="ru-RU"/>
              </w:rPr>
              <w:t>т.р</w:t>
            </w:r>
            <w:proofErr w:type="spellEnd"/>
          </w:p>
        </w:tc>
      </w:tr>
      <w:tr w:rsidR="006468BC" w:rsidRPr="006468BC" w:rsidTr="006468BC">
        <w:trPr>
          <w:trHeight w:val="1104"/>
        </w:trPr>
        <w:tc>
          <w:tcPr>
            <w:tcW w:w="540" w:type="dxa"/>
            <w:vMerge/>
            <w:tcBorders>
              <w:top w:val="single" w:sz="8" w:space="0" w:color="auto"/>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71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диаметр</w:t>
            </w:r>
          </w:p>
        </w:tc>
        <w:tc>
          <w:tcPr>
            <w:tcW w:w="110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материал</w:t>
            </w:r>
          </w:p>
        </w:tc>
        <w:tc>
          <w:tcPr>
            <w:tcW w:w="85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диаметр</w:t>
            </w:r>
          </w:p>
        </w:tc>
        <w:tc>
          <w:tcPr>
            <w:tcW w:w="119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материал</w:t>
            </w:r>
          </w:p>
        </w:tc>
        <w:tc>
          <w:tcPr>
            <w:tcW w:w="987"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длинна, м</w:t>
            </w:r>
          </w:p>
        </w:tc>
        <w:tc>
          <w:tcPr>
            <w:tcW w:w="996"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3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16"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67"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9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107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272"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1116" w:type="dxa"/>
            <w:vMerge/>
            <w:tcBorders>
              <w:top w:val="single" w:sz="8" w:space="0" w:color="auto"/>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r>
      <w:tr w:rsidR="006468BC" w:rsidRPr="006468BC" w:rsidTr="006468BC">
        <w:trPr>
          <w:trHeight w:val="624"/>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w:t>
            </w:r>
          </w:p>
        </w:tc>
        <w:tc>
          <w:tcPr>
            <w:tcW w:w="71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25-219</w:t>
            </w:r>
          </w:p>
        </w:tc>
        <w:tc>
          <w:tcPr>
            <w:tcW w:w="110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замена сетей (износ 65-85%)</w:t>
            </w:r>
          </w:p>
        </w:tc>
        <w:tc>
          <w:tcPr>
            <w:tcW w:w="854" w:type="dxa"/>
            <w:tcBorders>
              <w:top w:val="nil"/>
              <w:left w:val="nil"/>
              <w:bottom w:val="single" w:sz="8" w:space="0" w:color="auto"/>
              <w:right w:val="single" w:sz="8" w:space="0" w:color="auto"/>
            </w:tcBorders>
            <w:shd w:val="clear" w:color="auto" w:fill="auto"/>
            <w:vAlign w:val="center"/>
            <w:hideMark/>
          </w:tcPr>
          <w:p w:rsidR="006468BC" w:rsidRPr="008B4B88" w:rsidRDefault="007C5191" w:rsidP="006468B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25-219</w:t>
            </w:r>
          </w:p>
        </w:tc>
        <w:tc>
          <w:tcPr>
            <w:tcW w:w="119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6468BC">
              <w:rPr>
                <w:rFonts w:ascii="Times New Roman" w:eastAsia="Times New Roman" w:hAnsi="Times New Roman" w:cs="Times New Roman"/>
                <w:color w:val="000000"/>
                <w:sz w:val="24"/>
                <w:szCs w:val="24"/>
                <w:lang w:eastAsia="ru-RU"/>
              </w:rPr>
              <w:t>ППУ-ПЭ</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0,00</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319,18</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333,69</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348,20</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535</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2538,97</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3540,05</w:t>
            </w:r>
          </w:p>
        </w:tc>
      </w:tr>
      <w:tr w:rsidR="006468BC" w:rsidRPr="006468BC" w:rsidTr="006468BC">
        <w:trPr>
          <w:trHeight w:val="300"/>
        </w:trPr>
        <w:tc>
          <w:tcPr>
            <w:tcW w:w="4398"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Итого по второму сценарию</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0</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0,00</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319,18</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276</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1663,69</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276</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1754,20</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934,52</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5578,97</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3540,05</w:t>
            </w:r>
          </w:p>
        </w:tc>
      </w:tr>
      <w:tr w:rsidR="006468BC" w:rsidRPr="008B4B88" w:rsidTr="006468BC">
        <w:trPr>
          <w:trHeight w:val="300"/>
        </w:trPr>
        <w:tc>
          <w:tcPr>
            <w:tcW w:w="15855" w:type="dxa"/>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6468BC"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p>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lastRenderedPageBreak/>
              <w:t>Рекомендуемый сценарий</w:t>
            </w:r>
          </w:p>
        </w:tc>
      </w:tr>
      <w:tr w:rsidR="006468BC" w:rsidRPr="006468BC" w:rsidTr="006468BC">
        <w:trPr>
          <w:trHeight w:val="300"/>
        </w:trPr>
        <w:tc>
          <w:tcPr>
            <w:tcW w:w="540"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710"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104"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854"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190"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987"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996"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851"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850"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116"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867"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194"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074"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272" w:type="dxa"/>
            <w:tcBorders>
              <w:top w:val="nil"/>
              <w:left w:val="nil"/>
              <w:bottom w:val="nil"/>
              <w:right w:val="nil"/>
            </w:tcBorders>
            <w:shd w:val="clear" w:color="auto" w:fill="auto"/>
            <w:noWrap/>
            <w:vAlign w:val="bottom"/>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1116" w:type="dxa"/>
            <w:tcBorders>
              <w:top w:val="nil"/>
              <w:left w:val="nil"/>
              <w:bottom w:val="nil"/>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w:t>
            </w:r>
          </w:p>
        </w:tc>
      </w:tr>
      <w:tr w:rsidR="006468BC" w:rsidRPr="006468BC" w:rsidTr="006468BC">
        <w:trPr>
          <w:trHeight w:val="372"/>
        </w:trPr>
        <w:tc>
          <w:tcPr>
            <w:tcW w:w="5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п/п</w:t>
            </w:r>
          </w:p>
        </w:tc>
        <w:tc>
          <w:tcPr>
            <w:tcW w:w="1814"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Существующая сеть</w:t>
            </w:r>
          </w:p>
        </w:tc>
        <w:tc>
          <w:tcPr>
            <w:tcW w:w="2044"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Перекладываемая сеть</w:t>
            </w:r>
          </w:p>
        </w:tc>
        <w:tc>
          <w:tcPr>
            <w:tcW w:w="1983"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2024 г.</w:t>
            </w:r>
          </w:p>
        </w:tc>
        <w:tc>
          <w:tcPr>
            <w:tcW w:w="1985"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2025 г.</w:t>
            </w:r>
          </w:p>
        </w:tc>
        <w:tc>
          <w:tcPr>
            <w:tcW w:w="1966"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2026 г.</w:t>
            </w:r>
          </w:p>
        </w:tc>
        <w:tc>
          <w:tcPr>
            <w:tcW w:w="2061"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2027 г.</w:t>
            </w:r>
          </w:p>
        </w:tc>
        <w:tc>
          <w:tcPr>
            <w:tcW w:w="2346" w:type="dxa"/>
            <w:gridSpan w:val="2"/>
            <w:tcBorders>
              <w:top w:val="single" w:sz="8" w:space="0" w:color="auto"/>
              <w:left w:val="nil"/>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2028 г.-2041 г.</w:t>
            </w:r>
          </w:p>
        </w:tc>
        <w:tc>
          <w:tcPr>
            <w:tcW w:w="1116"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замены сети </w:t>
            </w:r>
            <w:proofErr w:type="spellStart"/>
            <w:r w:rsidRPr="008B4B88">
              <w:rPr>
                <w:rFonts w:ascii="Times New Roman" w:eastAsia="Times New Roman" w:hAnsi="Times New Roman" w:cs="Times New Roman"/>
                <w:color w:val="000000"/>
                <w:sz w:val="24"/>
                <w:szCs w:val="24"/>
                <w:lang w:eastAsia="ru-RU"/>
              </w:rPr>
              <w:t>т.р</w:t>
            </w:r>
            <w:proofErr w:type="spellEnd"/>
          </w:p>
        </w:tc>
      </w:tr>
      <w:tr w:rsidR="006468BC" w:rsidRPr="006468BC" w:rsidTr="006468BC">
        <w:trPr>
          <w:trHeight w:val="648"/>
        </w:trPr>
        <w:tc>
          <w:tcPr>
            <w:tcW w:w="540" w:type="dxa"/>
            <w:vMerge/>
            <w:tcBorders>
              <w:top w:val="single" w:sz="8" w:space="0" w:color="auto"/>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71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диаметр</w:t>
            </w:r>
          </w:p>
        </w:tc>
        <w:tc>
          <w:tcPr>
            <w:tcW w:w="110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материал</w:t>
            </w:r>
          </w:p>
        </w:tc>
        <w:tc>
          <w:tcPr>
            <w:tcW w:w="85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диаметр</w:t>
            </w:r>
          </w:p>
        </w:tc>
        <w:tc>
          <w:tcPr>
            <w:tcW w:w="119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материал</w:t>
            </w:r>
          </w:p>
        </w:tc>
        <w:tc>
          <w:tcPr>
            <w:tcW w:w="987"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длинна, м</w:t>
            </w:r>
          </w:p>
        </w:tc>
        <w:tc>
          <w:tcPr>
            <w:tcW w:w="996"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3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50"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16"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867"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19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1074"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длина, м</w:t>
            </w:r>
          </w:p>
        </w:tc>
        <w:tc>
          <w:tcPr>
            <w:tcW w:w="1272" w:type="dxa"/>
            <w:tcBorders>
              <w:top w:val="nil"/>
              <w:left w:val="nil"/>
              <w:bottom w:val="single" w:sz="8" w:space="0" w:color="auto"/>
              <w:right w:val="single" w:sz="8" w:space="0" w:color="auto"/>
            </w:tcBorders>
            <w:shd w:val="clear" w:color="auto" w:fill="auto"/>
            <w:textDirection w:val="btLr"/>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 xml:space="preserve">стоимость, </w:t>
            </w:r>
            <w:proofErr w:type="spellStart"/>
            <w:r w:rsidRPr="008B4B88">
              <w:rPr>
                <w:rFonts w:ascii="Times New Roman" w:eastAsia="Times New Roman" w:hAnsi="Times New Roman" w:cs="Times New Roman"/>
                <w:color w:val="000000"/>
                <w:sz w:val="24"/>
                <w:szCs w:val="24"/>
                <w:lang w:eastAsia="ru-RU"/>
              </w:rPr>
              <w:t>т.р</w:t>
            </w:r>
            <w:proofErr w:type="spellEnd"/>
            <w:r w:rsidRPr="008B4B88">
              <w:rPr>
                <w:rFonts w:ascii="Times New Roman" w:eastAsia="Times New Roman" w:hAnsi="Times New Roman" w:cs="Times New Roman"/>
                <w:color w:val="000000"/>
                <w:sz w:val="24"/>
                <w:szCs w:val="24"/>
                <w:lang w:eastAsia="ru-RU"/>
              </w:rPr>
              <w:t>.</w:t>
            </w:r>
          </w:p>
        </w:tc>
        <w:tc>
          <w:tcPr>
            <w:tcW w:w="1116" w:type="dxa"/>
            <w:vMerge/>
            <w:tcBorders>
              <w:top w:val="single" w:sz="8" w:space="0" w:color="auto"/>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r>
      <w:tr w:rsidR="006468BC" w:rsidRPr="006468BC" w:rsidTr="006468BC">
        <w:trPr>
          <w:trHeight w:val="30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w:t>
            </w:r>
          </w:p>
        </w:tc>
        <w:tc>
          <w:tcPr>
            <w:tcW w:w="71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до 59</w:t>
            </w:r>
          </w:p>
        </w:tc>
        <w:tc>
          <w:tcPr>
            <w:tcW w:w="1104" w:type="dxa"/>
            <w:vMerge w:val="restart"/>
            <w:tcBorders>
              <w:top w:val="nil"/>
              <w:left w:val="single" w:sz="8" w:space="0" w:color="auto"/>
              <w:bottom w:val="single" w:sz="8" w:space="0" w:color="000000"/>
              <w:right w:val="single" w:sz="8" w:space="0" w:color="auto"/>
            </w:tcBorders>
            <w:shd w:val="clear" w:color="auto" w:fill="auto"/>
            <w:vAlign w:val="center"/>
            <w:hideMark/>
          </w:tcPr>
          <w:p w:rsidR="006468BC" w:rsidRPr="008B4B88" w:rsidRDefault="007C5191" w:rsidP="006468B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Сталь, ПЭ</w:t>
            </w:r>
          </w:p>
        </w:tc>
        <w:tc>
          <w:tcPr>
            <w:tcW w:w="85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до 59</w:t>
            </w:r>
          </w:p>
        </w:tc>
        <w:tc>
          <w:tcPr>
            <w:tcW w:w="119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6468BC">
              <w:rPr>
                <w:rFonts w:ascii="Times New Roman" w:eastAsia="Times New Roman" w:hAnsi="Times New Roman" w:cs="Times New Roman"/>
                <w:color w:val="000000"/>
                <w:sz w:val="24"/>
                <w:szCs w:val="24"/>
                <w:lang w:eastAsia="ru-RU"/>
              </w:rPr>
              <w:t>ППУ-ПЭ</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498</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522</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546</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125</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569</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749</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3559</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5694,53</w:t>
            </w:r>
          </w:p>
        </w:tc>
      </w:tr>
      <w:tr w:rsidR="006468BC" w:rsidRPr="006468BC" w:rsidTr="006468BC">
        <w:trPr>
          <w:trHeight w:val="54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w:t>
            </w:r>
          </w:p>
        </w:tc>
        <w:tc>
          <w:tcPr>
            <w:tcW w:w="71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89-219</w:t>
            </w:r>
          </w:p>
        </w:tc>
        <w:tc>
          <w:tcPr>
            <w:tcW w:w="1104" w:type="dxa"/>
            <w:vMerge/>
            <w:tcBorders>
              <w:top w:val="nil"/>
              <w:left w:val="single" w:sz="8" w:space="0" w:color="auto"/>
              <w:bottom w:val="single" w:sz="8" w:space="0" w:color="000000"/>
              <w:right w:val="single" w:sz="8" w:space="0" w:color="auto"/>
            </w:tcBorders>
            <w:vAlign w:val="center"/>
            <w:hideMark/>
          </w:tcPr>
          <w:p w:rsidR="006468BC" w:rsidRPr="008B4B88" w:rsidRDefault="006468BC" w:rsidP="006468BC">
            <w:pPr>
              <w:spacing w:after="0" w:line="240" w:lineRule="auto"/>
              <w:rPr>
                <w:rFonts w:ascii="Times New Roman" w:eastAsia="Times New Roman" w:hAnsi="Times New Roman" w:cs="Times New Roman"/>
                <w:color w:val="000000"/>
                <w:sz w:val="24"/>
                <w:szCs w:val="24"/>
                <w:lang w:eastAsia="ru-RU"/>
              </w:rPr>
            </w:pPr>
          </w:p>
        </w:tc>
        <w:tc>
          <w:tcPr>
            <w:tcW w:w="85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89-219</w:t>
            </w:r>
          </w:p>
        </w:tc>
        <w:tc>
          <w:tcPr>
            <w:tcW w:w="119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6468BC">
              <w:rPr>
                <w:rFonts w:ascii="Times New Roman" w:eastAsia="Times New Roman" w:hAnsi="Times New Roman" w:cs="Times New Roman"/>
                <w:color w:val="000000"/>
                <w:sz w:val="24"/>
                <w:szCs w:val="24"/>
                <w:lang w:eastAsia="ru-RU"/>
              </w:rPr>
              <w:t>ППУ-ПЭ</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994</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1042</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1089</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249</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1137</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665</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3157</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7419,04</w:t>
            </w:r>
          </w:p>
        </w:tc>
      </w:tr>
      <w:tr w:rsidR="006468BC" w:rsidRPr="006468BC" w:rsidTr="006468BC">
        <w:trPr>
          <w:trHeight w:val="612"/>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w:t>
            </w:r>
          </w:p>
        </w:tc>
        <w:tc>
          <w:tcPr>
            <w:tcW w:w="71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25-219</w:t>
            </w:r>
          </w:p>
        </w:tc>
        <w:tc>
          <w:tcPr>
            <w:tcW w:w="110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замена сетей (износ 65-85%)</w:t>
            </w:r>
          </w:p>
        </w:tc>
        <w:tc>
          <w:tcPr>
            <w:tcW w:w="85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32-300</w:t>
            </w:r>
          </w:p>
        </w:tc>
        <w:tc>
          <w:tcPr>
            <w:tcW w:w="119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6468BC">
              <w:rPr>
                <w:rFonts w:ascii="Times New Roman" w:eastAsia="Times New Roman" w:hAnsi="Times New Roman" w:cs="Times New Roman"/>
                <w:color w:val="000000"/>
                <w:sz w:val="24"/>
                <w:szCs w:val="24"/>
                <w:lang w:eastAsia="ru-RU"/>
              </w:rPr>
              <w:t>ППУ-ПЭ</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0</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0</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76,36</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319,1848</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76,36</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333,6932</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76,36</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348,2016</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534,52</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2538,97</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3540,05</w:t>
            </w:r>
          </w:p>
        </w:tc>
      </w:tr>
      <w:tr w:rsidR="006468BC" w:rsidRPr="006468BC" w:rsidTr="006468BC">
        <w:trPr>
          <w:trHeight w:val="300"/>
        </w:trPr>
        <w:tc>
          <w:tcPr>
            <w:tcW w:w="4398" w:type="dxa"/>
            <w:gridSpan w:val="5"/>
            <w:tcBorders>
              <w:top w:val="single" w:sz="8" w:space="0" w:color="auto"/>
              <w:left w:val="single" w:sz="8" w:space="0" w:color="auto"/>
              <w:bottom w:val="single" w:sz="8" w:space="0" w:color="auto"/>
              <w:right w:val="single" w:sz="8" w:space="0" w:color="000000"/>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Итого по рекомендуемому варианту</w:t>
            </w:r>
          </w:p>
        </w:tc>
        <w:tc>
          <w:tcPr>
            <w:tcW w:w="98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374</w:t>
            </w:r>
          </w:p>
        </w:tc>
        <w:tc>
          <w:tcPr>
            <w:tcW w:w="99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1492,74</w:t>
            </w:r>
          </w:p>
        </w:tc>
        <w:tc>
          <w:tcPr>
            <w:tcW w:w="851"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450</w:t>
            </w:r>
          </w:p>
        </w:tc>
        <w:tc>
          <w:tcPr>
            <w:tcW w:w="113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1883,01</w:t>
            </w:r>
          </w:p>
        </w:tc>
        <w:tc>
          <w:tcPr>
            <w:tcW w:w="850"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450</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1968,60</w:t>
            </w:r>
          </w:p>
        </w:tc>
        <w:tc>
          <w:tcPr>
            <w:tcW w:w="867"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450</w:t>
            </w:r>
          </w:p>
        </w:tc>
        <w:tc>
          <w:tcPr>
            <w:tcW w:w="119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2054,19</w:t>
            </w:r>
          </w:p>
        </w:tc>
        <w:tc>
          <w:tcPr>
            <w:tcW w:w="1074"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1948</w:t>
            </w:r>
          </w:p>
        </w:tc>
        <w:tc>
          <w:tcPr>
            <w:tcW w:w="1272"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center"/>
              <w:rPr>
                <w:rFonts w:ascii="Times New Roman" w:eastAsia="Times New Roman" w:hAnsi="Times New Roman" w:cs="Times New Roman"/>
                <w:color w:val="000000"/>
                <w:sz w:val="24"/>
                <w:szCs w:val="24"/>
                <w:lang w:eastAsia="ru-RU"/>
              </w:rPr>
            </w:pPr>
            <w:r w:rsidRPr="008B4B88">
              <w:rPr>
                <w:rFonts w:ascii="Times New Roman" w:eastAsia="Times New Roman" w:hAnsi="Times New Roman" w:cs="Times New Roman"/>
                <w:color w:val="000000"/>
                <w:sz w:val="24"/>
                <w:szCs w:val="24"/>
                <w:lang w:eastAsia="ru-RU"/>
              </w:rPr>
              <w:t>9255,09</w:t>
            </w:r>
          </w:p>
        </w:tc>
        <w:tc>
          <w:tcPr>
            <w:tcW w:w="1116" w:type="dxa"/>
            <w:tcBorders>
              <w:top w:val="nil"/>
              <w:left w:val="nil"/>
              <w:bottom w:val="single" w:sz="8" w:space="0" w:color="auto"/>
              <w:right w:val="single" w:sz="8" w:space="0" w:color="auto"/>
            </w:tcBorders>
            <w:shd w:val="clear" w:color="auto" w:fill="auto"/>
            <w:vAlign w:val="center"/>
            <w:hideMark/>
          </w:tcPr>
          <w:p w:rsidR="006468BC" w:rsidRPr="008B4B88" w:rsidRDefault="006468BC" w:rsidP="006468BC">
            <w:pPr>
              <w:spacing w:after="0" w:line="240" w:lineRule="auto"/>
              <w:jc w:val="right"/>
              <w:rPr>
                <w:rFonts w:ascii="Times New Roman" w:eastAsia="Times New Roman" w:hAnsi="Times New Roman" w:cs="Times New Roman"/>
                <w:b/>
                <w:bCs/>
                <w:color w:val="000000"/>
                <w:sz w:val="24"/>
                <w:szCs w:val="24"/>
                <w:lang w:eastAsia="ru-RU"/>
              </w:rPr>
            </w:pPr>
            <w:r w:rsidRPr="008B4B88">
              <w:rPr>
                <w:rFonts w:ascii="Times New Roman" w:eastAsia="Times New Roman" w:hAnsi="Times New Roman" w:cs="Times New Roman"/>
                <w:b/>
                <w:bCs/>
                <w:color w:val="000000"/>
                <w:sz w:val="24"/>
                <w:szCs w:val="24"/>
                <w:lang w:eastAsia="ru-RU"/>
              </w:rPr>
              <w:t>16653,62</w:t>
            </w:r>
          </w:p>
        </w:tc>
      </w:tr>
    </w:tbl>
    <w:p w:rsidR="00410ECB" w:rsidRDefault="00410ECB"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21995" w:rsidRDefault="00321995" w:rsidP="00FC6D0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763C0" w:rsidRDefault="006C2939" w:rsidP="006C2939">
      <w:pPr>
        <w:tabs>
          <w:tab w:val="left" w:pos="0"/>
        </w:tabs>
        <w:spacing w:after="0" w:line="360" w:lineRule="auto"/>
        <w:ind w:firstLine="709"/>
        <w:rPr>
          <w:rFonts w:ascii="Times New Roman" w:eastAsia="Times New Roman" w:hAnsi="Times New Roman" w:cs="Times New Roman"/>
          <w:sz w:val="24"/>
          <w:szCs w:val="24"/>
          <w:lang w:eastAsia="ru-RU"/>
        </w:rPr>
      </w:pPr>
      <w:r w:rsidRPr="006C2939">
        <w:rPr>
          <w:rFonts w:ascii="Times New Roman" w:eastAsia="Times New Roman" w:hAnsi="Times New Roman" w:cs="Times New Roman"/>
          <w:sz w:val="24"/>
          <w:szCs w:val="24"/>
          <w:lang w:eastAsia="ru-RU"/>
        </w:rPr>
        <w:t xml:space="preserve">Рекомендуемый сценарий развития системы </w:t>
      </w:r>
      <w:r>
        <w:rPr>
          <w:rFonts w:ascii="Times New Roman" w:eastAsia="Times New Roman" w:hAnsi="Times New Roman" w:cs="Times New Roman"/>
          <w:sz w:val="24"/>
          <w:szCs w:val="24"/>
          <w:lang w:eastAsia="ru-RU"/>
        </w:rPr>
        <w:t>теплоснабжения</w:t>
      </w:r>
      <w:r w:rsidRPr="006C2939">
        <w:rPr>
          <w:rFonts w:ascii="Times New Roman" w:eastAsia="Times New Roman" w:hAnsi="Times New Roman" w:cs="Times New Roman"/>
          <w:sz w:val="24"/>
          <w:szCs w:val="24"/>
          <w:lang w:eastAsia="ru-RU"/>
        </w:rPr>
        <w:t xml:space="preserve"> является самым оптимальным, так как включает в себя замену ветхих сете</w:t>
      </w:r>
      <w:r>
        <w:rPr>
          <w:rFonts w:ascii="Times New Roman" w:eastAsia="Times New Roman" w:hAnsi="Times New Roman" w:cs="Times New Roman"/>
          <w:sz w:val="24"/>
          <w:szCs w:val="24"/>
          <w:lang w:eastAsia="ru-RU"/>
        </w:rPr>
        <w:t>й с техническим износом 65-100%.</w:t>
      </w:r>
      <w:r w:rsidRPr="006C2939">
        <w:rPr>
          <w:rFonts w:ascii="Times New Roman" w:eastAsia="Times New Roman" w:hAnsi="Times New Roman" w:cs="Times New Roman"/>
          <w:sz w:val="24"/>
          <w:szCs w:val="24"/>
          <w:lang w:eastAsia="ru-RU"/>
        </w:rPr>
        <w:t xml:space="preserve">  Предлагается ежегодная замена в размере </w:t>
      </w:r>
      <w:r w:rsidR="003E2D07">
        <w:rPr>
          <w:rFonts w:ascii="Times New Roman" w:eastAsia="Times New Roman" w:hAnsi="Times New Roman" w:cs="Times New Roman"/>
          <w:sz w:val="24"/>
          <w:szCs w:val="24"/>
          <w:lang w:eastAsia="ru-RU"/>
        </w:rPr>
        <w:t>10</w:t>
      </w:r>
      <w:r w:rsidRPr="006C2939">
        <w:rPr>
          <w:rFonts w:ascii="Times New Roman" w:eastAsia="Times New Roman" w:hAnsi="Times New Roman" w:cs="Times New Roman"/>
          <w:sz w:val="24"/>
          <w:szCs w:val="24"/>
          <w:lang w:eastAsia="ru-RU"/>
        </w:rPr>
        <w:t xml:space="preserve">% от общего количества объема, нуждающегося в замене. Проведение данных мероприятий приведет к снижению потерь с </w:t>
      </w:r>
      <w:r w:rsidR="008150F5">
        <w:rPr>
          <w:rFonts w:ascii="Times New Roman" w:eastAsia="Times New Roman" w:hAnsi="Times New Roman" w:cs="Times New Roman"/>
          <w:sz w:val="24"/>
          <w:szCs w:val="24"/>
          <w:lang w:eastAsia="ru-RU"/>
        </w:rPr>
        <w:t>12</w:t>
      </w:r>
      <w:r w:rsidRPr="006C2939">
        <w:rPr>
          <w:rFonts w:ascii="Times New Roman" w:eastAsia="Times New Roman" w:hAnsi="Times New Roman" w:cs="Times New Roman"/>
          <w:sz w:val="24"/>
          <w:szCs w:val="24"/>
          <w:lang w:eastAsia="ru-RU"/>
        </w:rPr>
        <w:t xml:space="preserve">% до </w:t>
      </w:r>
      <w:r w:rsidR="008150F5">
        <w:rPr>
          <w:rFonts w:ascii="Times New Roman" w:eastAsia="Times New Roman" w:hAnsi="Times New Roman" w:cs="Times New Roman"/>
          <w:sz w:val="24"/>
          <w:szCs w:val="24"/>
          <w:lang w:eastAsia="ru-RU"/>
        </w:rPr>
        <w:t>6</w:t>
      </w:r>
      <w:r w:rsidRPr="006C2939">
        <w:rPr>
          <w:rFonts w:ascii="Times New Roman" w:eastAsia="Times New Roman" w:hAnsi="Times New Roman" w:cs="Times New Roman"/>
          <w:sz w:val="24"/>
          <w:szCs w:val="24"/>
          <w:lang w:eastAsia="ru-RU"/>
        </w:rPr>
        <w:t>%.</w:t>
      </w:r>
    </w:p>
    <w:p w:rsidR="003763C0" w:rsidRPr="003763C0" w:rsidRDefault="003763C0" w:rsidP="003763C0">
      <w:pPr>
        <w:rPr>
          <w:rFonts w:ascii="Times New Roman" w:eastAsia="Times New Roman" w:hAnsi="Times New Roman" w:cs="Times New Roman"/>
          <w:sz w:val="24"/>
          <w:szCs w:val="24"/>
          <w:lang w:eastAsia="ru-RU"/>
        </w:rPr>
      </w:pPr>
    </w:p>
    <w:p w:rsidR="00BD524A" w:rsidRPr="00BD524A" w:rsidRDefault="00BD524A" w:rsidP="00BD524A">
      <w:pPr>
        <w:spacing w:after="0" w:line="360" w:lineRule="auto"/>
        <w:ind w:firstLine="567"/>
        <w:jc w:val="both"/>
        <w:rPr>
          <w:rFonts w:ascii="Times New Roman" w:eastAsia="Calibri" w:hAnsi="Times New Roman" w:cs="Times New Roman"/>
          <w:sz w:val="24"/>
          <w:szCs w:val="24"/>
        </w:rPr>
      </w:pPr>
      <w:r w:rsidRPr="00BD524A">
        <w:rPr>
          <w:rFonts w:ascii="Times New Roman" w:eastAsia="Calibri" w:hAnsi="Times New Roman"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321995" w:rsidRPr="00BD524A" w:rsidRDefault="00321995" w:rsidP="00BD524A">
      <w:pPr>
        <w:sectPr w:rsidR="00321995" w:rsidRPr="00BD524A" w:rsidSect="00410ECB">
          <w:pgSz w:w="16838" w:h="11906" w:orient="landscape"/>
          <w:pgMar w:top="1701" w:right="1134" w:bottom="851" w:left="1134" w:header="709" w:footer="709" w:gutter="0"/>
          <w:cols w:space="708"/>
          <w:docGrid w:linePitch="360"/>
        </w:sect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59" w:name="_Toc131163484"/>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8</w:t>
      </w:r>
      <w:r w:rsidRPr="00AB304F">
        <w:rPr>
          <w:rFonts w:ascii="Times New Roman" w:eastAsia="Times New Roman" w:hAnsi="Times New Roman" w:cs="Times New Roman"/>
          <w:b/>
          <w:bCs/>
          <w:color w:val="auto"/>
          <w:sz w:val="24"/>
          <w:szCs w:val="24"/>
        </w:rPr>
        <w:t>. Перспективные топливные балансы;</w:t>
      </w:r>
      <w:bookmarkEnd w:id="59"/>
    </w:p>
    <w:p w:rsidR="00237AA9" w:rsidRPr="00237AA9" w:rsidRDefault="00237AA9" w:rsidP="00237AA9"/>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0" w:name="_Toc131163485"/>
      <w:r w:rsidRPr="000758DE">
        <w:rPr>
          <w:rFonts w:ascii="Times New Roman" w:eastAsia="Times New Roman" w:hAnsi="Times New Roman" w:cs="Times New Roman"/>
          <w:bCs/>
          <w:i/>
          <w:color w:val="auto"/>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60"/>
    </w:p>
    <w:p w:rsidR="0009063E" w:rsidRDefault="0009063E" w:rsidP="007F0C5C"/>
    <w:p w:rsidR="00BD6609" w:rsidRPr="00BD6609" w:rsidRDefault="00BD6609" w:rsidP="00BD6609">
      <w:pPr>
        <w:tabs>
          <w:tab w:val="left" w:pos="0"/>
        </w:tabs>
        <w:spacing w:after="0" w:line="360" w:lineRule="auto"/>
        <w:ind w:firstLine="709"/>
        <w:jc w:val="both"/>
        <w:rPr>
          <w:rFonts w:ascii="Times New Roman" w:eastAsia="Times New Roman" w:hAnsi="Times New Roman" w:cs="Times New Roman"/>
          <w:sz w:val="24"/>
          <w:szCs w:val="24"/>
          <w:lang w:eastAsia="ru-RU"/>
        </w:rPr>
      </w:pPr>
      <w:r w:rsidRPr="00BD6609">
        <w:rPr>
          <w:rFonts w:ascii="Times New Roman" w:eastAsia="Times New Roman" w:hAnsi="Times New Roman" w:cs="Times New Roman"/>
          <w:sz w:val="24"/>
          <w:szCs w:val="24"/>
          <w:lang w:eastAsia="ru-RU"/>
        </w:rPr>
        <w:t xml:space="preserve">Основным видом топлива для котельных является </w:t>
      </w:r>
      <w:r w:rsidR="0022584C">
        <w:rPr>
          <w:rFonts w:ascii="Times New Roman" w:eastAsia="Times New Roman" w:hAnsi="Times New Roman" w:cs="Times New Roman"/>
          <w:sz w:val="24"/>
          <w:szCs w:val="24"/>
          <w:lang w:eastAsia="ru-RU"/>
        </w:rPr>
        <w:t>природный газ</w:t>
      </w:r>
      <w:r w:rsidRPr="00BD6609">
        <w:rPr>
          <w:rFonts w:ascii="Times New Roman" w:eastAsia="Times New Roman" w:hAnsi="Times New Roman" w:cs="Times New Roman"/>
          <w:sz w:val="24"/>
          <w:szCs w:val="24"/>
          <w:lang w:eastAsia="ru-RU"/>
        </w:rPr>
        <w:t xml:space="preserve">. Перспективные топливные балансы приведены в таблице </w:t>
      </w:r>
      <w:r w:rsidR="002430A9">
        <w:rPr>
          <w:rFonts w:ascii="Times New Roman" w:eastAsia="Times New Roman" w:hAnsi="Times New Roman" w:cs="Times New Roman"/>
          <w:sz w:val="24"/>
          <w:szCs w:val="24"/>
          <w:lang w:eastAsia="ru-RU"/>
        </w:rPr>
        <w:t>8</w:t>
      </w:r>
      <w:r w:rsidRPr="00BD6609">
        <w:rPr>
          <w:rFonts w:ascii="Times New Roman" w:eastAsia="Times New Roman" w:hAnsi="Times New Roman" w:cs="Times New Roman"/>
          <w:sz w:val="24"/>
          <w:szCs w:val="24"/>
          <w:lang w:eastAsia="ru-RU"/>
        </w:rPr>
        <w:t>.1.</w:t>
      </w:r>
    </w:p>
    <w:p w:rsidR="00BD6609" w:rsidRPr="00BD6609" w:rsidRDefault="00BD6609" w:rsidP="00BD6609">
      <w:pPr>
        <w:widowControl w:val="0"/>
        <w:adjustRightInd w:val="0"/>
        <w:spacing w:after="0" w:line="360" w:lineRule="auto"/>
        <w:jc w:val="both"/>
        <w:textAlignment w:val="baseline"/>
        <w:rPr>
          <w:rFonts w:ascii="Times New Roman" w:eastAsia="Microsoft YaHei" w:hAnsi="Times New Roman" w:cs="Times New Roman"/>
          <w:bCs/>
          <w:spacing w:val="-5"/>
          <w:sz w:val="24"/>
          <w:szCs w:val="24"/>
        </w:rPr>
      </w:pPr>
      <w:r w:rsidRPr="00BD6609">
        <w:rPr>
          <w:rFonts w:ascii="Times New Roman" w:eastAsia="Microsoft YaHei" w:hAnsi="Times New Roman" w:cs="Times New Roman"/>
          <w:bCs/>
          <w:spacing w:val="-5"/>
          <w:sz w:val="24"/>
          <w:szCs w:val="24"/>
        </w:rPr>
        <w:t xml:space="preserve">Таблица </w:t>
      </w:r>
      <w:r w:rsidR="002430A9">
        <w:rPr>
          <w:rFonts w:ascii="Times New Roman" w:eastAsia="Microsoft YaHei" w:hAnsi="Times New Roman" w:cs="Times New Roman"/>
          <w:bCs/>
          <w:spacing w:val="-5"/>
          <w:sz w:val="24"/>
          <w:szCs w:val="24"/>
        </w:rPr>
        <w:t>8</w:t>
      </w:r>
      <w:r w:rsidRPr="00BD6609">
        <w:rPr>
          <w:rFonts w:ascii="Times New Roman" w:eastAsia="Microsoft YaHei" w:hAnsi="Times New Roman" w:cs="Times New Roman"/>
          <w:bCs/>
          <w:spacing w:val="-5"/>
          <w:sz w:val="24"/>
          <w:szCs w:val="24"/>
        </w:rPr>
        <w:t xml:space="preserve">.1. - Перспективные топливные балансы источников теплоснабжения  </w:t>
      </w:r>
    </w:p>
    <w:tbl>
      <w:tblPr>
        <w:tblW w:w="10775" w:type="dxa"/>
        <w:tblInd w:w="-743" w:type="dxa"/>
        <w:tblLook w:val="04A0" w:firstRow="1" w:lastRow="0" w:firstColumn="1" w:lastColumn="0" w:noHBand="0" w:noVBand="1"/>
      </w:tblPr>
      <w:tblGrid>
        <w:gridCol w:w="4112"/>
        <w:gridCol w:w="1134"/>
        <w:gridCol w:w="1134"/>
        <w:gridCol w:w="996"/>
        <w:gridCol w:w="1698"/>
        <w:gridCol w:w="1701"/>
      </w:tblGrid>
      <w:tr w:rsidR="00F917AE" w:rsidRPr="00F917AE" w:rsidTr="00F917AE">
        <w:trPr>
          <w:trHeight w:val="312"/>
        </w:trPr>
        <w:tc>
          <w:tcPr>
            <w:tcW w:w="41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Котельная</w:t>
            </w:r>
          </w:p>
        </w:tc>
        <w:tc>
          <w:tcPr>
            <w:tcW w:w="6663" w:type="dxa"/>
            <w:gridSpan w:val="5"/>
            <w:tcBorders>
              <w:top w:val="single" w:sz="4" w:space="0" w:color="auto"/>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 xml:space="preserve">Расход топлива, </w:t>
            </w:r>
            <w:proofErr w:type="spellStart"/>
            <w:r w:rsidRPr="00F917AE">
              <w:rPr>
                <w:rFonts w:ascii="Times New Roman" w:eastAsia="Times New Roman" w:hAnsi="Times New Roman" w:cs="Times New Roman"/>
                <w:color w:val="000000"/>
                <w:sz w:val="24"/>
                <w:szCs w:val="24"/>
                <w:lang w:eastAsia="ru-RU"/>
              </w:rPr>
              <w:t>тыс</w:t>
            </w:r>
            <w:proofErr w:type="spellEnd"/>
            <w:r w:rsidRPr="00F917AE">
              <w:rPr>
                <w:rFonts w:ascii="Times New Roman" w:eastAsia="Times New Roman" w:hAnsi="Times New Roman" w:cs="Times New Roman"/>
                <w:color w:val="000000"/>
                <w:sz w:val="24"/>
                <w:szCs w:val="24"/>
                <w:lang w:eastAsia="ru-RU"/>
              </w:rPr>
              <w:t xml:space="preserve"> м3.</w:t>
            </w:r>
          </w:p>
        </w:tc>
      </w:tr>
      <w:tr w:rsidR="00F917AE" w:rsidRPr="00F917AE" w:rsidTr="00F917AE">
        <w:trPr>
          <w:trHeight w:val="312"/>
        </w:trPr>
        <w:tc>
          <w:tcPr>
            <w:tcW w:w="4112" w:type="dxa"/>
            <w:vMerge/>
            <w:tcBorders>
              <w:top w:val="single" w:sz="4" w:space="0" w:color="auto"/>
              <w:left w:val="single" w:sz="4" w:space="0" w:color="auto"/>
              <w:bottom w:val="single" w:sz="4" w:space="0" w:color="auto"/>
              <w:right w:val="single" w:sz="4" w:space="0" w:color="auto"/>
            </w:tcBorders>
            <w:vAlign w:val="center"/>
            <w:hideMark/>
          </w:tcPr>
          <w:p w:rsidR="00F917AE" w:rsidRPr="00F917AE" w:rsidRDefault="00F917AE" w:rsidP="00F917AE">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2020 г.</w:t>
            </w:r>
          </w:p>
        </w:tc>
        <w:tc>
          <w:tcPr>
            <w:tcW w:w="1134"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2021 г.</w:t>
            </w:r>
          </w:p>
        </w:tc>
        <w:tc>
          <w:tcPr>
            <w:tcW w:w="996"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2022 г.</w:t>
            </w:r>
          </w:p>
        </w:tc>
        <w:tc>
          <w:tcPr>
            <w:tcW w:w="1698"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2023-</w:t>
            </w:r>
            <w:r w:rsidR="001F4118">
              <w:rPr>
                <w:rFonts w:ascii="Times New Roman" w:eastAsia="Times New Roman" w:hAnsi="Times New Roman" w:cs="Times New Roman"/>
                <w:color w:val="000000"/>
                <w:sz w:val="24"/>
                <w:szCs w:val="24"/>
                <w:lang w:eastAsia="ru-RU"/>
              </w:rPr>
              <w:t>2031</w:t>
            </w:r>
            <w:r>
              <w:rPr>
                <w:rFonts w:ascii="Times New Roman" w:eastAsia="Times New Roman" w:hAnsi="Times New Roman" w:cs="Times New Roman"/>
                <w:color w:val="000000"/>
                <w:sz w:val="24"/>
                <w:szCs w:val="24"/>
                <w:lang w:eastAsia="ru-RU"/>
              </w:rPr>
              <w:t xml:space="preserve"> </w:t>
            </w:r>
            <w:proofErr w:type="spellStart"/>
            <w:r>
              <w:rPr>
                <w:rFonts w:ascii="Times New Roman" w:eastAsia="Times New Roman" w:hAnsi="Times New Roman" w:cs="Times New Roman"/>
                <w:color w:val="000000"/>
                <w:sz w:val="24"/>
                <w:szCs w:val="24"/>
                <w:lang w:eastAsia="ru-RU"/>
              </w:rPr>
              <w:t>г.г</w:t>
            </w:r>
            <w:proofErr w:type="spellEnd"/>
            <w:r>
              <w:rPr>
                <w:rFonts w:ascii="Times New Roman" w:eastAsia="Times New Roman" w:hAnsi="Times New Roman" w:cs="Times New Roman"/>
                <w:color w:val="000000"/>
                <w:sz w:val="24"/>
                <w:szCs w:val="24"/>
                <w:lang w:eastAsia="ru-RU"/>
              </w:rPr>
              <w:t>.</w:t>
            </w:r>
          </w:p>
        </w:tc>
        <w:tc>
          <w:tcPr>
            <w:tcW w:w="1701" w:type="dxa"/>
            <w:tcBorders>
              <w:top w:val="nil"/>
              <w:left w:val="nil"/>
              <w:bottom w:val="single" w:sz="4" w:space="0" w:color="auto"/>
              <w:right w:val="single" w:sz="4" w:space="0" w:color="auto"/>
            </w:tcBorders>
            <w:shd w:val="clear" w:color="auto" w:fill="auto"/>
            <w:vAlign w:val="center"/>
            <w:hideMark/>
          </w:tcPr>
          <w:p w:rsidR="00F917AE" w:rsidRPr="00F917AE" w:rsidRDefault="00F917AE" w:rsidP="00F917AE">
            <w:pPr>
              <w:spacing w:after="0" w:line="240" w:lineRule="auto"/>
              <w:jc w:val="center"/>
              <w:rPr>
                <w:rFonts w:ascii="Times New Roman" w:eastAsia="Times New Roman" w:hAnsi="Times New Roman" w:cs="Times New Roman"/>
                <w:color w:val="000000"/>
                <w:sz w:val="24"/>
                <w:szCs w:val="24"/>
                <w:lang w:eastAsia="ru-RU"/>
              </w:rPr>
            </w:pPr>
            <w:r w:rsidRPr="00F917AE">
              <w:rPr>
                <w:rFonts w:ascii="Times New Roman" w:eastAsia="Times New Roman" w:hAnsi="Times New Roman" w:cs="Times New Roman"/>
                <w:color w:val="000000"/>
                <w:sz w:val="24"/>
                <w:szCs w:val="24"/>
                <w:lang w:eastAsia="ru-RU"/>
              </w:rPr>
              <w:t>2029-</w:t>
            </w:r>
            <w:r w:rsidR="001F4118">
              <w:rPr>
                <w:rFonts w:ascii="Times New Roman" w:eastAsia="Times New Roman" w:hAnsi="Times New Roman" w:cs="Times New Roman"/>
                <w:color w:val="000000"/>
                <w:sz w:val="24"/>
                <w:szCs w:val="24"/>
                <w:lang w:eastAsia="ru-RU"/>
              </w:rPr>
              <w:t>2041</w:t>
            </w:r>
            <w:r>
              <w:rPr>
                <w:rFonts w:ascii="Times New Roman" w:eastAsia="Times New Roman" w:hAnsi="Times New Roman" w:cs="Times New Roman"/>
                <w:color w:val="000000"/>
                <w:sz w:val="24"/>
                <w:szCs w:val="24"/>
                <w:lang w:eastAsia="ru-RU"/>
              </w:rPr>
              <w:t xml:space="preserve"> </w:t>
            </w:r>
            <w:proofErr w:type="spellStart"/>
            <w:r>
              <w:rPr>
                <w:rFonts w:ascii="Times New Roman" w:eastAsia="Times New Roman" w:hAnsi="Times New Roman" w:cs="Times New Roman"/>
                <w:color w:val="000000"/>
                <w:sz w:val="24"/>
                <w:szCs w:val="24"/>
                <w:lang w:eastAsia="ru-RU"/>
              </w:rPr>
              <w:t>г.г</w:t>
            </w:r>
            <w:proofErr w:type="spellEnd"/>
            <w:r>
              <w:rPr>
                <w:rFonts w:ascii="Times New Roman" w:eastAsia="Times New Roman" w:hAnsi="Times New Roman" w:cs="Times New Roman"/>
                <w:color w:val="000000"/>
                <w:sz w:val="24"/>
                <w:szCs w:val="24"/>
                <w:lang w:eastAsia="ru-RU"/>
              </w:rPr>
              <w:t>.</w:t>
            </w:r>
          </w:p>
        </w:tc>
      </w:tr>
      <w:tr w:rsidR="00F917AE" w:rsidRPr="00F917AE" w:rsidTr="00F917AE">
        <w:trPr>
          <w:trHeight w:val="312"/>
        </w:trPr>
        <w:tc>
          <w:tcPr>
            <w:tcW w:w="4112" w:type="dxa"/>
            <w:tcBorders>
              <w:top w:val="nil"/>
              <w:left w:val="single" w:sz="4" w:space="0" w:color="auto"/>
              <w:bottom w:val="single" w:sz="4" w:space="0" w:color="auto"/>
              <w:right w:val="single" w:sz="4" w:space="0" w:color="auto"/>
            </w:tcBorders>
            <w:shd w:val="clear" w:color="auto" w:fill="auto"/>
            <w:vAlign w:val="center"/>
            <w:hideMark/>
          </w:tcPr>
          <w:p w:rsidR="00F917AE" w:rsidRPr="00F917AE" w:rsidRDefault="007D79AF" w:rsidP="00F917AE">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 Луговое, ул. Молодёжная, д. 5</w:t>
            </w:r>
          </w:p>
        </w:tc>
        <w:tc>
          <w:tcPr>
            <w:tcW w:w="1134" w:type="dxa"/>
            <w:tcBorders>
              <w:top w:val="nil"/>
              <w:left w:val="nil"/>
              <w:bottom w:val="single" w:sz="4" w:space="0" w:color="auto"/>
              <w:right w:val="single" w:sz="4" w:space="0" w:color="auto"/>
            </w:tcBorders>
            <w:shd w:val="clear" w:color="auto" w:fill="auto"/>
            <w:noWrap/>
            <w:vAlign w:val="bottom"/>
            <w:hideMark/>
          </w:tcPr>
          <w:p w:rsidR="00F917AE" w:rsidRPr="00F917AE" w:rsidRDefault="00A35C9F" w:rsidP="00F917AE">
            <w:pPr>
              <w:spacing w:after="0" w:line="240" w:lineRule="auto"/>
              <w:jc w:val="center"/>
              <w:rPr>
                <w:rFonts w:ascii="Times New Roman" w:eastAsia="Times New Roman" w:hAnsi="Times New Roman" w:cs="Times New Roman"/>
                <w:color w:val="000000"/>
                <w:sz w:val="24"/>
                <w:szCs w:val="24"/>
                <w:lang w:eastAsia="ru-RU"/>
              </w:rPr>
            </w:pPr>
            <w:r w:rsidRPr="00A35C9F">
              <w:rPr>
                <w:rFonts w:ascii="Times New Roman" w:eastAsia="Times New Roman" w:hAnsi="Times New Roman" w:cs="Times New Roman"/>
                <w:color w:val="000000"/>
                <w:sz w:val="24"/>
                <w:szCs w:val="24"/>
                <w:lang w:eastAsia="ru-RU"/>
              </w:rPr>
              <w:t>726,991</w:t>
            </w:r>
          </w:p>
        </w:tc>
        <w:tc>
          <w:tcPr>
            <w:tcW w:w="1134" w:type="dxa"/>
            <w:tcBorders>
              <w:top w:val="nil"/>
              <w:left w:val="nil"/>
              <w:bottom w:val="single" w:sz="4" w:space="0" w:color="auto"/>
              <w:right w:val="single" w:sz="4" w:space="0" w:color="auto"/>
            </w:tcBorders>
            <w:shd w:val="clear" w:color="auto" w:fill="auto"/>
            <w:noWrap/>
            <w:vAlign w:val="bottom"/>
            <w:hideMark/>
          </w:tcPr>
          <w:p w:rsidR="00F917AE" w:rsidRPr="00F917AE" w:rsidRDefault="00A35C9F" w:rsidP="00F917AE">
            <w:pPr>
              <w:spacing w:after="0" w:line="240" w:lineRule="auto"/>
              <w:jc w:val="center"/>
              <w:rPr>
                <w:rFonts w:ascii="Times New Roman" w:eastAsia="Times New Roman" w:hAnsi="Times New Roman" w:cs="Times New Roman"/>
                <w:color w:val="000000"/>
                <w:sz w:val="24"/>
                <w:szCs w:val="24"/>
                <w:lang w:eastAsia="ru-RU"/>
              </w:rPr>
            </w:pPr>
            <w:r w:rsidRPr="00A35C9F">
              <w:rPr>
                <w:rFonts w:ascii="Times New Roman" w:eastAsia="Times New Roman" w:hAnsi="Times New Roman" w:cs="Times New Roman"/>
                <w:color w:val="000000"/>
                <w:sz w:val="24"/>
                <w:szCs w:val="24"/>
                <w:lang w:eastAsia="ru-RU"/>
              </w:rPr>
              <w:t>830,147</w:t>
            </w:r>
          </w:p>
        </w:tc>
        <w:tc>
          <w:tcPr>
            <w:tcW w:w="996" w:type="dxa"/>
            <w:tcBorders>
              <w:top w:val="nil"/>
              <w:left w:val="nil"/>
              <w:bottom w:val="single" w:sz="4" w:space="0" w:color="auto"/>
              <w:right w:val="single" w:sz="4" w:space="0" w:color="auto"/>
            </w:tcBorders>
            <w:shd w:val="clear" w:color="auto" w:fill="auto"/>
            <w:noWrap/>
            <w:vAlign w:val="bottom"/>
            <w:hideMark/>
          </w:tcPr>
          <w:p w:rsidR="00F917AE" w:rsidRPr="00F917AE" w:rsidRDefault="00A35C9F" w:rsidP="00F917AE">
            <w:pPr>
              <w:spacing w:after="0" w:line="240" w:lineRule="auto"/>
              <w:jc w:val="center"/>
              <w:rPr>
                <w:rFonts w:ascii="Times New Roman" w:eastAsia="Times New Roman" w:hAnsi="Times New Roman" w:cs="Times New Roman"/>
                <w:color w:val="000000"/>
                <w:sz w:val="24"/>
                <w:szCs w:val="24"/>
                <w:lang w:eastAsia="ru-RU"/>
              </w:rPr>
            </w:pPr>
            <w:r w:rsidRPr="00A35C9F">
              <w:rPr>
                <w:rFonts w:ascii="Times New Roman" w:eastAsia="Times New Roman" w:hAnsi="Times New Roman" w:cs="Times New Roman"/>
                <w:color w:val="000000"/>
                <w:sz w:val="24"/>
                <w:szCs w:val="24"/>
                <w:lang w:eastAsia="ru-RU"/>
              </w:rPr>
              <w:t>794,78</w:t>
            </w:r>
          </w:p>
        </w:tc>
        <w:tc>
          <w:tcPr>
            <w:tcW w:w="1698" w:type="dxa"/>
            <w:tcBorders>
              <w:top w:val="nil"/>
              <w:left w:val="nil"/>
              <w:bottom w:val="single" w:sz="4" w:space="0" w:color="auto"/>
              <w:right w:val="single" w:sz="4" w:space="0" w:color="auto"/>
            </w:tcBorders>
            <w:shd w:val="clear" w:color="auto" w:fill="auto"/>
            <w:noWrap/>
            <w:vAlign w:val="bottom"/>
            <w:hideMark/>
          </w:tcPr>
          <w:p w:rsidR="00F917AE" w:rsidRPr="00F917AE" w:rsidRDefault="00A35C9F" w:rsidP="00F917AE">
            <w:pPr>
              <w:spacing w:after="0" w:line="240" w:lineRule="auto"/>
              <w:jc w:val="center"/>
              <w:rPr>
                <w:rFonts w:ascii="Times New Roman" w:eastAsia="Times New Roman" w:hAnsi="Times New Roman" w:cs="Times New Roman"/>
                <w:color w:val="000000"/>
                <w:sz w:val="24"/>
                <w:szCs w:val="24"/>
                <w:lang w:eastAsia="ru-RU"/>
              </w:rPr>
            </w:pPr>
            <w:r w:rsidRPr="00A35C9F">
              <w:rPr>
                <w:rFonts w:ascii="Times New Roman" w:eastAsia="Times New Roman" w:hAnsi="Times New Roman" w:cs="Times New Roman"/>
                <w:color w:val="000000"/>
                <w:sz w:val="24"/>
                <w:szCs w:val="24"/>
                <w:lang w:eastAsia="ru-RU"/>
              </w:rPr>
              <w:t>794,78</w:t>
            </w:r>
          </w:p>
        </w:tc>
        <w:tc>
          <w:tcPr>
            <w:tcW w:w="1701" w:type="dxa"/>
            <w:tcBorders>
              <w:top w:val="nil"/>
              <w:left w:val="nil"/>
              <w:bottom w:val="single" w:sz="4" w:space="0" w:color="auto"/>
              <w:right w:val="single" w:sz="4" w:space="0" w:color="auto"/>
            </w:tcBorders>
            <w:shd w:val="clear" w:color="auto" w:fill="auto"/>
            <w:noWrap/>
            <w:vAlign w:val="bottom"/>
            <w:hideMark/>
          </w:tcPr>
          <w:p w:rsidR="00F917AE" w:rsidRPr="00F917AE" w:rsidRDefault="00A35C9F" w:rsidP="00F917AE">
            <w:pPr>
              <w:spacing w:after="0" w:line="240" w:lineRule="auto"/>
              <w:jc w:val="center"/>
              <w:rPr>
                <w:rFonts w:ascii="Times New Roman" w:eastAsia="Times New Roman" w:hAnsi="Times New Roman" w:cs="Times New Roman"/>
                <w:color w:val="000000"/>
                <w:sz w:val="24"/>
                <w:szCs w:val="24"/>
                <w:lang w:eastAsia="ru-RU"/>
              </w:rPr>
            </w:pPr>
            <w:r w:rsidRPr="00A35C9F">
              <w:rPr>
                <w:rFonts w:ascii="Times New Roman" w:eastAsia="Times New Roman" w:hAnsi="Times New Roman" w:cs="Times New Roman"/>
                <w:color w:val="000000"/>
                <w:sz w:val="24"/>
                <w:szCs w:val="24"/>
                <w:lang w:eastAsia="ru-RU"/>
              </w:rPr>
              <w:t>794,78</w:t>
            </w:r>
          </w:p>
        </w:tc>
      </w:tr>
    </w:tbl>
    <w:p w:rsidR="00BD6609" w:rsidRPr="000758DE" w:rsidRDefault="00BD6609" w:rsidP="007F0C5C"/>
    <w:p w:rsidR="0009063E" w:rsidRPr="000758D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1" w:name="_Toc131163486"/>
      <w:r w:rsidRPr="000758DE">
        <w:rPr>
          <w:rFonts w:ascii="Times New Roman" w:eastAsia="Times New Roman" w:hAnsi="Times New Roman" w:cs="Times New Roman"/>
          <w:bCs/>
          <w:i/>
          <w:color w:val="auto"/>
          <w:sz w:val="24"/>
          <w:szCs w:val="24"/>
        </w:rPr>
        <w:t>б) результаты расчетов по каждому источнику тепловой энергии нормативных запасов топлива;</w:t>
      </w:r>
      <w:bookmarkEnd w:id="61"/>
    </w:p>
    <w:p w:rsidR="00844C51" w:rsidRDefault="00844C51" w:rsidP="00844C51">
      <w:pPr>
        <w:tabs>
          <w:tab w:val="left" w:pos="0"/>
        </w:tabs>
        <w:spacing w:line="240" w:lineRule="auto"/>
        <w:ind w:firstLine="709"/>
        <w:jc w:val="both"/>
        <w:rPr>
          <w:rFonts w:ascii="Times New Roman" w:eastAsia="Times New Roman" w:hAnsi="Times New Roman" w:cs="Times New Roman"/>
          <w:sz w:val="24"/>
          <w:szCs w:val="24"/>
          <w:lang w:eastAsia="ru-RU"/>
        </w:rPr>
      </w:pPr>
    </w:p>
    <w:p w:rsidR="00844C51" w:rsidRPr="00844C51" w:rsidRDefault="00844C51" w:rsidP="00844C51">
      <w:pPr>
        <w:tabs>
          <w:tab w:val="left" w:pos="0"/>
        </w:tabs>
        <w:spacing w:line="240" w:lineRule="auto"/>
        <w:ind w:firstLine="709"/>
        <w:jc w:val="both"/>
        <w:rPr>
          <w:rFonts w:ascii="Times New Roman" w:eastAsia="Times New Roman" w:hAnsi="Times New Roman" w:cs="Times New Roman"/>
          <w:sz w:val="24"/>
          <w:szCs w:val="24"/>
          <w:lang w:eastAsia="ru-RU"/>
        </w:rPr>
      </w:pPr>
      <w:r w:rsidRPr="00844C51">
        <w:rPr>
          <w:rFonts w:ascii="Times New Roman" w:eastAsia="Times New Roman" w:hAnsi="Times New Roman" w:cs="Times New Roman"/>
          <w:sz w:val="24"/>
          <w:szCs w:val="24"/>
          <w:lang w:eastAsia="ru-RU"/>
        </w:rPr>
        <w:t>Аварийное топливо для котельных отсутствует.</w:t>
      </w:r>
    </w:p>
    <w:p w:rsidR="0009063E" w:rsidRDefault="0009063E" w:rsidP="0009063E"/>
    <w:p w:rsidR="004565DB" w:rsidRDefault="004565DB" w:rsidP="0009063E"/>
    <w:p w:rsidR="004565DB" w:rsidRDefault="004565DB" w:rsidP="0009063E"/>
    <w:p w:rsidR="004565DB" w:rsidRDefault="004565DB" w:rsidP="0009063E"/>
    <w:p w:rsidR="004565DB" w:rsidRDefault="004565DB" w:rsidP="0009063E"/>
    <w:p w:rsidR="004565DB" w:rsidRDefault="004565DB" w:rsidP="0009063E"/>
    <w:p w:rsidR="004565DB" w:rsidRDefault="004565DB" w:rsidP="0009063E"/>
    <w:p w:rsidR="008C027D" w:rsidRDefault="008C027D" w:rsidP="0009063E"/>
    <w:p w:rsidR="008C027D" w:rsidRDefault="008C027D" w:rsidP="0009063E"/>
    <w:p w:rsidR="008C027D" w:rsidRDefault="008C027D" w:rsidP="0009063E"/>
    <w:p w:rsidR="008C027D" w:rsidRDefault="008C027D" w:rsidP="0009063E"/>
    <w:p w:rsidR="008C027D" w:rsidRDefault="008C027D" w:rsidP="0009063E"/>
    <w:p w:rsidR="008C027D" w:rsidRDefault="008C027D" w:rsidP="0009063E"/>
    <w:p w:rsidR="00A35C9F" w:rsidRDefault="00A35C9F" w:rsidP="0009063E"/>
    <w:p w:rsidR="00A35C9F" w:rsidRDefault="00A35C9F" w:rsidP="0009063E"/>
    <w:p w:rsidR="00A35C9F" w:rsidRDefault="00A35C9F" w:rsidP="0009063E"/>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2" w:name="_Toc131163487"/>
      <w:r w:rsidRPr="00AB304F">
        <w:rPr>
          <w:rFonts w:ascii="Times New Roman" w:eastAsia="Times New Roman" w:hAnsi="Times New Roman" w:cs="Times New Roman"/>
          <w:b/>
          <w:bCs/>
          <w:color w:val="auto"/>
          <w:sz w:val="24"/>
          <w:szCs w:val="24"/>
        </w:rPr>
        <w:lastRenderedPageBreak/>
        <w:t xml:space="preserve">Глава </w:t>
      </w:r>
      <w:r w:rsidR="001507C6">
        <w:rPr>
          <w:rFonts w:ascii="Times New Roman" w:eastAsia="Times New Roman" w:hAnsi="Times New Roman" w:cs="Times New Roman"/>
          <w:b/>
          <w:bCs/>
          <w:color w:val="auto"/>
          <w:sz w:val="24"/>
          <w:szCs w:val="24"/>
        </w:rPr>
        <w:t>9</w:t>
      </w:r>
      <w:r w:rsidRPr="00AB304F">
        <w:rPr>
          <w:rFonts w:ascii="Times New Roman" w:eastAsia="Times New Roman" w:hAnsi="Times New Roman" w:cs="Times New Roman"/>
          <w:b/>
          <w:bCs/>
          <w:color w:val="auto"/>
          <w:sz w:val="24"/>
          <w:szCs w:val="24"/>
        </w:rPr>
        <w:t>. Оценка надежности теплоснабжения.</w:t>
      </w:r>
      <w:bookmarkEnd w:id="62"/>
    </w:p>
    <w:p w:rsidR="00AB304F" w:rsidRDefault="00AB304F" w:rsidP="00AB304F"/>
    <w:p w:rsidR="0009063E" w:rsidRPr="000758DE" w:rsidRDefault="0009063E" w:rsidP="00300BDD">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63" w:name="_Toc131163488"/>
      <w:r w:rsidRPr="000758DE">
        <w:rPr>
          <w:rFonts w:ascii="Times New Roman" w:eastAsia="Times New Roman" w:hAnsi="Times New Roman" w:cs="Times New Roman"/>
          <w:bCs/>
          <w:i/>
          <w:color w:val="auto"/>
          <w:sz w:val="24"/>
          <w:szCs w:val="24"/>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63"/>
    </w:p>
    <w:p w:rsidR="0009063E" w:rsidRDefault="0009063E" w:rsidP="007F0C5C"/>
    <w:p w:rsidR="004565DB" w:rsidRDefault="004565DB" w:rsidP="004565DB">
      <w:pPr>
        <w:spacing w:after="0" w:line="360" w:lineRule="auto"/>
        <w:ind w:firstLine="567"/>
        <w:jc w:val="both"/>
        <w:rPr>
          <w:rFonts w:ascii="Times New Roman" w:hAnsi="Times New Roman" w:cs="Times New Roman"/>
          <w:sz w:val="24"/>
          <w:szCs w:val="24"/>
        </w:rPr>
      </w:pPr>
      <w:r w:rsidRPr="004565DB">
        <w:rPr>
          <w:rFonts w:ascii="Times New Roman" w:hAnsi="Times New Roman" w:cs="Times New Roman"/>
          <w:sz w:val="24"/>
          <w:szCs w:val="24"/>
        </w:rPr>
        <w:t xml:space="preserve">Мониторинг отказов и восстановления оборудования по источникам тепловой энергии </w:t>
      </w:r>
      <w:r w:rsidR="002D183F">
        <w:rPr>
          <w:rFonts w:ascii="Times New Roman" w:hAnsi="Times New Roman" w:cs="Times New Roman"/>
          <w:sz w:val="24"/>
          <w:szCs w:val="24"/>
        </w:rPr>
        <w:t>Луговского</w:t>
      </w:r>
      <w:r>
        <w:rPr>
          <w:rFonts w:ascii="Times New Roman" w:hAnsi="Times New Roman" w:cs="Times New Roman"/>
          <w:sz w:val="24"/>
          <w:szCs w:val="24"/>
        </w:rPr>
        <w:t xml:space="preserve"> СП</w:t>
      </w:r>
      <w:r w:rsidRPr="004565DB">
        <w:rPr>
          <w:rFonts w:ascii="Times New Roman" w:hAnsi="Times New Roman" w:cs="Times New Roman"/>
          <w:sz w:val="24"/>
          <w:szCs w:val="24"/>
        </w:rPr>
        <w:t xml:space="preserve"> ведется на базе диспетчерских служб. Время устранения нарушений не превышает установленное время. Большинство отказов связано с отключением электроснабжения котельных. Прекращений подачи тепловой энергии, теплоносителя в результате технологических нарушений на тепловых сетях более 8 часов не фиксировано.</w:t>
      </w:r>
    </w:p>
    <w:p w:rsidR="004565DB" w:rsidRPr="004565DB" w:rsidRDefault="004565DB" w:rsidP="004565DB">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Таблица </w:t>
      </w:r>
      <w:r w:rsidR="003D79EC">
        <w:rPr>
          <w:rFonts w:ascii="Times New Roman" w:hAnsi="Times New Roman" w:cs="Times New Roman"/>
          <w:sz w:val="24"/>
          <w:szCs w:val="24"/>
        </w:rPr>
        <w:t>9</w:t>
      </w:r>
      <w:r>
        <w:rPr>
          <w:rFonts w:ascii="Times New Roman" w:hAnsi="Times New Roman" w:cs="Times New Roman"/>
          <w:sz w:val="24"/>
          <w:szCs w:val="24"/>
        </w:rPr>
        <w:t xml:space="preserve">.1. Количество </w:t>
      </w:r>
      <w:r w:rsidRPr="004565DB">
        <w:rPr>
          <w:rFonts w:ascii="Times New Roman" w:hAnsi="Times New Roman" w:cs="Times New Roman"/>
          <w:sz w:val="24"/>
          <w:szCs w:val="24"/>
        </w:rPr>
        <w:t>отказов и восстановления оборудования по источникам тепловой энергии</w:t>
      </w:r>
      <w:r>
        <w:rPr>
          <w:rFonts w:ascii="Times New Roman" w:hAnsi="Times New Roman" w:cs="Times New Roman"/>
          <w:sz w:val="24"/>
          <w:szCs w:val="24"/>
        </w:rPr>
        <w:t>.</w:t>
      </w:r>
    </w:p>
    <w:tbl>
      <w:tblPr>
        <w:tblW w:w="9267" w:type="dxa"/>
        <w:tblInd w:w="93" w:type="dxa"/>
        <w:tblLook w:val="04A0" w:firstRow="1" w:lastRow="0" w:firstColumn="1" w:lastColumn="0" w:noHBand="0" w:noVBand="1"/>
      </w:tblPr>
      <w:tblGrid>
        <w:gridCol w:w="3247"/>
        <w:gridCol w:w="925"/>
        <w:gridCol w:w="925"/>
        <w:gridCol w:w="925"/>
        <w:gridCol w:w="925"/>
        <w:gridCol w:w="925"/>
        <w:gridCol w:w="1395"/>
      </w:tblGrid>
      <w:tr w:rsidR="008C027D" w:rsidRPr="008C027D" w:rsidTr="008C027D">
        <w:trPr>
          <w:trHeight w:val="420"/>
        </w:trPr>
        <w:tc>
          <w:tcPr>
            <w:tcW w:w="34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Наименование                     котельной</w:t>
            </w:r>
          </w:p>
        </w:tc>
        <w:tc>
          <w:tcPr>
            <w:tcW w:w="4750" w:type="dxa"/>
            <w:gridSpan w:val="5"/>
            <w:tcBorders>
              <w:top w:val="single" w:sz="8" w:space="0" w:color="000000"/>
              <w:left w:val="nil"/>
              <w:bottom w:val="single" w:sz="8" w:space="0" w:color="auto"/>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Количество аварий</w:t>
            </w:r>
          </w:p>
        </w:tc>
        <w:tc>
          <w:tcPr>
            <w:tcW w:w="1100" w:type="dxa"/>
            <w:vMerge w:val="restart"/>
            <w:tcBorders>
              <w:top w:val="single" w:sz="8" w:space="0" w:color="000000"/>
              <w:left w:val="single" w:sz="8" w:space="0" w:color="auto"/>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Время устранений</w:t>
            </w:r>
          </w:p>
        </w:tc>
      </w:tr>
      <w:tr w:rsidR="008C027D" w:rsidRPr="008C027D" w:rsidTr="008C027D">
        <w:trPr>
          <w:trHeight w:val="300"/>
        </w:trPr>
        <w:tc>
          <w:tcPr>
            <w:tcW w:w="3417" w:type="dxa"/>
            <w:vMerge/>
            <w:tcBorders>
              <w:top w:val="single" w:sz="8" w:space="0" w:color="000000"/>
              <w:left w:val="single" w:sz="8" w:space="0" w:color="000000"/>
              <w:bottom w:val="single" w:sz="8" w:space="0" w:color="000000"/>
              <w:right w:val="single" w:sz="8" w:space="0" w:color="000000"/>
            </w:tcBorders>
            <w:vAlign w:val="center"/>
            <w:hideMark/>
          </w:tcPr>
          <w:p w:rsidR="008C027D" w:rsidRPr="008C027D" w:rsidRDefault="008C027D" w:rsidP="008C027D">
            <w:pPr>
              <w:spacing w:after="0" w:line="240" w:lineRule="auto"/>
              <w:rPr>
                <w:rFonts w:ascii="Times New Roman" w:eastAsia="Times New Roman" w:hAnsi="Times New Roman" w:cs="Times New Roman"/>
                <w:color w:val="000000"/>
                <w:sz w:val="24"/>
                <w:szCs w:val="24"/>
                <w:lang w:eastAsia="ru-RU"/>
              </w:rPr>
            </w:pP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2018</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2019</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2020</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2021</w:t>
            </w:r>
            <w:r>
              <w:rPr>
                <w:rFonts w:ascii="Times New Roman" w:eastAsia="Times New Roman" w:hAnsi="Times New Roman" w:cs="Times New Roman"/>
                <w:bCs/>
                <w:color w:val="000000"/>
                <w:sz w:val="24"/>
                <w:szCs w:val="24"/>
                <w:lang w:eastAsia="ru-RU"/>
              </w:rPr>
              <w:t xml:space="preserve"> г.</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bCs/>
                <w:color w:val="000000"/>
                <w:sz w:val="24"/>
                <w:szCs w:val="24"/>
                <w:lang w:eastAsia="ru-RU"/>
              </w:rPr>
            </w:pPr>
            <w:r w:rsidRPr="008C027D">
              <w:rPr>
                <w:rFonts w:ascii="Times New Roman" w:eastAsia="Times New Roman" w:hAnsi="Times New Roman" w:cs="Times New Roman"/>
                <w:bCs/>
                <w:color w:val="000000"/>
                <w:sz w:val="24"/>
                <w:szCs w:val="24"/>
                <w:lang w:eastAsia="ru-RU"/>
              </w:rPr>
              <w:t>2022</w:t>
            </w:r>
            <w:r>
              <w:rPr>
                <w:rFonts w:ascii="Times New Roman" w:eastAsia="Times New Roman" w:hAnsi="Times New Roman" w:cs="Times New Roman"/>
                <w:bCs/>
                <w:color w:val="000000"/>
                <w:sz w:val="24"/>
                <w:szCs w:val="24"/>
                <w:lang w:eastAsia="ru-RU"/>
              </w:rPr>
              <w:t xml:space="preserve"> г.</w:t>
            </w:r>
          </w:p>
        </w:tc>
        <w:tc>
          <w:tcPr>
            <w:tcW w:w="1100" w:type="dxa"/>
            <w:vMerge/>
            <w:tcBorders>
              <w:top w:val="single" w:sz="8" w:space="0" w:color="000000"/>
              <w:left w:val="single" w:sz="8" w:space="0" w:color="auto"/>
              <w:bottom w:val="single" w:sz="8" w:space="0" w:color="000000"/>
              <w:right w:val="single" w:sz="8" w:space="0" w:color="000000"/>
            </w:tcBorders>
            <w:vAlign w:val="center"/>
            <w:hideMark/>
          </w:tcPr>
          <w:p w:rsidR="008C027D" w:rsidRPr="008C027D" w:rsidRDefault="008C027D" w:rsidP="008C027D">
            <w:pPr>
              <w:spacing w:after="0" w:line="240" w:lineRule="auto"/>
              <w:rPr>
                <w:rFonts w:ascii="Times New Roman" w:eastAsia="Times New Roman" w:hAnsi="Times New Roman" w:cs="Times New Roman"/>
                <w:color w:val="000000"/>
                <w:sz w:val="24"/>
                <w:szCs w:val="24"/>
                <w:lang w:eastAsia="ru-RU"/>
              </w:rPr>
            </w:pPr>
          </w:p>
        </w:tc>
      </w:tr>
      <w:tr w:rsidR="008C027D" w:rsidRPr="008C027D" w:rsidTr="008C027D">
        <w:trPr>
          <w:trHeight w:val="540"/>
        </w:trPr>
        <w:tc>
          <w:tcPr>
            <w:tcW w:w="3417" w:type="dxa"/>
            <w:tcBorders>
              <w:top w:val="nil"/>
              <w:left w:val="single" w:sz="8" w:space="0" w:color="000000"/>
              <w:bottom w:val="single" w:sz="8" w:space="0" w:color="000000"/>
              <w:right w:val="single" w:sz="8" w:space="0" w:color="000000"/>
            </w:tcBorders>
            <w:shd w:val="clear" w:color="auto" w:fill="auto"/>
            <w:vAlign w:val="center"/>
            <w:hideMark/>
          </w:tcPr>
          <w:p w:rsidR="008C027D" w:rsidRPr="008C027D" w:rsidRDefault="007D79AF"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Котельная д. Луговое, ул. Молодёжная, д. 5</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950" w:type="dxa"/>
            <w:tcBorders>
              <w:top w:val="nil"/>
              <w:left w:val="nil"/>
              <w:bottom w:val="single" w:sz="8" w:space="0" w:color="000000"/>
              <w:right w:val="single" w:sz="8" w:space="0" w:color="000000"/>
            </w:tcBorders>
            <w:shd w:val="clear" w:color="auto" w:fill="auto"/>
            <w:vAlign w:val="center"/>
            <w:hideMark/>
          </w:tcPr>
          <w:p w:rsidR="008C027D" w:rsidRPr="008C027D" w:rsidRDefault="00300BDD" w:rsidP="008C027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950" w:type="dxa"/>
            <w:tcBorders>
              <w:top w:val="nil"/>
              <w:left w:val="nil"/>
              <w:bottom w:val="single" w:sz="8" w:space="0" w:color="000000"/>
              <w:right w:val="single" w:sz="8" w:space="0" w:color="auto"/>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w:t>
            </w:r>
          </w:p>
        </w:tc>
        <w:tc>
          <w:tcPr>
            <w:tcW w:w="1100" w:type="dxa"/>
            <w:tcBorders>
              <w:top w:val="nil"/>
              <w:left w:val="nil"/>
              <w:bottom w:val="single" w:sz="8" w:space="0" w:color="000000"/>
              <w:right w:val="single" w:sz="8" w:space="0" w:color="000000"/>
            </w:tcBorders>
            <w:shd w:val="clear" w:color="auto" w:fill="auto"/>
            <w:vAlign w:val="center"/>
            <w:hideMark/>
          </w:tcPr>
          <w:p w:rsidR="008C027D" w:rsidRPr="008C027D" w:rsidRDefault="008C027D" w:rsidP="008C027D">
            <w:pPr>
              <w:spacing w:after="0" w:line="240" w:lineRule="auto"/>
              <w:jc w:val="center"/>
              <w:rPr>
                <w:rFonts w:ascii="Times New Roman" w:eastAsia="Times New Roman" w:hAnsi="Times New Roman" w:cs="Times New Roman"/>
                <w:color w:val="000000"/>
                <w:sz w:val="24"/>
                <w:szCs w:val="24"/>
                <w:lang w:eastAsia="ru-RU"/>
              </w:rPr>
            </w:pPr>
            <w:r w:rsidRPr="008C027D">
              <w:rPr>
                <w:rFonts w:ascii="Times New Roman" w:eastAsia="Times New Roman" w:hAnsi="Times New Roman" w:cs="Times New Roman"/>
                <w:color w:val="000000"/>
                <w:sz w:val="24"/>
                <w:szCs w:val="24"/>
                <w:lang w:eastAsia="ru-RU"/>
              </w:rPr>
              <w:t>3,5 часа</w:t>
            </w:r>
          </w:p>
        </w:tc>
      </w:tr>
    </w:tbl>
    <w:p w:rsidR="004565DB" w:rsidRPr="000758DE" w:rsidRDefault="004565DB" w:rsidP="007F0C5C"/>
    <w:p w:rsidR="00EB11FB" w:rsidRPr="00EB11FB" w:rsidRDefault="00EB11FB" w:rsidP="00EB11FB">
      <w:pPr>
        <w:tabs>
          <w:tab w:val="left" w:pos="0"/>
        </w:tabs>
        <w:spacing w:after="0" w:line="360" w:lineRule="auto"/>
        <w:ind w:firstLine="709"/>
        <w:jc w:val="both"/>
        <w:rPr>
          <w:rFonts w:ascii="Times New Roman" w:eastAsia="Times New Roman" w:hAnsi="Times New Roman" w:cs="Times New Roman"/>
          <w:sz w:val="24"/>
          <w:szCs w:val="24"/>
          <w:lang w:eastAsia="ru-RU"/>
        </w:rPr>
      </w:pPr>
      <w:r w:rsidRPr="00EB11FB">
        <w:rPr>
          <w:rFonts w:ascii="Times New Roman" w:eastAsia="Times New Roman" w:hAnsi="Times New Roman" w:cs="Times New Roman"/>
          <w:sz w:val="24"/>
          <w:szCs w:val="24"/>
          <w:lang w:eastAsia="ru-RU"/>
        </w:rPr>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 Сведения о нарушениях в подаче тепловой энергии отсутствуют.</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 соответствии с пунктом 6.28 СНиП 41-02-2003 «Тепловые сети» и с пунктом 6.25 Свода правил Тепловые сети актуализированная редакция СНиП 41-02-2003 (СП 124.13330. 2012 способность действующих источников теплоты, тепловых сетей и в целом системы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вероятности безотказной работы (Р), коэффициенту готовности (Кг), живучести (Ж).</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 настоящей главе используются термины и определения в соответствии со СНиП 41-02-2003 «Тепловые сети» и Свода правил Тепловые сети актуализированная редакция СНиП 41-02-2003 (СП 124.13330. 2012).</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lastRenderedPageBreak/>
        <w:t>Система централизованного теплоснабжения (СЦТ):</w:t>
      </w:r>
      <w:r w:rsidRPr="00EB11FB">
        <w:rPr>
          <w:rFonts w:ascii="Times New Roman" w:hAnsi="Times New Roman" w:cs="Times New Roman"/>
          <w:sz w:val="24"/>
          <w:szCs w:val="24"/>
        </w:rPr>
        <w:t xml:space="preserve"> система, состоящая из одного или нескольких источников теплоты, тепловых сетей (независимо от диаметра, числа и протяженности наружных </w:t>
      </w:r>
      <w:proofErr w:type="gramStart"/>
      <w:r w:rsidRPr="00EB11FB">
        <w:rPr>
          <w:rFonts w:ascii="Times New Roman" w:hAnsi="Times New Roman" w:cs="Times New Roman"/>
          <w:sz w:val="24"/>
          <w:szCs w:val="24"/>
        </w:rPr>
        <w:t>теплопроводов )</w:t>
      </w:r>
      <w:proofErr w:type="gramEnd"/>
      <w:r w:rsidRPr="00EB11FB">
        <w:rPr>
          <w:rFonts w:ascii="Times New Roman" w:hAnsi="Times New Roman" w:cs="Times New Roman"/>
          <w:sz w:val="24"/>
          <w:szCs w:val="24"/>
        </w:rPr>
        <w:t xml:space="preserve"> и потребителей теплоты.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Надежность теплоснабжения:</w:t>
      </w:r>
      <w:r w:rsidRPr="00EB11FB">
        <w:rPr>
          <w:rFonts w:ascii="Times New Roman" w:hAnsi="Times New Roman" w:cs="Times New Roman"/>
          <w:sz w:val="24"/>
          <w:szCs w:val="24"/>
        </w:rPr>
        <w:t xml:space="preserve"> характеристика состояния системы теплоснабжения, при котором обеспечиваются качество и безопасность теплоснабжения.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Вероятность безотказной работы системы (Р):</w:t>
      </w:r>
      <w:r w:rsidRPr="00EB11FB">
        <w:rPr>
          <w:rFonts w:ascii="Times New Roman" w:hAnsi="Times New Roman" w:cs="Times New Roman"/>
          <w:sz w:val="24"/>
          <w:szCs w:val="24"/>
        </w:rPr>
        <w:t xml:space="preserve"> способность системы не допускать отказов, приводящих к падению температуры в отапливаемых помещениях жилых и общественных зданий ниже +12 ºС, в промышленных зданиях ниже +8 ˚, более числа раз, установленного нормативами.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 xml:space="preserve">Коэффициент готовности (качества) системы (Кг): </w:t>
      </w:r>
      <w:r w:rsidRPr="00EB11FB">
        <w:rPr>
          <w:rFonts w:ascii="Times New Roman" w:hAnsi="Times New Roman" w:cs="Times New Roman"/>
          <w:sz w:val="24"/>
          <w:szCs w:val="24"/>
        </w:rPr>
        <w:t>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Живучесть системы (Ж):</w:t>
      </w:r>
      <w:r w:rsidRPr="00EB11FB">
        <w:rPr>
          <w:rFonts w:ascii="Times New Roman" w:hAnsi="Times New Roman" w:cs="Times New Roman"/>
          <w:sz w:val="24"/>
          <w:szCs w:val="24"/>
        </w:rPr>
        <w:t xml:space="preserve"> способность системы сохранять свою работоспособность в аварийных (экстремальных) условиях, а также после длительных (более 54 ч) остановов.</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Потребители теплоты по надежности теплоснабжения делятся на три категории:</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Первая категория – потребители, не допускающие перерывов в подаче расчетного количества теплоты и снижения температуры воздуха </w:t>
      </w:r>
      <w:proofErr w:type="gramStart"/>
      <w:r w:rsidRPr="00EB11FB">
        <w:rPr>
          <w:rFonts w:ascii="Times New Roman" w:hAnsi="Times New Roman" w:cs="Times New Roman"/>
          <w:sz w:val="24"/>
          <w:szCs w:val="24"/>
        </w:rPr>
        <w:t>в помещениях</w:t>
      </w:r>
      <w:proofErr w:type="gramEnd"/>
      <w:r w:rsidRPr="00EB11FB">
        <w:rPr>
          <w:rFonts w:ascii="Times New Roman" w:hAnsi="Times New Roman" w:cs="Times New Roman"/>
          <w:sz w:val="24"/>
          <w:szCs w:val="24"/>
        </w:rPr>
        <w:t xml:space="preserve"> ниже предусмотренных ГОСТ 30494 (больницы, родильные дома, детские дошкольные учреждения с круглосуточным пребыванием детей и т.п.).</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жилые и общественные здания до +12 ºС;</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промышленные здания до +8 ºС;</w:t>
      </w:r>
    </w:p>
    <w:p w:rsidR="00EB11FB" w:rsidRPr="00EB11FB" w:rsidRDefault="00EB11FB" w:rsidP="00EB11FB">
      <w:pPr>
        <w:autoSpaceDE w:val="0"/>
        <w:autoSpaceDN w:val="0"/>
        <w:adjustRightInd w:val="0"/>
        <w:spacing w:after="0" w:line="360" w:lineRule="auto"/>
        <w:ind w:firstLine="709"/>
        <w:jc w:val="both"/>
        <w:rPr>
          <w:rFonts w:ascii="Times New Roman" w:hAnsi="Times New Roman" w:cs="Times New Roman"/>
          <w:sz w:val="24"/>
          <w:szCs w:val="24"/>
        </w:rPr>
      </w:pPr>
      <w:r w:rsidRPr="00EB11FB">
        <w:rPr>
          <w:rFonts w:ascii="Times New Roman" w:hAnsi="Times New Roman" w:cs="Times New Roman"/>
          <w:sz w:val="24"/>
          <w:szCs w:val="24"/>
        </w:rPr>
        <w:t>Третья категория – остальные здания.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Расчет вероятности безотказной работы тепловой сети (не резервируемых участков) по отношению к каждому потребителю рекомендуется выполнять с применением алгоритма, используя методику в пункте 169 в Приложении 9 Методических рекомендаций.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Тепловые сети подразделяются на магистральные, распределительные, квартальные и ответвления от магистральных и распределительных тепловых </w:t>
      </w:r>
      <w:r w:rsidRPr="00EB11FB">
        <w:rPr>
          <w:rFonts w:ascii="Times New Roman" w:hAnsi="Times New Roman" w:cs="Times New Roman"/>
          <w:color w:val="000000"/>
          <w:sz w:val="24"/>
          <w:szCs w:val="24"/>
        </w:rPr>
        <w:t xml:space="preserve">сетей </w:t>
      </w:r>
      <w:r w:rsidRPr="00EB11FB">
        <w:rPr>
          <w:rFonts w:ascii="Times New Roman" w:hAnsi="Times New Roman" w:cs="Times New Roman"/>
          <w:sz w:val="24"/>
          <w:szCs w:val="24"/>
        </w:rPr>
        <w:t xml:space="preserve">к отдельным зданиям и сооружениям. Разделение тепловых сетей устанавливается проектом или эксплуатационной организацией.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lastRenderedPageBreak/>
        <w:t>Расчет надежности теплоснабжения не резервируемых участков тепловой сети производится на основе данных по отказам и восстановлениям (времени, затраченном на ремонт участка) всех участков тепловых сетей за несколько лет их работы.</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В соответствии со СП 124.13330. 2012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источника теплоты Рит = 0,97;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тепловых сетей </w:t>
      </w:r>
      <w:proofErr w:type="spellStart"/>
      <w:r w:rsidRPr="00EB11FB">
        <w:rPr>
          <w:rFonts w:ascii="Times New Roman" w:hAnsi="Times New Roman" w:cs="Times New Roman"/>
          <w:color w:val="000000"/>
          <w:sz w:val="24"/>
          <w:szCs w:val="24"/>
        </w:rPr>
        <w:t>Ртс</w:t>
      </w:r>
      <w:proofErr w:type="spellEnd"/>
      <w:r w:rsidRPr="00EB11FB">
        <w:rPr>
          <w:rFonts w:ascii="Times New Roman" w:hAnsi="Times New Roman" w:cs="Times New Roman"/>
          <w:color w:val="000000"/>
          <w:sz w:val="24"/>
          <w:szCs w:val="24"/>
        </w:rPr>
        <w:t xml:space="preserve"> = 0,9; </w:t>
      </w:r>
    </w:p>
    <w:p w:rsidR="00EB11FB" w:rsidRPr="00EB11FB" w:rsidRDefault="00EB11FB" w:rsidP="00EB11FB">
      <w:pPr>
        <w:numPr>
          <w:ilvl w:val="0"/>
          <w:numId w:val="9"/>
        </w:numPr>
        <w:autoSpaceDE w:val="0"/>
        <w:autoSpaceDN w:val="0"/>
        <w:adjustRightInd w:val="0"/>
        <w:spacing w:after="0" w:line="360" w:lineRule="auto"/>
        <w:ind w:left="567" w:firstLine="0"/>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потребителя теплоты </w:t>
      </w:r>
      <w:proofErr w:type="spellStart"/>
      <w:r w:rsidRPr="00EB11FB">
        <w:rPr>
          <w:rFonts w:ascii="Times New Roman" w:hAnsi="Times New Roman" w:cs="Times New Roman"/>
          <w:color w:val="000000"/>
          <w:sz w:val="24"/>
          <w:szCs w:val="24"/>
        </w:rPr>
        <w:t>Рпт</w:t>
      </w:r>
      <w:proofErr w:type="spellEnd"/>
      <w:r w:rsidRPr="00EB11FB">
        <w:rPr>
          <w:rFonts w:ascii="Times New Roman" w:hAnsi="Times New Roman" w:cs="Times New Roman"/>
          <w:color w:val="000000"/>
          <w:sz w:val="24"/>
          <w:szCs w:val="24"/>
        </w:rPr>
        <w:t xml:space="preserve"> = 0,99; </w:t>
      </w:r>
    </w:p>
    <w:p w:rsidR="00EB11FB" w:rsidRPr="00EB11FB" w:rsidRDefault="00EB11FB" w:rsidP="00EB11FB">
      <w:pPr>
        <w:numPr>
          <w:ilvl w:val="0"/>
          <w:numId w:val="9"/>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 xml:space="preserve">СЦТ в целом </w:t>
      </w:r>
      <w:proofErr w:type="spellStart"/>
      <w:r w:rsidRPr="00EB11FB">
        <w:rPr>
          <w:rFonts w:ascii="Times New Roman" w:hAnsi="Times New Roman" w:cs="Times New Roman"/>
          <w:sz w:val="24"/>
          <w:szCs w:val="24"/>
        </w:rPr>
        <w:t>Рсцт</w:t>
      </w:r>
      <w:proofErr w:type="spellEnd"/>
      <w:r w:rsidRPr="00EB11FB">
        <w:rPr>
          <w:rFonts w:ascii="Times New Roman" w:hAnsi="Times New Roman" w:cs="Times New Roman"/>
          <w:sz w:val="24"/>
          <w:szCs w:val="24"/>
        </w:rPr>
        <w:t xml:space="preserve"> = 0,9*0,97*0,99 = 0,86.</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Для каждого участка тепловой сети устанавливаются: год его ввода в эксплуатацию, диаметр и протяженность.</w:t>
      </w:r>
    </w:p>
    <w:p w:rsidR="00EB11FB" w:rsidRPr="00EB11FB" w:rsidRDefault="00EB11FB" w:rsidP="00EB11FB">
      <w:pPr>
        <w:numPr>
          <w:ilvl w:val="0"/>
          <w:numId w:val="10"/>
        </w:numPr>
        <w:spacing w:after="0" w:line="360" w:lineRule="auto"/>
        <w:ind w:left="567" w:firstLine="0"/>
        <w:contextualSpacing/>
        <w:jc w:val="both"/>
        <w:rPr>
          <w:rFonts w:ascii="Times New Roman" w:hAnsi="Times New Roman" w:cs="Times New Roman"/>
          <w:b/>
          <w:sz w:val="24"/>
          <w:szCs w:val="24"/>
        </w:rPr>
      </w:pPr>
      <w:r w:rsidRPr="00EB11FB">
        <w:rPr>
          <w:rFonts w:ascii="Times New Roman" w:hAnsi="Times New Roman" w:cs="Times New Roman"/>
          <w:sz w:val="24"/>
          <w:szCs w:val="24"/>
        </w:rPr>
        <w:t xml:space="preserve">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EB11FB" w:rsidRPr="00EB11FB" w:rsidRDefault="00EB11FB" w:rsidP="00EB11FB">
      <w:pPr>
        <w:spacing w:after="0" w:line="360" w:lineRule="auto"/>
        <w:ind w:left="567"/>
        <w:contextualSpacing/>
        <w:jc w:val="both"/>
        <w:rPr>
          <w:rFonts w:ascii="Times New Roman" w:hAnsi="Times New Roman" w:cs="Times New Roman"/>
          <w:sz w:val="24"/>
          <w:szCs w:val="24"/>
        </w:rPr>
      </w:pPr>
      <w:r w:rsidRPr="00EB11FB">
        <w:rPr>
          <w:rFonts w:ascii="Times New Roman" w:hAnsi="Times New Roman" w:cs="Times New Roman"/>
          <w:sz w:val="24"/>
          <w:szCs w:val="24"/>
        </w:rPr>
        <w:t xml:space="preserve">- средневзвешенная частота </w:t>
      </w:r>
      <w:proofErr w:type="gramStart"/>
      <w:r w:rsidRPr="00EB11FB">
        <w:rPr>
          <w:rFonts w:ascii="Times New Roman" w:hAnsi="Times New Roman" w:cs="Times New Roman"/>
          <w:sz w:val="24"/>
          <w:szCs w:val="24"/>
        </w:rPr>
        <w:t>( интенсивность</w:t>
      </w:r>
      <w:proofErr w:type="gramEnd"/>
      <w:r w:rsidRPr="00EB11FB">
        <w:rPr>
          <w:rFonts w:ascii="Times New Roman" w:hAnsi="Times New Roman" w:cs="Times New Roman"/>
          <w:sz w:val="24"/>
          <w:szCs w:val="24"/>
        </w:rPr>
        <w:t>) устойчивых отказов участков тепловой сети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 При отсутствии данных принимается λ</w:t>
      </w:r>
      <w:r w:rsidRPr="00EB11FB">
        <w:rPr>
          <w:rFonts w:ascii="Times New Roman" w:hAnsi="Times New Roman" w:cs="Times New Roman"/>
          <w:sz w:val="24"/>
          <w:szCs w:val="24"/>
          <w:vertAlign w:val="subscript"/>
        </w:rPr>
        <w:t xml:space="preserve">0 </w:t>
      </w:r>
      <w:r w:rsidRPr="00EB11FB">
        <w:rPr>
          <w:rFonts w:ascii="Times New Roman" w:hAnsi="Times New Roman" w:cs="Times New Roman"/>
          <w:sz w:val="24"/>
          <w:szCs w:val="24"/>
        </w:rPr>
        <w:t>= 5,7·10</w:t>
      </w:r>
      <w:r w:rsidRPr="00EB11FB">
        <w:rPr>
          <w:rFonts w:ascii="Times New Roman" w:hAnsi="Times New Roman" w:cs="Times New Roman"/>
          <w:sz w:val="24"/>
          <w:szCs w:val="24"/>
          <w:vertAlign w:val="superscript"/>
        </w:rPr>
        <w:t>-</w:t>
      </w:r>
      <w:proofErr w:type="gramStart"/>
      <w:r w:rsidRPr="00EB11FB">
        <w:rPr>
          <w:rFonts w:ascii="Times New Roman" w:hAnsi="Times New Roman" w:cs="Times New Roman"/>
          <w:sz w:val="24"/>
          <w:szCs w:val="24"/>
          <w:vertAlign w:val="superscript"/>
        </w:rPr>
        <w:t>6</w:t>
      </w:r>
      <w:r w:rsidRPr="00EB11FB">
        <w:rPr>
          <w:rFonts w:ascii="Times New Roman" w:hAnsi="Times New Roman" w:cs="Times New Roman"/>
          <w:sz w:val="24"/>
          <w:szCs w:val="24"/>
        </w:rPr>
        <w:t xml:space="preserve">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w:t>
      </w:r>
      <w:proofErr w:type="gramEnd"/>
    </w:p>
    <w:p w:rsidR="00EB11FB" w:rsidRPr="00EB11FB" w:rsidRDefault="00EB11FB" w:rsidP="00EB11FB">
      <w:pPr>
        <w:spacing w:after="0" w:line="360" w:lineRule="auto"/>
        <w:ind w:left="567"/>
        <w:contextualSpacing/>
        <w:jc w:val="both"/>
        <w:rPr>
          <w:rFonts w:ascii="Times New Roman" w:hAnsi="Times New Roman" w:cs="Times New Roman"/>
          <w:sz w:val="24"/>
          <w:szCs w:val="24"/>
        </w:rPr>
      </w:pPr>
      <w:r w:rsidRPr="00EB11FB">
        <w:rPr>
          <w:rFonts w:ascii="Times New Roman" w:hAnsi="Times New Roman" w:cs="Times New Roman"/>
          <w:sz w:val="24"/>
          <w:szCs w:val="24"/>
        </w:rPr>
        <w:t>- средневзвешенная продолжительность ремонта (восстановления) участков тепловой сети в зависимости от диаметра участка;</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Интенсивность отказов всей тепловой сети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p>
    <w:p w:rsidR="00EB11FB" w:rsidRPr="00EB11FB" w:rsidRDefault="00B75FAC" w:rsidP="00EB11FB">
      <w:pPr>
        <w:spacing w:after="0" w:line="360" w:lineRule="auto"/>
        <w:ind w:firstLine="567"/>
        <w:contextualSpacing/>
        <w:jc w:val="center"/>
        <w:rPr>
          <w:rFonts w:ascii="Times New Roman" w:hAnsi="Times New Roman" w:cs="Times New Roman"/>
          <w:sz w:val="24"/>
          <w:szCs w:val="24"/>
        </w:rPr>
      </w:pPr>
      <m:oMath>
        <m:sSub>
          <m:sSubPr>
            <m:ctrlPr>
              <w:rPr>
                <w:rFonts w:ascii="Cambria Math" w:hAnsi="Cambria Math" w:cs="Times New Roman"/>
                <w:sz w:val="24"/>
                <w:szCs w:val="24"/>
              </w:rPr>
            </m:ctrlPr>
          </m:sSubPr>
          <m:e>
            <m:r>
              <m:rPr>
                <m:sty m:val="p"/>
              </m:rPr>
              <w:rPr>
                <w:rFonts w:ascii="Cambria Math" w:hAnsi="Cambria Math" w:cs="Times New Roman"/>
                <w:sz w:val="24"/>
                <w:szCs w:val="24"/>
              </w:rPr>
              <m:t>Р</m:t>
            </m:r>
          </m:e>
          <m:sub>
            <m:r>
              <m:rPr>
                <m:sty m:val="p"/>
              </m:rPr>
              <w:rPr>
                <w:rFonts w:ascii="Cambria Math" w:hAnsi="Cambria Math" w:cs="Times New Roman"/>
                <w:sz w:val="24"/>
                <w:szCs w:val="24"/>
              </w:rPr>
              <m:t>с</m:t>
            </m:r>
          </m:sub>
        </m:sSub>
        <m:r>
          <w:rPr>
            <w:rFonts w:ascii="Cambria Math" w:eastAsia="Cambria Math" w:hAnsi="Cambria Math" w:cs="Times New Roman"/>
            <w:sz w:val="24"/>
            <w:szCs w:val="24"/>
          </w:rPr>
          <m:t>=</m:t>
        </m:r>
        <m:nary>
          <m:naryPr>
            <m:chr m:val="∑"/>
            <m:grow m:val="1"/>
            <m:ctrlPr>
              <w:rPr>
                <w:rFonts w:ascii="Cambria Math" w:hAnsi="Cambria Math" w:cs="Times New Roman"/>
                <w:sz w:val="24"/>
                <w:szCs w:val="24"/>
              </w:rPr>
            </m:ctrlPr>
          </m:naryPr>
          <m:sub>
            <m:r>
              <w:rPr>
                <w:rFonts w:ascii="Cambria Math" w:eastAsia="Cambria Math" w:hAnsi="Cambria Math" w:cs="Times New Roman"/>
                <w:sz w:val="24"/>
                <w:szCs w:val="24"/>
                <w:lang w:val="en-US"/>
              </w:rPr>
              <m:t>i</m:t>
            </m:r>
            <m:r>
              <w:rPr>
                <w:rFonts w:ascii="Cambria Math" w:eastAsia="Cambria Math" w:hAnsi="Cambria Math" w:cs="Times New Roman"/>
                <w:sz w:val="24"/>
                <w:szCs w:val="24"/>
              </w:rPr>
              <m:t>=4</m:t>
            </m:r>
          </m:sub>
          <m:sup>
            <m:r>
              <w:rPr>
                <w:rFonts w:ascii="Cambria Math" w:eastAsia="Cambria Math" w:hAnsi="Cambria Math" w:cs="Times New Roman"/>
                <w:sz w:val="24"/>
                <w:szCs w:val="24"/>
              </w:rPr>
              <m:t>n</m:t>
            </m:r>
          </m:sup>
          <m:e>
            <m:sSub>
              <m:sSubPr>
                <m:ctrlPr>
                  <w:rPr>
                    <w:rFonts w:ascii="Cambria Math" w:hAnsi="Cambria Math" w:cs="Times New Roman"/>
                    <w:sz w:val="24"/>
                    <w:szCs w:val="24"/>
                  </w:rPr>
                </m:ctrlPr>
              </m:sSubPr>
              <m:e>
                <m:r>
                  <m:rPr>
                    <m:sty m:val="p"/>
                  </m:rPr>
                  <w:rPr>
                    <w:rFonts w:ascii="Cambria Math" w:hAnsi="Cambria Math" w:cs="Times New Roman"/>
                    <w:sz w:val="24"/>
                    <w:szCs w:val="24"/>
                  </w:rPr>
                  <m:t>P</m:t>
                </m:r>
              </m:e>
              <m:sub>
                <m:r>
                  <m:rPr>
                    <m:sty m:val="p"/>
                  </m:rPr>
                  <w:rPr>
                    <w:rFonts w:ascii="Cambria Math" w:hAnsi="Cambria Math" w:cs="Times New Roman"/>
                    <w:sz w:val="24"/>
                    <w:szCs w:val="24"/>
                  </w:rPr>
                  <m:t>i</m:t>
                </m:r>
              </m:sub>
            </m:sSub>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1</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1</m:t>
                    </m:r>
                  </m:sub>
                </m:sSub>
                <m:r>
                  <m:rPr>
                    <m:sty m:val="p"/>
                  </m:rPr>
                  <w:rPr>
                    <w:rFonts w:ascii="Cambria Math" w:hAnsi="Cambria Math" w:cs="Times New Roman"/>
                    <w:sz w:val="24"/>
                    <w:szCs w:val="24"/>
                  </w:rPr>
                  <m:t>t</m:t>
                </m:r>
              </m:sup>
            </m:sSup>
          </m:e>
        </m:nary>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2</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2</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n</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n</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 xml:space="preserve">= </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t</m:t>
            </m:r>
          </m:sup>
        </m:sSup>
      </m:oMath>
      <w:r w:rsidR="00EB11FB" w:rsidRPr="00EB11FB">
        <w:rPr>
          <w:rFonts w:ascii="Times New Roman" w:hAnsi="Times New Roman" w:cs="Times New Roman"/>
          <w:sz w:val="24"/>
          <w:szCs w:val="24"/>
        </w:rPr>
        <w:t>,</w:t>
      </w:r>
    </w:p>
    <w:p w:rsidR="00EB11FB" w:rsidRPr="00EB11FB" w:rsidRDefault="00EB11FB" w:rsidP="00EB11FB">
      <w:pPr>
        <w:spacing w:before="120"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 xml:space="preserve">где </w:t>
      </w:r>
      <w:proofErr w:type="spellStart"/>
      <w:r w:rsidRPr="00EB11FB">
        <w:rPr>
          <w:rFonts w:ascii="Times New Roman" w:hAnsi="Times New Roman" w:cs="Times New Roman"/>
          <w:sz w:val="24"/>
          <w:szCs w:val="24"/>
        </w:rPr>
        <w:t>λ</w:t>
      </w:r>
      <w:r w:rsidRPr="00EB11FB">
        <w:rPr>
          <w:rFonts w:ascii="Times New Roman" w:hAnsi="Times New Roman" w:cs="Times New Roman"/>
          <w:sz w:val="24"/>
          <w:szCs w:val="24"/>
          <w:vertAlign w:val="subscript"/>
        </w:rPr>
        <w:t>с</w:t>
      </w:r>
      <w:proofErr w:type="spellEnd"/>
      <w:r w:rsidRPr="00EB11FB">
        <w:rPr>
          <w:rFonts w:ascii="Times New Roman" w:hAnsi="Times New Roman" w:cs="Times New Roman"/>
          <w:sz w:val="24"/>
          <w:szCs w:val="24"/>
        </w:rPr>
        <w:t>, 1/час – интенсивность отказов всего последовательного соединения равна сумме интенсивностей отказов на каждом участке, которая рассчитывается по формуле:</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proofErr w:type="spellStart"/>
      <w:r w:rsidRPr="00EB11FB">
        <w:rPr>
          <w:rFonts w:ascii="Times New Roman" w:hAnsi="Times New Roman" w:cs="Times New Roman"/>
          <w:sz w:val="24"/>
          <w:szCs w:val="24"/>
        </w:rPr>
        <w:lastRenderedPageBreak/>
        <w:t>λ</w:t>
      </w:r>
      <w:r w:rsidRPr="00EB11FB">
        <w:rPr>
          <w:rFonts w:ascii="Times New Roman" w:hAnsi="Times New Roman" w:cs="Times New Roman"/>
          <w:sz w:val="24"/>
          <w:szCs w:val="24"/>
          <w:vertAlign w:val="subscript"/>
        </w:rPr>
        <w:t>с</w:t>
      </w:r>
      <w:proofErr w:type="spellEnd"/>
      <w:r w:rsidRPr="00EB11FB">
        <w:rPr>
          <w:rFonts w:ascii="Times New Roman" w:hAnsi="Times New Roman" w:cs="Times New Roman"/>
          <w:sz w:val="24"/>
          <w:szCs w:val="24"/>
        </w:rPr>
        <w:t xml:space="preserve"> = L</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λ</w:t>
      </w:r>
      <w:proofErr w:type="gramStart"/>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w:t>
      </w:r>
      <w:proofErr w:type="gramEnd"/>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Для описания параметрической зависимости интенсивности отказов рекомендуется использовать зависимость от срока эксплуатации λ(t)</w:t>
      </w:r>
      <w:proofErr w:type="gramStart"/>
      <w:r w:rsidRPr="00EB11FB">
        <w:rPr>
          <w:rFonts w:ascii="Times New Roman" w:hAnsi="Times New Roman" w:cs="Times New Roman"/>
          <w:sz w:val="24"/>
          <w:szCs w:val="24"/>
        </w:rPr>
        <w:t xml:space="preserve">,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w:t>
      </w:r>
      <w:proofErr w:type="gramEnd"/>
      <w:r w:rsidRPr="00EB11FB">
        <w:rPr>
          <w:rFonts w:ascii="Times New Roman" w:hAnsi="Times New Roman" w:cs="Times New Roman"/>
          <w:sz w:val="24"/>
          <w:szCs w:val="24"/>
        </w:rPr>
        <w:t xml:space="preserve"> следующего вида:</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λ(t)=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(0,1</w:t>
      </w:r>
      <w:proofErr w:type="gramStart"/>
      <w:r w:rsidRPr="00EB11FB">
        <w:rPr>
          <w:rFonts w:ascii="Times New Roman" w:hAnsi="Times New Roman" w:cs="Times New Roman"/>
          <w:sz w:val="24"/>
          <w:szCs w:val="24"/>
        </w:rPr>
        <w:t>τ)</w:t>
      </w:r>
      <w:r w:rsidRPr="00EB11FB">
        <w:rPr>
          <w:rFonts w:ascii="Times New Roman" w:hAnsi="Times New Roman" w:cs="Times New Roman"/>
          <w:sz w:val="24"/>
          <w:szCs w:val="24"/>
          <w:vertAlign w:val="superscript"/>
        </w:rPr>
        <w:t>α</w:t>
      </w:r>
      <w:proofErr w:type="gramEnd"/>
      <w:r w:rsidRPr="00EB11FB">
        <w:rPr>
          <w:rFonts w:ascii="Times New Roman" w:hAnsi="Times New Roman" w:cs="Times New Roman"/>
          <w:sz w:val="24"/>
          <w:szCs w:val="24"/>
          <w:vertAlign w:val="superscript"/>
        </w:rPr>
        <w:t>-1</w:t>
      </w:r>
      <w:r w:rsidRPr="00EB11FB">
        <w:rPr>
          <w:rFonts w:ascii="Times New Roman" w:hAnsi="Times New Roman" w:cs="Times New Roman"/>
          <w:sz w:val="24"/>
          <w:szCs w:val="24"/>
        </w:rPr>
        <w:t>,</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где τ - срок эксплуатации участка,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α – параметр, характеризующий изменение интенсивности отказов.</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Параметр α определяется по соотношению:</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 xml:space="preserve"> 0,8 при сроке эксплуатации τ менее 3 лет;</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α = 1 при сроке эксплуатации τ от 3 до 17 лет;</w:t>
      </w:r>
    </w:p>
    <w:p w:rsidR="00EB11FB" w:rsidRPr="00EB11FB" w:rsidRDefault="00EB11FB" w:rsidP="00EB11FB">
      <w:pPr>
        <w:spacing w:after="0" w:line="360" w:lineRule="auto"/>
        <w:ind w:firstLine="567"/>
        <w:contextualSpacing/>
        <w:jc w:val="center"/>
        <w:rPr>
          <w:rFonts w:ascii="Times New Roman" w:hAnsi="Times New Roman" w:cs="Times New Roman"/>
          <w:sz w:val="24"/>
          <w:szCs w:val="24"/>
        </w:rPr>
      </w:pPr>
      <w:r w:rsidRPr="00EB11FB">
        <w:rPr>
          <w:rFonts w:ascii="Times New Roman" w:hAnsi="Times New Roman" w:cs="Times New Roman"/>
          <w:sz w:val="24"/>
          <w:szCs w:val="24"/>
        </w:rPr>
        <w:t xml:space="preserve"> 0,5·е</w:t>
      </w:r>
      <w:r w:rsidRPr="00EB11FB">
        <w:rPr>
          <w:rFonts w:ascii="Times New Roman" w:hAnsi="Times New Roman" w:cs="Times New Roman"/>
          <w:sz w:val="24"/>
          <w:szCs w:val="24"/>
          <w:vertAlign w:val="superscript"/>
        </w:rPr>
        <w:t>τ/20</w:t>
      </w:r>
      <w:r w:rsidRPr="00EB11FB">
        <w:rPr>
          <w:rFonts w:ascii="Times New Roman" w:hAnsi="Times New Roman" w:cs="Times New Roman"/>
          <w:sz w:val="24"/>
          <w:szCs w:val="24"/>
        </w:rPr>
        <w:t xml:space="preserve"> при сроке эксплуатации τ более 17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средней вероятности безотказной работы системы проводился для участков тепловой сети котельной в отношении самого удаленного потребителей. Вероятность безотказной работы составляет 0,86079, что незначительно превышает минимально допустимое значение вероятности безотказной работы (0,86). Для обеспечения надежного теплоснабжения потребителей рекомендуется провести работы по замене изношенных участков тепловых сетей.</w:t>
      </w:r>
    </w:p>
    <w:p w:rsidR="0009063E" w:rsidRDefault="0009063E"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Default="003E0833" w:rsidP="00EB11FB">
      <w:pPr>
        <w:spacing w:after="0" w:line="360" w:lineRule="auto"/>
        <w:rPr>
          <w:rFonts w:ascii="Times New Roman" w:hAnsi="Times New Roman" w:cs="Times New Roman"/>
          <w:sz w:val="24"/>
          <w:szCs w:val="24"/>
        </w:rPr>
      </w:pPr>
    </w:p>
    <w:p w:rsidR="003E0833" w:rsidRPr="00EB11FB" w:rsidRDefault="003E0833" w:rsidP="00EB11FB">
      <w:pPr>
        <w:spacing w:after="0" w:line="360" w:lineRule="auto"/>
        <w:rPr>
          <w:rFonts w:ascii="Times New Roman" w:hAnsi="Times New Roman" w:cs="Times New Roman"/>
          <w:sz w:val="24"/>
          <w:szCs w:val="24"/>
        </w:rPr>
      </w:pPr>
    </w:p>
    <w:p w:rsidR="0009063E" w:rsidRPr="00AB304F" w:rsidRDefault="0009063E" w:rsidP="007F0C5C"/>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4" w:name="_Toc131163489"/>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0</w:t>
      </w:r>
      <w:r w:rsidRPr="00AB304F">
        <w:rPr>
          <w:rFonts w:ascii="Times New Roman" w:eastAsia="Times New Roman" w:hAnsi="Times New Roman" w:cs="Times New Roman"/>
          <w:b/>
          <w:bCs/>
          <w:color w:val="auto"/>
          <w:sz w:val="24"/>
          <w:szCs w:val="24"/>
        </w:rPr>
        <w:t>. Обоснование инвестиций в строительство, реконструкцию, техническое перевооружение и (или) модернизацию.</w:t>
      </w:r>
      <w:bookmarkEnd w:id="64"/>
    </w:p>
    <w:p w:rsidR="00AB304F" w:rsidRDefault="00AB304F" w:rsidP="00AB304F"/>
    <w:p w:rsidR="007D6DCC" w:rsidRPr="007D6DCC" w:rsidRDefault="007D6DC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 xml:space="preserve">Предложения по величине необходимых инвестиций в техническое перевооружение и строительство источников </w:t>
      </w:r>
      <w:r w:rsidR="00D621CB">
        <w:rPr>
          <w:rFonts w:ascii="Times New Roman" w:eastAsia="Times New Roman" w:hAnsi="Times New Roman" w:cs="Times New Roman"/>
          <w:sz w:val="24"/>
          <w:szCs w:val="24"/>
          <w:lang w:eastAsia="ru-RU"/>
        </w:rPr>
        <w:t xml:space="preserve">и сетей теплоснабжения </w:t>
      </w:r>
      <w:r w:rsidRPr="007D6DCC">
        <w:rPr>
          <w:rFonts w:ascii="Times New Roman" w:eastAsia="Times New Roman" w:hAnsi="Times New Roman" w:cs="Times New Roman"/>
          <w:sz w:val="24"/>
          <w:szCs w:val="24"/>
          <w:lang w:eastAsia="ru-RU"/>
        </w:rPr>
        <w:t xml:space="preserve">представлено в таблице </w:t>
      </w:r>
      <w:r w:rsidR="007142B1">
        <w:rPr>
          <w:rFonts w:ascii="Times New Roman" w:eastAsia="Times New Roman" w:hAnsi="Times New Roman" w:cs="Times New Roman"/>
          <w:sz w:val="24"/>
          <w:szCs w:val="24"/>
          <w:lang w:eastAsia="ru-RU"/>
        </w:rPr>
        <w:t>10</w:t>
      </w:r>
      <w:r w:rsidRPr="007D6DCC">
        <w:rPr>
          <w:rFonts w:ascii="Times New Roman" w:eastAsia="Times New Roman" w:hAnsi="Times New Roman" w:cs="Times New Roman"/>
          <w:sz w:val="24"/>
          <w:szCs w:val="24"/>
          <w:lang w:eastAsia="ru-RU"/>
        </w:rPr>
        <w:t>.</w:t>
      </w:r>
    </w:p>
    <w:p w:rsidR="007D6DCC" w:rsidRPr="007D6DCC" w:rsidRDefault="007D6DCC" w:rsidP="007D6DCC">
      <w:pPr>
        <w:pStyle w:val="ac"/>
        <w:spacing w:line="360" w:lineRule="auto"/>
        <w:rPr>
          <w:rFonts w:cs="Times New Roman"/>
          <w:bCs w:val="0"/>
          <w:szCs w:val="24"/>
        </w:rPr>
      </w:pPr>
      <w:r w:rsidRPr="007D6DCC">
        <w:rPr>
          <w:rFonts w:cs="Times New Roman"/>
          <w:szCs w:val="24"/>
        </w:rPr>
        <w:t xml:space="preserve">Таблица </w:t>
      </w:r>
      <w:r w:rsidR="007142B1">
        <w:rPr>
          <w:rFonts w:cs="Times New Roman"/>
          <w:szCs w:val="24"/>
        </w:rPr>
        <w:t>10</w:t>
      </w:r>
      <w:r w:rsidRPr="007D6DCC">
        <w:rPr>
          <w:rFonts w:cs="Times New Roman"/>
          <w:bCs w:val="0"/>
          <w:szCs w:val="24"/>
        </w:rPr>
        <w:t>– Мероприятия по развитию системы централизованного теплоснабжения</w:t>
      </w:r>
    </w:p>
    <w:tbl>
      <w:tblPr>
        <w:tblW w:w="5546"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3119"/>
        <w:gridCol w:w="3244"/>
      </w:tblGrid>
      <w:tr w:rsidR="007D6DCC" w:rsidRPr="007D6DCC" w:rsidTr="0030792C">
        <w:tc>
          <w:tcPr>
            <w:tcW w:w="2003" w:type="pct"/>
            <w:shd w:val="clear" w:color="auto" w:fill="auto"/>
            <w:vAlign w:val="center"/>
          </w:tcPr>
          <w:p w:rsidR="007D6DCC" w:rsidRPr="007D6DCC" w:rsidRDefault="007D6DCC" w:rsidP="007D6DCC">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Наименования мероприятия</w:t>
            </w:r>
          </w:p>
        </w:tc>
        <w:tc>
          <w:tcPr>
            <w:tcW w:w="1469" w:type="pct"/>
            <w:shd w:val="clear" w:color="auto" w:fill="auto"/>
            <w:vAlign w:val="center"/>
          </w:tcPr>
          <w:p w:rsidR="007D6DCC" w:rsidRPr="007D6DCC" w:rsidRDefault="007D6DCC" w:rsidP="007D6DCC">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Срок реализации</w:t>
            </w:r>
          </w:p>
        </w:tc>
        <w:tc>
          <w:tcPr>
            <w:tcW w:w="1528" w:type="pct"/>
            <w:shd w:val="clear" w:color="auto" w:fill="auto"/>
            <w:vAlign w:val="center"/>
          </w:tcPr>
          <w:p w:rsidR="007D6DCC" w:rsidRPr="007D6DCC" w:rsidRDefault="007D6DCC" w:rsidP="00537AF9">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 xml:space="preserve">Ориентировочный объем инвестиций, </w:t>
            </w:r>
            <w:proofErr w:type="spellStart"/>
            <w:r w:rsidR="00537AF9">
              <w:rPr>
                <w:rFonts w:ascii="Times New Roman" w:hAnsi="Times New Roman" w:cs="Times New Roman"/>
                <w:sz w:val="24"/>
                <w:szCs w:val="24"/>
              </w:rPr>
              <w:t>млн</w:t>
            </w:r>
            <w:r w:rsidRPr="007D6DCC">
              <w:rPr>
                <w:rFonts w:ascii="Times New Roman" w:hAnsi="Times New Roman" w:cs="Times New Roman"/>
                <w:sz w:val="24"/>
                <w:szCs w:val="24"/>
              </w:rPr>
              <w:t>.руб</w:t>
            </w:r>
            <w:proofErr w:type="spellEnd"/>
            <w:r w:rsidRPr="007D6DCC">
              <w:rPr>
                <w:rFonts w:ascii="Times New Roman" w:hAnsi="Times New Roman" w:cs="Times New Roman"/>
                <w:sz w:val="24"/>
                <w:szCs w:val="24"/>
              </w:rPr>
              <w:t>.</w:t>
            </w:r>
          </w:p>
        </w:tc>
      </w:tr>
      <w:tr w:rsidR="007D6DCC" w:rsidRPr="007D6DCC" w:rsidTr="0030792C">
        <w:tc>
          <w:tcPr>
            <w:tcW w:w="2003" w:type="pct"/>
            <w:shd w:val="clear" w:color="auto" w:fill="auto"/>
            <w:vAlign w:val="center"/>
          </w:tcPr>
          <w:p w:rsidR="007D6DCC" w:rsidRPr="007D6DCC" w:rsidRDefault="007D6DCC" w:rsidP="007D6DCC">
            <w:pPr>
              <w:spacing w:after="0" w:line="240" w:lineRule="auto"/>
              <w:rPr>
                <w:rFonts w:ascii="Times New Roman" w:hAnsi="Times New Roman" w:cs="Times New Roman"/>
                <w:sz w:val="24"/>
                <w:szCs w:val="24"/>
              </w:rPr>
            </w:pPr>
            <w:r w:rsidRPr="007D6DCC">
              <w:rPr>
                <w:rFonts w:ascii="Times New Roman" w:hAnsi="Times New Roman" w:cs="Times New Roman"/>
                <w:sz w:val="24"/>
                <w:szCs w:val="24"/>
              </w:rPr>
              <w:t>Реконструкция существующих сетей теплоснабжения</w:t>
            </w:r>
          </w:p>
        </w:tc>
        <w:tc>
          <w:tcPr>
            <w:tcW w:w="1469" w:type="pct"/>
            <w:shd w:val="clear" w:color="auto" w:fill="auto"/>
            <w:vAlign w:val="center"/>
          </w:tcPr>
          <w:p w:rsidR="007D6DCC" w:rsidRPr="007D6DCC" w:rsidRDefault="007D6DCC" w:rsidP="007142B1">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202</w:t>
            </w:r>
            <w:r w:rsidR="007142B1">
              <w:rPr>
                <w:rFonts w:ascii="Times New Roman" w:hAnsi="Times New Roman" w:cs="Times New Roman"/>
                <w:sz w:val="24"/>
                <w:szCs w:val="24"/>
              </w:rPr>
              <w:t>4</w:t>
            </w:r>
            <w:r w:rsidRPr="007D6DCC">
              <w:rPr>
                <w:rFonts w:ascii="Times New Roman" w:hAnsi="Times New Roman" w:cs="Times New Roman"/>
                <w:sz w:val="24"/>
                <w:szCs w:val="24"/>
              </w:rPr>
              <w:t>-</w:t>
            </w:r>
            <w:r w:rsidR="001F4118">
              <w:rPr>
                <w:rFonts w:ascii="Times New Roman" w:hAnsi="Times New Roman" w:cs="Times New Roman"/>
                <w:sz w:val="24"/>
                <w:szCs w:val="24"/>
              </w:rPr>
              <w:t>2041</w:t>
            </w:r>
            <w:r w:rsidRPr="007D6DCC">
              <w:rPr>
                <w:rFonts w:ascii="Times New Roman" w:hAnsi="Times New Roman" w:cs="Times New Roman"/>
                <w:sz w:val="24"/>
                <w:szCs w:val="24"/>
              </w:rPr>
              <w:t xml:space="preserve"> г.</w:t>
            </w:r>
          </w:p>
        </w:tc>
        <w:tc>
          <w:tcPr>
            <w:tcW w:w="1528" w:type="pct"/>
            <w:shd w:val="clear" w:color="auto" w:fill="auto"/>
            <w:vAlign w:val="center"/>
          </w:tcPr>
          <w:p w:rsidR="007D6DCC" w:rsidRPr="007D6DCC" w:rsidRDefault="00537AF9" w:rsidP="007D6DCC">
            <w:pPr>
              <w:spacing w:after="0" w:line="360" w:lineRule="auto"/>
              <w:jc w:val="center"/>
              <w:rPr>
                <w:rFonts w:ascii="Times New Roman" w:hAnsi="Times New Roman" w:cs="Times New Roman"/>
                <w:sz w:val="24"/>
                <w:szCs w:val="24"/>
              </w:rPr>
            </w:pPr>
            <w:r w:rsidRPr="00537AF9">
              <w:rPr>
                <w:rFonts w:ascii="Times New Roman" w:hAnsi="Times New Roman" w:cs="Times New Roman"/>
                <w:sz w:val="24"/>
                <w:szCs w:val="24"/>
              </w:rPr>
              <w:t>27</w:t>
            </w:r>
            <w:r>
              <w:rPr>
                <w:rFonts w:ascii="Times New Roman" w:hAnsi="Times New Roman" w:cs="Times New Roman"/>
                <w:sz w:val="24"/>
                <w:szCs w:val="24"/>
              </w:rPr>
              <w:t>,253</w:t>
            </w:r>
          </w:p>
        </w:tc>
      </w:tr>
    </w:tbl>
    <w:p w:rsidR="007D6DCC" w:rsidRDefault="0030792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В том числе:</w:t>
      </w:r>
    </w:p>
    <w:tbl>
      <w:tblPr>
        <w:tblW w:w="10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30"/>
        <w:gridCol w:w="2265"/>
        <w:gridCol w:w="1418"/>
        <w:gridCol w:w="1868"/>
        <w:gridCol w:w="922"/>
        <w:gridCol w:w="992"/>
        <w:gridCol w:w="850"/>
        <w:gridCol w:w="851"/>
        <w:gridCol w:w="850"/>
      </w:tblGrid>
      <w:tr w:rsidR="0030792C" w:rsidRPr="0030792C" w:rsidTr="0030792C">
        <w:trPr>
          <w:trHeight w:val="20"/>
          <w:tblHeader/>
          <w:jc w:val="center"/>
        </w:trPr>
        <w:tc>
          <w:tcPr>
            <w:tcW w:w="630" w:type="dxa"/>
            <w:vMerge w:val="restart"/>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w:t>
            </w:r>
          </w:p>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п/п</w:t>
            </w:r>
          </w:p>
        </w:tc>
        <w:tc>
          <w:tcPr>
            <w:tcW w:w="2265" w:type="dxa"/>
            <w:vMerge w:val="restart"/>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Наименование мероприятия</w:t>
            </w:r>
          </w:p>
        </w:tc>
        <w:tc>
          <w:tcPr>
            <w:tcW w:w="1418" w:type="dxa"/>
            <w:vMerge w:val="restart"/>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ед. изм.</w:t>
            </w:r>
          </w:p>
        </w:tc>
        <w:tc>
          <w:tcPr>
            <w:tcW w:w="1868" w:type="dxa"/>
            <w:vMerge w:val="restart"/>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Источники финансирования</w:t>
            </w:r>
          </w:p>
        </w:tc>
        <w:tc>
          <w:tcPr>
            <w:tcW w:w="4465" w:type="dxa"/>
            <w:gridSpan w:val="5"/>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Объемы финансирования, тыс. руб.</w:t>
            </w:r>
          </w:p>
        </w:tc>
      </w:tr>
      <w:tr w:rsidR="0030792C" w:rsidRPr="0030792C" w:rsidTr="0030792C">
        <w:trPr>
          <w:trHeight w:val="20"/>
          <w:tblHeader/>
          <w:jc w:val="center"/>
        </w:trPr>
        <w:tc>
          <w:tcPr>
            <w:tcW w:w="630" w:type="dxa"/>
            <w:vMerge/>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2265" w:type="dxa"/>
            <w:vMerge/>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1418" w:type="dxa"/>
            <w:vMerge/>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1868" w:type="dxa"/>
            <w:vMerge/>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922"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2023 г.</w:t>
            </w:r>
          </w:p>
        </w:tc>
        <w:tc>
          <w:tcPr>
            <w:tcW w:w="992"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2024 г.</w:t>
            </w:r>
          </w:p>
        </w:tc>
        <w:tc>
          <w:tcPr>
            <w:tcW w:w="850"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2025 г.</w:t>
            </w:r>
          </w:p>
        </w:tc>
        <w:tc>
          <w:tcPr>
            <w:tcW w:w="851"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2026 г.</w:t>
            </w:r>
          </w:p>
        </w:tc>
        <w:tc>
          <w:tcPr>
            <w:tcW w:w="850"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2027 г.</w:t>
            </w:r>
          </w:p>
        </w:tc>
      </w:tr>
      <w:tr w:rsidR="0030792C" w:rsidRPr="0030792C" w:rsidTr="0030792C">
        <w:trPr>
          <w:trHeight w:val="20"/>
          <w:tblHeader/>
          <w:jc w:val="center"/>
        </w:trPr>
        <w:tc>
          <w:tcPr>
            <w:tcW w:w="630"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1</w:t>
            </w:r>
          </w:p>
        </w:tc>
        <w:tc>
          <w:tcPr>
            <w:tcW w:w="2265"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Замена трубопроводов тепловой сети котельной д. Луговое ул. Молодёжная, д. 5 на трубопроводы в ППУ-ПЭ изоляции </w:t>
            </w:r>
          </w:p>
        </w:tc>
        <w:tc>
          <w:tcPr>
            <w:tcW w:w="1418"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5032 м</w:t>
            </w:r>
          </w:p>
        </w:tc>
        <w:tc>
          <w:tcPr>
            <w:tcW w:w="1868" w:type="dxa"/>
            <w:vAlign w:val="center"/>
          </w:tcPr>
          <w:p w:rsidR="0030792C" w:rsidRPr="0030792C" w:rsidRDefault="0030792C" w:rsidP="0030792C">
            <w:pPr>
              <w:spacing w:after="0" w:line="240" w:lineRule="auto"/>
              <w:ind w:left="-57" w:right="-57" w:hanging="13"/>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Федеральный бюджет </w:t>
            </w:r>
          </w:p>
        </w:tc>
        <w:tc>
          <w:tcPr>
            <w:tcW w:w="922"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8500</w:t>
            </w:r>
          </w:p>
        </w:tc>
        <w:tc>
          <w:tcPr>
            <w:tcW w:w="850"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r>
      <w:tr w:rsidR="0030792C" w:rsidRPr="0030792C" w:rsidTr="0030792C">
        <w:trPr>
          <w:trHeight w:val="20"/>
          <w:tblHeader/>
          <w:jc w:val="center"/>
        </w:trPr>
        <w:tc>
          <w:tcPr>
            <w:tcW w:w="630"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w:t>
            </w:r>
          </w:p>
        </w:tc>
        <w:tc>
          <w:tcPr>
            <w:tcW w:w="2265"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Замена трубопроводов ГВС котельной д. Луговое ул. Молодёжная, д. 5 на трубопроводы в ППУ-ПЭ изоляции </w:t>
            </w:r>
          </w:p>
        </w:tc>
        <w:tc>
          <w:tcPr>
            <w:tcW w:w="1418"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2800 м</w:t>
            </w:r>
          </w:p>
        </w:tc>
        <w:tc>
          <w:tcPr>
            <w:tcW w:w="1868" w:type="dxa"/>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Федеральный бюджет </w:t>
            </w:r>
          </w:p>
        </w:tc>
        <w:tc>
          <w:tcPr>
            <w:tcW w:w="922"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2100</w:t>
            </w:r>
          </w:p>
        </w:tc>
        <w:tc>
          <w:tcPr>
            <w:tcW w:w="850"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30792C" w:rsidRPr="0030792C" w:rsidRDefault="0030792C" w:rsidP="00B65CE0">
            <w:pPr>
              <w:spacing w:after="0" w:line="240" w:lineRule="auto"/>
              <w:ind w:left="-57" w:right="-57"/>
              <w:jc w:val="center"/>
              <w:rPr>
                <w:rFonts w:ascii="Times New Roman" w:hAnsi="Times New Roman" w:cs="Times New Roman"/>
                <w:color w:val="000000"/>
                <w:sz w:val="24"/>
                <w:szCs w:val="24"/>
              </w:rPr>
            </w:pPr>
          </w:p>
        </w:tc>
      </w:tr>
    </w:tbl>
    <w:p w:rsidR="0030792C" w:rsidRPr="007D6DCC" w:rsidRDefault="0030792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7D6DCC" w:rsidRDefault="007D6DCC"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В качестве источников финансирования рассматриваются:</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собственные средства теплоснабжающих организаций;</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lastRenderedPageBreak/>
        <w:t>заемные средства;</w:t>
      </w:r>
    </w:p>
    <w:p w:rsidR="00E47F92" w:rsidRPr="00E47F92" w:rsidRDefault="00E47F92" w:rsidP="00E47F92">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бюджетные средства.</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 xml:space="preserve">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w:t>
      </w:r>
      <w:proofErr w:type="gramStart"/>
      <w:r w:rsidRPr="00E47F92">
        <w:rPr>
          <w:rFonts w:ascii="Times New Roman" w:eastAsia="Times New Roman" w:hAnsi="Times New Roman" w:cs="Times New Roman"/>
          <w:sz w:val="24"/>
          <w:szCs w:val="24"/>
          <w:lang w:eastAsia="ru-RU"/>
        </w:rPr>
        <w:t>часть</w:t>
      </w:r>
      <w:proofErr w:type="gramEnd"/>
      <w:r w:rsidRPr="00E47F92">
        <w:rPr>
          <w:rFonts w:ascii="Times New Roman" w:eastAsia="Times New Roman" w:hAnsi="Times New Roman" w:cs="Times New Roman"/>
          <w:sz w:val="24"/>
          <w:szCs w:val="24"/>
          <w:lang w:eastAsia="ru-RU"/>
        </w:rPr>
        <w:t xml:space="preserve">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rsidR="00E47F92" w:rsidRPr="00E47F92" w:rsidRDefault="00E47F92" w:rsidP="00E47F92">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 xml:space="preserve">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w:t>
      </w:r>
    </w:p>
    <w:p w:rsidR="00E47F92" w:rsidRPr="007D6DCC" w:rsidRDefault="00E47F92" w:rsidP="007D6DCC">
      <w:pPr>
        <w:tabs>
          <w:tab w:val="left" w:pos="0"/>
        </w:tabs>
        <w:spacing w:after="0" w:line="360" w:lineRule="auto"/>
        <w:ind w:firstLine="709"/>
        <w:jc w:val="both"/>
        <w:rPr>
          <w:rFonts w:ascii="Times New Roman" w:eastAsia="Times New Roman" w:hAnsi="Times New Roman" w:cs="Times New Roman"/>
          <w:sz w:val="24"/>
          <w:szCs w:val="24"/>
          <w:lang w:eastAsia="ru-RU"/>
        </w:rPr>
      </w:pPr>
    </w:p>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5" w:name="_Toc131163490"/>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1</w:t>
      </w:r>
      <w:r w:rsidRPr="00AB304F">
        <w:rPr>
          <w:rFonts w:ascii="Times New Roman" w:eastAsia="Times New Roman" w:hAnsi="Times New Roman" w:cs="Times New Roman"/>
          <w:b/>
          <w:bCs/>
          <w:color w:val="auto"/>
          <w:sz w:val="24"/>
          <w:szCs w:val="24"/>
        </w:rPr>
        <w:t>. Индикаторы развития систем теплоснабжения поселения.</w:t>
      </w:r>
      <w:bookmarkEnd w:id="65"/>
    </w:p>
    <w:p w:rsidR="00AB304F" w:rsidRDefault="00AB304F" w:rsidP="00AB304F"/>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Индикаторами развития системы теплоснабжения являются: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повышение качества услуг теплоснабжения;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снижения вероятности возникновения аварийных ситуаций;</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снижение количества прекращений подачи тепловой энергии, теплоносителя в результате технологических нарушений на тепловых сетях и на источниках тепловой энергии</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снижение потерь тепла при транспортировке по тепловым сетям;</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повышение эффективности использования котельно-печного топлива.</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Основными направлениями развития систем теплоснабжения   являются: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Проведение осмотров, текущих и плановых ремонтов котельного оборудования;</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Содержание в чистоте наружных и внутренних поверхностей нагрева котлоагрегатов;</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xml:space="preserve">Устранение присосов воздуха в газоходах и обмуровках через трещины и </w:t>
      </w:r>
      <w:proofErr w:type="spellStart"/>
      <w:r w:rsidRPr="000D52C4">
        <w:rPr>
          <w:rFonts w:ascii="Times New Roman" w:eastAsia="Times New Roman" w:hAnsi="Times New Roman" w:cs="Times New Roman"/>
          <w:sz w:val="24"/>
          <w:szCs w:val="24"/>
          <w:lang w:eastAsia="ru-RU"/>
        </w:rPr>
        <w:t>неплотности</w:t>
      </w:r>
      <w:proofErr w:type="spellEnd"/>
      <w:r w:rsidRPr="000D52C4">
        <w:rPr>
          <w:rFonts w:ascii="Times New Roman" w:eastAsia="Times New Roman" w:hAnsi="Times New Roman" w:cs="Times New Roman"/>
          <w:sz w:val="24"/>
          <w:szCs w:val="24"/>
          <w:lang w:eastAsia="ru-RU"/>
        </w:rPr>
        <w:t>;</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lastRenderedPageBreak/>
        <w:t>Теплоизоляция наружных поверхностей котлов и теплопроводов, уплотнение клапанов и тракта котлов (температура на поверхности обмуровки не должна превышать 55 °С);</w:t>
      </w:r>
    </w:p>
    <w:p w:rsidR="000D52C4" w:rsidRP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Установка систем учета тепла у потребителей;</w:t>
      </w:r>
    </w:p>
    <w:p w:rsidR="000D52C4" w:rsidRDefault="000D52C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 xml:space="preserve">Поддержание оптимального водно-химического режима источников теплоснабжения. 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сопротивления котлов и, как следствие увеличение расхода </w:t>
      </w:r>
      <w:r>
        <w:rPr>
          <w:rFonts w:ascii="Times New Roman" w:eastAsia="Times New Roman" w:hAnsi="Times New Roman" w:cs="Times New Roman"/>
          <w:sz w:val="24"/>
          <w:szCs w:val="24"/>
          <w:lang w:eastAsia="ru-RU"/>
        </w:rPr>
        <w:t>электрической энергии и топлива.</w:t>
      </w:r>
    </w:p>
    <w:p w:rsidR="003E0833" w:rsidRDefault="003E0833"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1F3D04" w:rsidRDefault="001F3D04"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13.1. - Индикаторы</w:t>
      </w:r>
      <w:r w:rsidRPr="001F3D04">
        <w:t xml:space="preserve"> </w:t>
      </w:r>
      <w:r w:rsidRPr="001F3D04">
        <w:rPr>
          <w:rFonts w:ascii="Times New Roman" w:eastAsia="Times New Roman" w:hAnsi="Times New Roman" w:cs="Times New Roman"/>
          <w:sz w:val="24"/>
          <w:szCs w:val="24"/>
          <w:lang w:eastAsia="ru-RU"/>
        </w:rPr>
        <w:t xml:space="preserve">развития систем теплоснабжения </w:t>
      </w:r>
      <w:r w:rsidR="002D183F">
        <w:rPr>
          <w:rFonts w:ascii="Times New Roman" w:eastAsia="Times New Roman" w:hAnsi="Times New Roman" w:cs="Times New Roman"/>
          <w:sz w:val="24"/>
          <w:szCs w:val="24"/>
          <w:lang w:eastAsia="ru-RU"/>
        </w:rPr>
        <w:t>Луговского</w:t>
      </w:r>
      <w:r>
        <w:rPr>
          <w:rFonts w:ascii="Times New Roman" w:eastAsia="Times New Roman" w:hAnsi="Times New Roman" w:cs="Times New Roman"/>
          <w:sz w:val="24"/>
          <w:szCs w:val="24"/>
          <w:lang w:eastAsia="ru-RU"/>
        </w:rPr>
        <w:t xml:space="preserve"> СП.</w:t>
      </w:r>
    </w:p>
    <w:tbl>
      <w:tblPr>
        <w:tblW w:w="11266" w:type="dxa"/>
        <w:tblInd w:w="-1168" w:type="dxa"/>
        <w:tblLook w:val="04A0" w:firstRow="1" w:lastRow="0" w:firstColumn="1" w:lastColumn="0" w:noHBand="0" w:noVBand="1"/>
      </w:tblPr>
      <w:tblGrid>
        <w:gridCol w:w="3970"/>
        <w:gridCol w:w="1440"/>
        <w:gridCol w:w="1831"/>
        <w:gridCol w:w="2314"/>
        <w:gridCol w:w="1711"/>
      </w:tblGrid>
      <w:tr w:rsidR="00C501F2" w:rsidRPr="00C501F2" w:rsidTr="00C501F2">
        <w:trPr>
          <w:trHeight w:val="330"/>
        </w:trPr>
        <w:tc>
          <w:tcPr>
            <w:tcW w:w="11266" w:type="dxa"/>
            <w:gridSpan w:val="5"/>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Котельная д. Луговое, ул. Молодёжная, д. 5</w:t>
            </w:r>
          </w:p>
        </w:tc>
      </w:tr>
      <w:tr w:rsidR="00C501F2" w:rsidRPr="00C501F2" w:rsidTr="00C501F2">
        <w:trPr>
          <w:trHeight w:val="563"/>
        </w:trPr>
        <w:tc>
          <w:tcPr>
            <w:tcW w:w="3970"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Показатель</w:t>
            </w:r>
          </w:p>
        </w:tc>
        <w:tc>
          <w:tcPr>
            <w:tcW w:w="1440" w:type="dxa"/>
            <w:vMerge w:val="restart"/>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Ед. изм.</w:t>
            </w:r>
          </w:p>
        </w:tc>
        <w:tc>
          <w:tcPr>
            <w:tcW w:w="1831" w:type="dxa"/>
            <w:vMerge w:val="restart"/>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Существующее положение (факт 2022 год)</w:t>
            </w:r>
          </w:p>
        </w:tc>
        <w:tc>
          <w:tcPr>
            <w:tcW w:w="2314" w:type="dxa"/>
            <w:vMerge w:val="restart"/>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Утверждаемый период (2024 год)</w:t>
            </w:r>
          </w:p>
        </w:tc>
        <w:tc>
          <w:tcPr>
            <w:tcW w:w="1711" w:type="dxa"/>
            <w:tcBorders>
              <w:top w:val="nil"/>
              <w:left w:val="nil"/>
              <w:bottom w:val="nil"/>
              <w:right w:val="single" w:sz="8" w:space="0" w:color="auto"/>
            </w:tcBorders>
            <w:shd w:val="clear" w:color="auto" w:fill="auto"/>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 xml:space="preserve">Регулируемый период </w:t>
            </w:r>
          </w:p>
        </w:tc>
      </w:tr>
      <w:tr w:rsidR="00C501F2" w:rsidRPr="00C501F2" w:rsidTr="00C501F2">
        <w:trPr>
          <w:trHeight w:val="330"/>
        </w:trPr>
        <w:tc>
          <w:tcPr>
            <w:tcW w:w="3970" w:type="dxa"/>
            <w:vMerge/>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p>
        </w:tc>
        <w:tc>
          <w:tcPr>
            <w:tcW w:w="1440" w:type="dxa"/>
            <w:vMerge/>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p>
        </w:tc>
        <w:tc>
          <w:tcPr>
            <w:tcW w:w="1831" w:type="dxa"/>
            <w:vMerge/>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p>
        </w:tc>
        <w:tc>
          <w:tcPr>
            <w:tcW w:w="2314" w:type="dxa"/>
            <w:vMerge/>
            <w:tcBorders>
              <w:top w:val="nil"/>
              <w:left w:val="single" w:sz="8" w:space="0" w:color="auto"/>
              <w:bottom w:val="single" w:sz="8" w:space="0" w:color="000000"/>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p>
        </w:tc>
        <w:tc>
          <w:tcPr>
            <w:tcW w:w="1711" w:type="dxa"/>
            <w:tcBorders>
              <w:top w:val="nil"/>
              <w:left w:val="nil"/>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 xml:space="preserve"> (2041 год)</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ед.</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ед.</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proofErr w:type="spellStart"/>
            <w:r w:rsidRPr="00C501F2">
              <w:rPr>
                <w:rFonts w:ascii="Times New Roman" w:eastAsia="Times New Roman" w:hAnsi="Times New Roman" w:cs="Times New Roman"/>
                <w:color w:val="000000"/>
                <w:sz w:val="24"/>
                <w:szCs w:val="24"/>
                <w:lang w:eastAsia="ru-RU"/>
              </w:rPr>
              <w:t>кг.у.т</w:t>
            </w:r>
            <w:proofErr w:type="spellEnd"/>
            <w:r w:rsidRPr="00C501F2">
              <w:rPr>
                <w:rFonts w:ascii="Times New Roman" w:eastAsia="Times New Roman" w:hAnsi="Times New Roman" w:cs="Times New Roman"/>
                <w:color w:val="000000"/>
                <w:sz w:val="24"/>
                <w:szCs w:val="24"/>
                <w:lang w:eastAsia="ru-RU"/>
              </w:rPr>
              <w:t>./ Гкал</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167,48</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167,48</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164,3</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 xml:space="preserve">Гкал / </w:t>
            </w:r>
            <w:proofErr w:type="spellStart"/>
            <w:r w:rsidRPr="00C501F2">
              <w:rPr>
                <w:rFonts w:ascii="Times New Roman" w:eastAsia="Times New Roman" w:hAnsi="Times New Roman" w:cs="Times New Roman"/>
                <w:color w:val="000000"/>
                <w:sz w:val="24"/>
                <w:szCs w:val="24"/>
                <w:lang w:eastAsia="ru-RU"/>
              </w:rPr>
              <w:t>м∙м</w:t>
            </w:r>
            <w:proofErr w:type="spellEnd"/>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1,89</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1,89</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1,89</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Удельная материальная характеристика тепловых сетей, приведенная к расчетной тепловой нагрузке</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м2/Гкал</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66,98</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66,98</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66,98</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Доля тепловой энергии, выработанной в комбинированном режиме</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lastRenderedPageBreak/>
              <w:t>Удельный расход условного топлива на отпуск электрической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proofErr w:type="spellStart"/>
            <w:r w:rsidRPr="00C501F2">
              <w:rPr>
                <w:rFonts w:ascii="Times New Roman" w:eastAsia="Times New Roman" w:hAnsi="Times New Roman" w:cs="Times New Roman"/>
                <w:color w:val="000000"/>
                <w:sz w:val="24"/>
                <w:szCs w:val="24"/>
                <w:lang w:eastAsia="ru-RU"/>
              </w:rPr>
              <w:t>кг.у.т</w:t>
            </w:r>
            <w:proofErr w:type="spellEnd"/>
            <w:r w:rsidRPr="00C501F2">
              <w:rPr>
                <w:rFonts w:ascii="Times New Roman" w:eastAsia="Times New Roman" w:hAnsi="Times New Roman" w:cs="Times New Roman"/>
                <w:color w:val="000000"/>
                <w:sz w:val="24"/>
                <w:szCs w:val="24"/>
                <w:lang w:eastAsia="ru-RU"/>
              </w:rPr>
              <w:t>./ кВт</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46,715</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46,715</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34,2</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0,1</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0,1</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0,1</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Средневзвешенный (по материальной характеристике) срок эксплуатации тепловых сетей</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лет</w:t>
            </w:r>
          </w:p>
        </w:tc>
        <w:tc>
          <w:tcPr>
            <w:tcW w:w="183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36</w:t>
            </w:r>
          </w:p>
        </w:tc>
        <w:tc>
          <w:tcPr>
            <w:tcW w:w="2314"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36</w:t>
            </w:r>
          </w:p>
        </w:tc>
        <w:tc>
          <w:tcPr>
            <w:tcW w:w="1711"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25</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5856" w:type="dxa"/>
            <w:gridSpan w:val="3"/>
            <w:tcBorders>
              <w:top w:val="single" w:sz="8" w:space="0" w:color="auto"/>
              <w:left w:val="nil"/>
              <w:bottom w:val="single" w:sz="8" w:space="0" w:color="auto"/>
              <w:right w:val="single" w:sz="8" w:space="0" w:color="000000"/>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будет определен при уточнении объемов реконструкции тепловых сетей</w:t>
            </w:r>
          </w:p>
        </w:tc>
      </w:tr>
      <w:tr w:rsidR="00C501F2" w:rsidRPr="00C501F2" w:rsidTr="00C501F2">
        <w:trPr>
          <w:trHeight w:val="852"/>
        </w:trPr>
        <w:tc>
          <w:tcPr>
            <w:tcW w:w="3970" w:type="dxa"/>
            <w:tcBorders>
              <w:top w:val="nil"/>
              <w:left w:val="single" w:sz="8" w:space="0" w:color="auto"/>
              <w:bottom w:val="single" w:sz="8" w:space="0" w:color="auto"/>
              <w:right w:val="single" w:sz="8" w:space="0" w:color="auto"/>
            </w:tcBorders>
            <w:shd w:val="clear" w:color="auto" w:fill="auto"/>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440" w:type="dxa"/>
            <w:tcBorders>
              <w:top w:val="nil"/>
              <w:left w:val="nil"/>
              <w:bottom w:val="single" w:sz="8" w:space="0" w:color="auto"/>
              <w:right w:val="single" w:sz="8" w:space="0" w:color="auto"/>
            </w:tcBorders>
            <w:shd w:val="clear" w:color="auto" w:fill="auto"/>
            <w:noWrap/>
            <w:vAlign w:val="center"/>
            <w:hideMark/>
          </w:tcPr>
          <w:p w:rsidR="00C501F2" w:rsidRPr="00C501F2" w:rsidRDefault="00C501F2" w:rsidP="00C501F2">
            <w:pPr>
              <w:spacing w:after="0" w:line="240" w:lineRule="auto"/>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w:t>
            </w:r>
          </w:p>
        </w:tc>
        <w:tc>
          <w:tcPr>
            <w:tcW w:w="5856" w:type="dxa"/>
            <w:gridSpan w:val="3"/>
            <w:tcBorders>
              <w:top w:val="single" w:sz="8" w:space="0" w:color="auto"/>
              <w:left w:val="nil"/>
              <w:bottom w:val="single" w:sz="8" w:space="0" w:color="auto"/>
              <w:right w:val="single" w:sz="8" w:space="0" w:color="000000"/>
            </w:tcBorders>
            <w:shd w:val="clear" w:color="auto" w:fill="auto"/>
            <w:noWrap/>
            <w:vAlign w:val="center"/>
            <w:hideMark/>
          </w:tcPr>
          <w:p w:rsidR="00C501F2" w:rsidRPr="00C501F2" w:rsidRDefault="00C501F2" w:rsidP="00C501F2">
            <w:pPr>
              <w:spacing w:after="0" w:line="240" w:lineRule="auto"/>
              <w:jc w:val="center"/>
              <w:rPr>
                <w:rFonts w:ascii="Times New Roman" w:eastAsia="Times New Roman" w:hAnsi="Times New Roman" w:cs="Times New Roman"/>
                <w:color w:val="000000"/>
                <w:sz w:val="24"/>
                <w:szCs w:val="24"/>
                <w:lang w:eastAsia="ru-RU"/>
              </w:rPr>
            </w:pPr>
            <w:r w:rsidRPr="00C501F2">
              <w:rPr>
                <w:rFonts w:ascii="Times New Roman" w:eastAsia="Times New Roman" w:hAnsi="Times New Roman" w:cs="Times New Roman"/>
                <w:color w:val="000000"/>
                <w:sz w:val="24"/>
                <w:szCs w:val="24"/>
                <w:lang w:eastAsia="ru-RU"/>
              </w:rPr>
              <w:t>будет определен при уточнении объемов реконструкции</w:t>
            </w:r>
          </w:p>
        </w:tc>
      </w:tr>
    </w:tbl>
    <w:p w:rsidR="003C1E21" w:rsidRDefault="003C1E21"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3C1E21" w:rsidRPr="000D52C4" w:rsidRDefault="003C1E21" w:rsidP="000D52C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0D52C4" w:rsidRDefault="000D52C4" w:rsidP="00AB304F"/>
    <w:p w:rsidR="0009063E" w:rsidRPr="000758DE" w:rsidRDefault="0009063E" w:rsidP="000907AA"/>
    <w:p w:rsidR="00AB304F" w:rsidRDefault="00AB304F" w:rsidP="00AB304F"/>
    <w:p w:rsidR="003E0833" w:rsidRDefault="003E0833" w:rsidP="00AB304F"/>
    <w:p w:rsidR="003E0833" w:rsidRDefault="003E0833" w:rsidP="00AB304F"/>
    <w:p w:rsidR="003E0833" w:rsidRDefault="003E0833" w:rsidP="00AB304F"/>
    <w:p w:rsidR="003E0833" w:rsidRDefault="003E0833" w:rsidP="00AB304F"/>
    <w:p w:rsidR="003E0833" w:rsidRDefault="003E0833" w:rsidP="00AB304F"/>
    <w:p w:rsidR="003E0833" w:rsidRDefault="003E0833" w:rsidP="00AB304F"/>
    <w:p w:rsidR="00C501F2" w:rsidRDefault="00C501F2" w:rsidP="00AB304F"/>
    <w:p w:rsidR="00C501F2" w:rsidRDefault="00C501F2"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6" w:name="_Toc131163491"/>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2</w:t>
      </w:r>
      <w:r w:rsidRPr="00AB304F">
        <w:rPr>
          <w:rFonts w:ascii="Times New Roman" w:eastAsia="Times New Roman" w:hAnsi="Times New Roman" w:cs="Times New Roman"/>
          <w:b/>
          <w:bCs/>
          <w:color w:val="auto"/>
          <w:sz w:val="24"/>
          <w:szCs w:val="24"/>
        </w:rPr>
        <w:t>. Ценовые (тарифные) последствия.</w:t>
      </w:r>
      <w:bookmarkEnd w:id="66"/>
    </w:p>
    <w:p w:rsidR="00AB304F" w:rsidRDefault="00AB304F" w:rsidP="00AB304F"/>
    <w:p w:rsidR="008B0453" w:rsidRPr="008B0453" w:rsidRDefault="008B0453" w:rsidP="008B0453">
      <w:pPr>
        <w:spacing w:after="0" w:line="360" w:lineRule="auto"/>
        <w:ind w:firstLine="567"/>
        <w:jc w:val="both"/>
        <w:rPr>
          <w:rFonts w:ascii="Times New Roman" w:hAnsi="Times New Roman" w:cs="Times New Roman"/>
          <w:sz w:val="24"/>
          <w:szCs w:val="24"/>
        </w:rPr>
      </w:pPr>
      <w:r w:rsidRPr="008B0453">
        <w:rPr>
          <w:rFonts w:ascii="Times New Roman" w:hAnsi="Times New Roman"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8B0453" w:rsidRPr="008B0453" w:rsidRDefault="008B0453" w:rsidP="008B0453">
      <w:pPr>
        <w:spacing w:after="0" w:line="360" w:lineRule="auto"/>
        <w:ind w:firstLine="567"/>
        <w:jc w:val="both"/>
        <w:rPr>
          <w:rFonts w:ascii="Times New Roman" w:hAnsi="Times New Roman" w:cs="Times New Roman"/>
          <w:sz w:val="24"/>
          <w:szCs w:val="24"/>
          <w:lang w:eastAsia="ar-SA"/>
        </w:rPr>
      </w:pPr>
      <w:r w:rsidRPr="008B0453">
        <w:rPr>
          <w:rFonts w:ascii="Times New Roman" w:hAnsi="Times New Roman" w:cs="Times New Roman"/>
          <w:sz w:val="24"/>
          <w:szCs w:val="24"/>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rsidR="008B0453" w:rsidRPr="008B0453" w:rsidRDefault="008B0453" w:rsidP="008B0453">
      <w:pPr>
        <w:spacing w:before="120" w:after="0" w:line="360" w:lineRule="auto"/>
        <w:ind w:firstLine="567"/>
        <w:contextualSpacing/>
        <w:jc w:val="both"/>
        <w:rPr>
          <w:rFonts w:ascii="Times New Roman" w:eastAsia="Calibri" w:hAnsi="Times New Roman" w:cs="Times New Roman"/>
          <w:sz w:val="24"/>
          <w:szCs w:val="24"/>
        </w:rPr>
      </w:pPr>
      <w:r w:rsidRPr="008B0453">
        <w:rPr>
          <w:rFonts w:ascii="Times New Roman" w:eastAsia="Calibri" w:hAnsi="Times New Roman" w:cs="Times New Roman"/>
          <w:sz w:val="24"/>
          <w:szCs w:val="24"/>
        </w:rPr>
        <w:t>Для актуализации изменения динамики тарифов принимается базовое значение тарифа 20</w:t>
      </w:r>
      <w:r>
        <w:rPr>
          <w:rFonts w:ascii="Times New Roman" w:eastAsia="Calibri" w:hAnsi="Times New Roman" w:cs="Times New Roman"/>
          <w:sz w:val="24"/>
          <w:szCs w:val="24"/>
        </w:rPr>
        <w:t>20</w:t>
      </w:r>
      <w:r w:rsidRPr="008B0453">
        <w:rPr>
          <w:rFonts w:ascii="Times New Roman" w:eastAsia="Calibri" w:hAnsi="Times New Roman" w:cs="Times New Roman"/>
          <w:sz w:val="24"/>
          <w:szCs w:val="24"/>
        </w:rPr>
        <w:t xml:space="preserve"> г. В таблице 1</w:t>
      </w:r>
      <w:r w:rsidR="00456C24">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8B0453">
        <w:rPr>
          <w:rFonts w:ascii="Times New Roman" w:eastAsia="Calibri" w:hAnsi="Times New Roman" w:cs="Times New Roman"/>
          <w:sz w:val="24"/>
          <w:szCs w:val="24"/>
        </w:rPr>
        <w:t>представлена динамика утвержденных тарифов.</w:t>
      </w:r>
    </w:p>
    <w:p w:rsidR="008B0453" w:rsidRPr="008B0453" w:rsidRDefault="008B0453" w:rsidP="008B0453">
      <w:pPr>
        <w:spacing w:before="120" w:after="0" w:line="276" w:lineRule="auto"/>
        <w:ind w:firstLine="567"/>
        <w:contextualSpacing/>
        <w:jc w:val="both"/>
        <w:rPr>
          <w:rFonts w:ascii="Times New Roman" w:eastAsia="Calibri" w:hAnsi="Times New Roman" w:cs="Times New Roman"/>
          <w:sz w:val="24"/>
          <w:szCs w:val="24"/>
        </w:rPr>
      </w:pPr>
      <w:r w:rsidRPr="008B0453">
        <w:rPr>
          <w:rFonts w:ascii="Times New Roman" w:eastAsia="Calibri" w:hAnsi="Times New Roman" w:cs="Times New Roman"/>
          <w:sz w:val="24"/>
          <w:szCs w:val="24"/>
        </w:rPr>
        <w:t xml:space="preserve">Таблица </w:t>
      </w:r>
      <w:r w:rsidR="00456C24">
        <w:rPr>
          <w:rFonts w:ascii="Times New Roman" w:eastAsia="Calibri" w:hAnsi="Times New Roman" w:cs="Times New Roman"/>
          <w:sz w:val="24"/>
          <w:szCs w:val="24"/>
        </w:rPr>
        <w:t>12</w:t>
      </w:r>
      <w:r w:rsidRPr="008B0453">
        <w:rPr>
          <w:rFonts w:ascii="Times New Roman" w:eastAsia="Calibri" w:hAnsi="Times New Roman" w:cs="Times New Roman"/>
          <w:sz w:val="24"/>
          <w:szCs w:val="24"/>
        </w:rPr>
        <w:t>.</w:t>
      </w:r>
      <w:r w:rsidR="005C3180">
        <w:rPr>
          <w:rFonts w:ascii="Times New Roman" w:eastAsia="Calibri" w:hAnsi="Times New Roman" w:cs="Times New Roman"/>
          <w:sz w:val="24"/>
          <w:szCs w:val="24"/>
        </w:rPr>
        <w:t xml:space="preserve"> </w:t>
      </w:r>
      <w:r w:rsidRPr="008B0453">
        <w:rPr>
          <w:rFonts w:ascii="Times New Roman" w:eastAsia="Calibri" w:hAnsi="Times New Roman" w:cs="Times New Roman"/>
          <w:sz w:val="24"/>
          <w:szCs w:val="24"/>
        </w:rPr>
        <w:t>– Динамика утвержденных тарифов с 20</w:t>
      </w:r>
      <w:r w:rsidR="00456C24">
        <w:rPr>
          <w:rFonts w:ascii="Times New Roman" w:eastAsia="Calibri" w:hAnsi="Times New Roman" w:cs="Times New Roman"/>
          <w:sz w:val="24"/>
          <w:szCs w:val="24"/>
        </w:rPr>
        <w:t>20</w:t>
      </w:r>
      <w:r w:rsidRPr="008B0453">
        <w:rPr>
          <w:rFonts w:ascii="Times New Roman" w:eastAsia="Calibri" w:hAnsi="Times New Roman" w:cs="Times New Roman"/>
          <w:sz w:val="24"/>
          <w:szCs w:val="24"/>
        </w:rPr>
        <w:t xml:space="preserve">-2022 гг. </w:t>
      </w:r>
    </w:p>
    <w:tbl>
      <w:tblPr>
        <w:tblW w:w="92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1187"/>
        <w:gridCol w:w="1159"/>
        <w:gridCol w:w="1178"/>
        <w:gridCol w:w="1060"/>
      </w:tblGrid>
      <w:tr w:rsidR="005F1083" w:rsidRPr="005F1083" w:rsidTr="005F1083">
        <w:trPr>
          <w:trHeight w:val="690"/>
        </w:trPr>
        <w:tc>
          <w:tcPr>
            <w:tcW w:w="9262" w:type="dxa"/>
            <w:gridSpan w:val="5"/>
            <w:shd w:val="clear" w:color="auto" w:fill="auto"/>
            <w:noWrap/>
            <w:vAlign w:val="center"/>
            <w:hideMark/>
          </w:tcPr>
          <w:p w:rsidR="005F1083" w:rsidRPr="005F1083" w:rsidRDefault="005F1083" w:rsidP="005F1083">
            <w:pPr>
              <w:spacing w:after="0" w:line="240" w:lineRule="auto"/>
              <w:jc w:val="center"/>
              <w:rPr>
                <w:rFonts w:ascii="Times New Roman" w:eastAsia="Times New Roman" w:hAnsi="Times New Roman" w:cs="Times New Roman"/>
                <w:bCs/>
                <w:color w:val="000000"/>
                <w:sz w:val="24"/>
                <w:szCs w:val="24"/>
                <w:lang w:eastAsia="ru-RU"/>
              </w:rPr>
            </w:pPr>
            <w:r w:rsidRPr="005F1083">
              <w:rPr>
                <w:rFonts w:ascii="Times New Roman" w:eastAsia="Times New Roman" w:hAnsi="Times New Roman" w:cs="Times New Roman"/>
                <w:bCs/>
                <w:color w:val="000000"/>
                <w:sz w:val="24"/>
                <w:szCs w:val="24"/>
                <w:lang w:eastAsia="ru-RU"/>
              </w:rPr>
              <w:t>Котельная д. Луговое, ул. Молодёжная, д. 5</w:t>
            </w:r>
          </w:p>
        </w:tc>
      </w:tr>
      <w:tr w:rsidR="005F1083" w:rsidRPr="005F1083" w:rsidTr="005F1083">
        <w:trPr>
          <w:trHeight w:val="645"/>
        </w:trPr>
        <w:tc>
          <w:tcPr>
            <w:tcW w:w="4678" w:type="dxa"/>
            <w:shd w:val="clear" w:color="auto" w:fill="auto"/>
            <w:vAlign w:val="center"/>
            <w:hideMark/>
          </w:tcPr>
          <w:p w:rsidR="005F1083" w:rsidRPr="005F1083" w:rsidRDefault="005F1083" w:rsidP="005F1083">
            <w:pPr>
              <w:spacing w:after="0" w:line="240" w:lineRule="auto"/>
              <w:rPr>
                <w:rFonts w:ascii="Times New Roman" w:eastAsia="Times New Roman" w:hAnsi="Times New Roman" w:cs="Times New Roman"/>
                <w:bCs/>
                <w:color w:val="000000"/>
                <w:sz w:val="24"/>
                <w:szCs w:val="24"/>
                <w:lang w:eastAsia="ru-RU"/>
              </w:rPr>
            </w:pPr>
            <w:r w:rsidRPr="005F1083">
              <w:rPr>
                <w:rFonts w:ascii="Times New Roman" w:eastAsia="Times New Roman" w:hAnsi="Times New Roman" w:cs="Times New Roman"/>
                <w:bCs/>
                <w:color w:val="000000"/>
                <w:sz w:val="24"/>
                <w:szCs w:val="24"/>
                <w:lang w:eastAsia="ru-RU"/>
              </w:rPr>
              <w:t xml:space="preserve">Показатели </w:t>
            </w:r>
          </w:p>
        </w:tc>
        <w:tc>
          <w:tcPr>
            <w:tcW w:w="1187"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bCs/>
                <w:color w:val="000000"/>
                <w:sz w:val="24"/>
                <w:szCs w:val="24"/>
                <w:lang w:eastAsia="ru-RU"/>
              </w:rPr>
            </w:pPr>
            <w:r w:rsidRPr="005F1083">
              <w:rPr>
                <w:rFonts w:ascii="Times New Roman" w:eastAsia="Times New Roman" w:hAnsi="Times New Roman" w:cs="Times New Roman"/>
                <w:bCs/>
                <w:color w:val="000000"/>
                <w:sz w:val="24"/>
                <w:szCs w:val="24"/>
                <w:lang w:eastAsia="ru-RU"/>
              </w:rPr>
              <w:t>Ед.  изм.</w:t>
            </w:r>
          </w:p>
        </w:tc>
        <w:tc>
          <w:tcPr>
            <w:tcW w:w="1159"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bCs/>
                <w:color w:val="000000"/>
                <w:sz w:val="24"/>
                <w:szCs w:val="24"/>
                <w:lang w:eastAsia="ru-RU"/>
              </w:rPr>
            </w:pPr>
            <w:r w:rsidRPr="005F1083">
              <w:rPr>
                <w:rFonts w:ascii="Times New Roman" w:eastAsia="Times New Roman" w:hAnsi="Times New Roman" w:cs="Times New Roman"/>
                <w:bCs/>
                <w:color w:val="000000"/>
                <w:sz w:val="24"/>
                <w:szCs w:val="24"/>
                <w:lang w:eastAsia="ru-RU"/>
              </w:rPr>
              <w:t>2020 г.</w:t>
            </w:r>
          </w:p>
        </w:tc>
        <w:tc>
          <w:tcPr>
            <w:tcW w:w="1178"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bCs/>
                <w:color w:val="000000"/>
                <w:sz w:val="24"/>
                <w:szCs w:val="24"/>
                <w:lang w:eastAsia="ru-RU"/>
              </w:rPr>
            </w:pPr>
            <w:r w:rsidRPr="005F1083">
              <w:rPr>
                <w:rFonts w:ascii="Times New Roman" w:eastAsia="Times New Roman" w:hAnsi="Times New Roman" w:cs="Times New Roman"/>
                <w:bCs/>
                <w:color w:val="000000"/>
                <w:sz w:val="24"/>
                <w:szCs w:val="24"/>
                <w:lang w:eastAsia="ru-RU"/>
              </w:rPr>
              <w:t>2021 г.</w:t>
            </w:r>
          </w:p>
        </w:tc>
        <w:tc>
          <w:tcPr>
            <w:tcW w:w="1060"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bCs/>
                <w:color w:val="000000"/>
                <w:sz w:val="24"/>
                <w:szCs w:val="24"/>
                <w:lang w:eastAsia="ru-RU"/>
              </w:rPr>
            </w:pPr>
            <w:r w:rsidRPr="005F1083">
              <w:rPr>
                <w:rFonts w:ascii="Times New Roman" w:eastAsia="Times New Roman" w:hAnsi="Times New Roman" w:cs="Times New Roman"/>
                <w:bCs/>
                <w:color w:val="000000"/>
                <w:sz w:val="24"/>
                <w:szCs w:val="24"/>
                <w:lang w:eastAsia="ru-RU"/>
              </w:rPr>
              <w:t>2022 г.</w:t>
            </w:r>
          </w:p>
        </w:tc>
      </w:tr>
      <w:tr w:rsidR="005F1083" w:rsidRPr="005F1083" w:rsidTr="005F1083">
        <w:trPr>
          <w:trHeight w:val="312"/>
        </w:trPr>
        <w:tc>
          <w:tcPr>
            <w:tcW w:w="4678" w:type="dxa"/>
            <w:shd w:val="clear" w:color="auto" w:fill="auto"/>
            <w:vAlign w:val="center"/>
            <w:hideMark/>
          </w:tcPr>
          <w:p w:rsidR="005F1083" w:rsidRPr="005F1083" w:rsidRDefault="005F1083" w:rsidP="005F1083">
            <w:pPr>
              <w:spacing w:after="0" w:line="240" w:lineRule="auto"/>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Себестоимость 1 Гкал</w:t>
            </w:r>
          </w:p>
        </w:tc>
        <w:tc>
          <w:tcPr>
            <w:tcW w:w="1187"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руб./Гкал</w:t>
            </w:r>
          </w:p>
        </w:tc>
        <w:tc>
          <w:tcPr>
            <w:tcW w:w="1159"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2713,59</w:t>
            </w:r>
          </w:p>
        </w:tc>
        <w:tc>
          <w:tcPr>
            <w:tcW w:w="1178"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2836,61</w:t>
            </w:r>
          </w:p>
        </w:tc>
        <w:tc>
          <w:tcPr>
            <w:tcW w:w="1060"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2898,76</w:t>
            </w:r>
          </w:p>
        </w:tc>
      </w:tr>
      <w:tr w:rsidR="005F1083" w:rsidRPr="005F1083" w:rsidTr="005F1083">
        <w:trPr>
          <w:trHeight w:val="312"/>
        </w:trPr>
        <w:tc>
          <w:tcPr>
            <w:tcW w:w="4678" w:type="dxa"/>
            <w:shd w:val="clear" w:color="auto" w:fill="auto"/>
            <w:vAlign w:val="center"/>
            <w:hideMark/>
          </w:tcPr>
          <w:p w:rsidR="005F1083" w:rsidRPr="005F1083" w:rsidRDefault="005F1083" w:rsidP="005F1083">
            <w:pPr>
              <w:spacing w:after="0" w:line="240" w:lineRule="auto"/>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Тариф</w:t>
            </w:r>
          </w:p>
        </w:tc>
        <w:tc>
          <w:tcPr>
            <w:tcW w:w="1187"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руб./Гкал</w:t>
            </w:r>
          </w:p>
        </w:tc>
        <w:tc>
          <w:tcPr>
            <w:tcW w:w="1159"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2744,02</w:t>
            </w:r>
          </w:p>
        </w:tc>
        <w:tc>
          <w:tcPr>
            <w:tcW w:w="1178"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2898,98</w:t>
            </w:r>
          </w:p>
        </w:tc>
        <w:tc>
          <w:tcPr>
            <w:tcW w:w="1060"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2972,69</w:t>
            </w:r>
          </w:p>
        </w:tc>
      </w:tr>
      <w:tr w:rsidR="005F1083" w:rsidRPr="005F1083" w:rsidTr="005F1083">
        <w:trPr>
          <w:trHeight w:val="312"/>
        </w:trPr>
        <w:tc>
          <w:tcPr>
            <w:tcW w:w="4678" w:type="dxa"/>
            <w:shd w:val="clear" w:color="auto" w:fill="auto"/>
            <w:vAlign w:val="center"/>
            <w:hideMark/>
          </w:tcPr>
          <w:p w:rsidR="005F1083" w:rsidRPr="005F1083" w:rsidRDefault="005F1083" w:rsidP="005F1083">
            <w:pPr>
              <w:spacing w:after="0" w:line="240" w:lineRule="auto"/>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Динамика увеличения тарифа к предыдущему году</w:t>
            </w:r>
          </w:p>
        </w:tc>
        <w:tc>
          <w:tcPr>
            <w:tcW w:w="1187"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w:t>
            </w:r>
          </w:p>
        </w:tc>
        <w:tc>
          <w:tcPr>
            <w:tcW w:w="1159"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 </w:t>
            </w:r>
          </w:p>
        </w:tc>
        <w:tc>
          <w:tcPr>
            <w:tcW w:w="1178"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6%</w:t>
            </w:r>
          </w:p>
        </w:tc>
        <w:tc>
          <w:tcPr>
            <w:tcW w:w="1060" w:type="dxa"/>
            <w:shd w:val="clear" w:color="auto" w:fill="auto"/>
            <w:vAlign w:val="center"/>
            <w:hideMark/>
          </w:tcPr>
          <w:p w:rsidR="005F1083" w:rsidRPr="005F1083" w:rsidRDefault="005F1083" w:rsidP="005F1083">
            <w:pPr>
              <w:spacing w:after="0" w:line="240" w:lineRule="auto"/>
              <w:jc w:val="center"/>
              <w:rPr>
                <w:rFonts w:ascii="Times New Roman" w:eastAsia="Times New Roman" w:hAnsi="Times New Roman" w:cs="Times New Roman"/>
                <w:color w:val="000000"/>
                <w:sz w:val="24"/>
                <w:szCs w:val="24"/>
                <w:lang w:eastAsia="ru-RU"/>
              </w:rPr>
            </w:pPr>
            <w:r w:rsidRPr="005F1083">
              <w:rPr>
                <w:rFonts w:ascii="Times New Roman" w:eastAsia="Times New Roman" w:hAnsi="Times New Roman" w:cs="Times New Roman"/>
                <w:color w:val="000000"/>
                <w:sz w:val="24"/>
                <w:szCs w:val="24"/>
                <w:lang w:eastAsia="ru-RU"/>
              </w:rPr>
              <w:t>3%</w:t>
            </w:r>
          </w:p>
        </w:tc>
      </w:tr>
    </w:tbl>
    <w:p w:rsidR="005F1083" w:rsidRDefault="005F1083" w:rsidP="00E52629">
      <w:pPr>
        <w:spacing w:after="0" w:line="360" w:lineRule="auto"/>
        <w:ind w:firstLine="567"/>
        <w:rPr>
          <w:rFonts w:ascii="Times New Roman" w:hAnsi="Times New Roman" w:cs="Times New Roman"/>
          <w:sz w:val="24"/>
          <w:szCs w:val="24"/>
        </w:rPr>
      </w:pPr>
    </w:p>
    <w:p w:rsidR="00E52629" w:rsidRDefault="00E52629" w:rsidP="00E52629">
      <w:pPr>
        <w:spacing w:after="0" w:line="360" w:lineRule="auto"/>
        <w:ind w:firstLine="567"/>
        <w:rPr>
          <w:rFonts w:ascii="Times New Roman" w:hAnsi="Times New Roman" w:cs="Times New Roman"/>
          <w:sz w:val="24"/>
          <w:szCs w:val="24"/>
        </w:rPr>
      </w:pPr>
      <w:r w:rsidRPr="00E52629">
        <w:rPr>
          <w:rFonts w:ascii="Times New Roman" w:hAnsi="Times New Roman" w:cs="Times New Roman"/>
          <w:sz w:val="24"/>
          <w:szCs w:val="24"/>
        </w:rPr>
        <w:t>Тарифы на тепловую энергию утверждаются Департаментом энергетики и тарифов Ивановской области.</w:t>
      </w:r>
    </w:p>
    <w:p w:rsidR="003E0833" w:rsidRPr="005269FF" w:rsidRDefault="00E52629" w:rsidP="005269FF">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Ниже представлен</w:t>
      </w:r>
      <w:r w:rsidR="005269FF">
        <w:rPr>
          <w:rFonts w:ascii="Times New Roman" w:hAnsi="Times New Roman" w:cs="Times New Roman"/>
          <w:sz w:val="24"/>
          <w:szCs w:val="24"/>
        </w:rPr>
        <w:t xml:space="preserve">а </w:t>
      </w:r>
      <w:proofErr w:type="gramStart"/>
      <w:r w:rsidR="005269FF">
        <w:rPr>
          <w:rFonts w:ascii="Times New Roman" w:hAnsi="Times New Roman" w:cs="Times New Roman"/>
          <w:sz w:val="24"/>
          <w:szCs w:val="24"/>
        </w:rPr>
        <w:t xml:space="preserve">выписка </w:t>
      </w:r>
      <w:r>
        <w:rPr>
          <w:rFonts w:ascii="Times New Roman" w:hAnsi="Times New Roman" w:cs="Times New Roman"/>
          <w:sz w:val="24"/>
          <w:szCs w:val="24"/>
        </w:rPr>
        <w:t xml:space="preserve"> </w:t>
      </w:r>
      <w:r w:rsidR="005269FF">
        <w:rPr>
          <w:rFonts w:ascii="Times New Roman" w:hAnsi="Times New Roman" w:cs="Times New Roman"/>
          <w:sz w:val="24"/>
          <w:szCs w:val="24"/>
        </w:rPr>
        <w:t>из</w:t>
      </w:r>
      <w:proofErr w:type="gramEnd"/>
      <w:r w:rsidR="005269FF">
        <w:rPr>
          <w:rFonts w:ascii="Times New Roman" w:hAnsi="Times New Roman" w:cs="Times New Roman"/>
          <w:sz w:val="24"/>
          <w:szCs w:val="24"/>
        </w:rPr>
        <w:t xml:space="preserve"> Постановления №50-т/12 от 17.11.2022 г. «Об установлении </w:t>
      </w:r>
      <w:r w:rsidR="005269FF" w:rsidRPr="005269FF">
        <w:rPr>
          <w:rFonts w:ascii="Times New Roman" w:hAnsi="Times New Roman" w:cs="Times New Roman"/>
          <w:sz w:val="24"/>
          <w:szCs w:val="24"/>
        </w:rPr>
        <w:t>долгосрочн</w:t>
      </w:r>
      <w:r w:rsidR="005269FF">
        <w:rPr>
          <w:rFonts w:ascii="Times New Roman" w:hAnsi="Times New Roman" w:cs="Times New Roman"/>
          <w:sz w:val="24"/>
          <w:szCs w:val="24"/>
        </w:rPr>
        <w:t xml:space="preserve">ых тарифов н тепловую энергию, </w:t>
      </w:r>
      <w:r w:rsidR="005269FF" w:rsidRPr="005269FF">
        <w:rPr>
          <w:rFonts w:ascii="Times New Roman" w:hAnsi="Times New Roman" w:cs="Times New Roman"/>
          <w:sz w:val="24"/>
          <w:szCs w:val="24"/>
        </w:rPr>
        <w:t>долгосрочных параметров регулирова</w:t>
      </w:r>
      <w:r w:rsidR="005269FF">
        <w:rPr>
          <w:rFonts w:ascii="Times New Roman" w:hAnsi="Times New Roman" w:cs="Times New Roman"/>
          <w:sz w:val="24"/>
          <w:szCs w:val="24"/>
        </w:rPr>
        <w:t xml:space="preserve">ния для формирования тарифов на </w:t>
      </w:r>
      <w:r w:rsidR="005269FF" w:rsidRPr="005269FF">
        <w:rPr>
          <w:rFonts w:ascii="Times New Roman" w:hAnsi="Times New Roman" w:cs="Times New Roman"/>
          <w:sz w:val="24"/>
          <w:szCs w:val="24"/>
        </w:rPr>
        <w:t>тепловую энергию</w:t>
      </w:r>
      <w:r w:rsidR="005269FF">
        <w:rPr>
          <w:rFonts w:ascii="Times New Roman" w:hAnsi="Times New Roman" w:cs="Times New Roman"/>
          <w:sz w:val="24"/>
          <w:szCs w:val="24"/>
        </w:rPr>
        <w:t xml:space="preserve"> </w:t>
      </w:r>
      <w:r w:rsidR="005269FF" w:rsidRPr="005269FF">
        <w:rPr>
          <w:rFonts w:ascii="Times New Roman" w:hAnsi="Times New Roman" w:cs="Times New Roman"/>
          <w:sz w:val="24"/>
          <w:szCs w:val="24"/>
        </w:rPr>
        <w:t>с и</w:t>
      </w:r>
      <w:r w:rsidR="005269FF">
        <w:rPr>
          <w:rFonts w:ascii="Times New Roman" w:hAnsi="Times New Roman" w:cs="Times New Roman"/>
          <w:sz w:val="24"/>
          <w:szCs w:val="24"/>
        </w:rPr>
        <w:t xml:space="preserve">спользованием метода индексации </w:t>
      </w:r>
      <w:r w:rsidR="005269FF" w:rsidRPr="005269FF">
        <w:rPr>
          <w:rFonts w:ascii="Times New Roman" w:hAnsi="Times New Roman" w:cs="Times New Roman"/>
          <w:sz w:val="24"/>
          <w:szCs w:val="24"/>
        </w:rPr>
        <w:t>тарифов для потребителей МУП</w:t>
      </w:r>
      <w:r w:rsidR="005269FF">
        <w:rPr>
          <w:rFonts w:ascii="Times New Roman" w:hAnsi="Times New Roman" w:cs="Times New Roman"/>
          <w:sz w:val="24"/>
          <w:szCs w:val="24"/>
        </w:rPr>
        <w:t xml:space="preserve"> </w:t>
      </w:r>
      <w:r w:rsidR="005269FF" w:rsidRPr="005269FF">
        <w:rPr>
          <w:rFonts w:ascii="Times New Roman" w:hAnsi="Times New Roman" w:cs="Times New Roman"/>
          <w:sz w:val="24"/>
          <w:szCs w:val="24"/>
        </w:rPr>
        <w:t>района «Решма» (Кинешемский район) на</w:t>
      </w:r>
      <w:r w:rsidR="005269FF">
        <w:rPr>
          <w:rFonts w:ascii="Times New Roman" w:hAnsi="Times New Roman" w:cs="Times New Roman"/>
          <w:sz w:val="24"/>
          <w:szCs w:val="24"/>
        </w:rPr>
        <w:t xml:space="preserve"> </w:t>
      </w:r>
      <w:r w:rsidR="005269FF" w:rsidRPr="005269FF">
        <w:rPr>
          <w:rFonts w:ascii="Times New Roman" w:hAnsi="Times New Roman" w:cs="Times New Roman"/>
          <w:sz w:val="24"/>
          <w:szCs w:val="24"/>
        </w:rPr>
        <w:t>2023-2027 годы</w:t>
      </w:r>
      <w:r w:rsidR="005269FF">
        <w:rPr>
          <w:rFonts w:ascii="Times New Roman" w:hAnsi="Times New Roman" w:cs="Times New Roman"/>
          <w:sz w:val="24"/>
          <w:szCs w:val="24"/>
        </w:rPr>
        <w:t>.</w:t>
      </w:r>
    </w:p>
    <w:p w:rsidR="003E0833" w:rsidRDefault="003E0833" w:rsidP="007F0C5C"/>
    <w:p w:rsidR="003E0833" w:rsidRDefault="003E0833" w:rsidP="007F0C5C"/>
    <w:p w:rsidR="003E0833" w:rsidRDefault="003E0833" w:rsidP="007F0C5C">
      <w:pPr>
        <w:rPr>
          <w:noProof/>
          <w:lang w:eastAsia="ru-RU"/>
        </w:rPr>
      </w:pPr>
    </w:p>
    <w:p w:rsidR="005269FF" w:rsidRDefault="005269FF" w:rsidP="007F0C5C">
      <w:r>
        <w:rPr>
          <w:noProof/>
          <w:lang w:eastAsia="ru-RU"/>
        </w:rPr>
        <w:lastRenderedPageBreak/>
        <w:drawing>
          <wp:inline distT="0" distB="0" distL="0" distR="0">
            <wp:extent cx="5935345" cy="4208145"/>
            <wp:effectExtent l="0" t="0" r="8255"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345" cy="4208145"/>
                    </a:xfrm>
                    <a:prstGeom prst="rect">
                      <a:avLst/>
                    </a:prstGeom>
                    <a:noFill/>
                    <a:ln>
                      <a:noFill/>
                    </a:ln>
                  </pic:spPr>
                </pic:pic>
              </a:graphicData>
            </a:graphic>
          </wp:inline>
        </w:drawing>
      </w:r>
    </w:p>
    <w:p w:rsidR="005C3180" w:rsidRPr="005C3180" w:rsidRDefault="005C3180" w:rsidP="005C3180">
      <w:pPr>
        <w:spacing w:after="0" w:line="360" w:lineRule="auto"/>
        <w:ind w:firstLine="567"/>
        <w:rPr>
          <w:rFonts w:ascii="Times New Roman" w:hAnsi="Times New Roman" w:cs="Times New Roman"/>
          <w:sz w:val="24"/>
          <w:szCs w:val="24"/>
        </w:rPr>
      </w:pPr>
      <w:r w:rsidRPr="005C3180">
        <w:rPr>
          <w:rFonts w:ascii="Times New Roman" w:hAnsi="Times New Roman" w:cs="Times New Roman"/>
          <w:sz w:val="24"/>
          <w:szCs w:val="24"/>
        </w:rPr>
        <w:t>Перспективный топливный баланс к тарифно-балансовой модели тепловой энергии котельной д. Луговое, ул. Молодёжная, д. 5</w:t>
      </w:r>
    </w:p>
    <w:p w:rsidR="005C3180" w:rsidRPr="005C3180" w:rsidRDefault="005C3180" w:rsidP="005C3180">
      <w:pPr>
        <w:spacing w:line="360" w:lineRule="auto"/>
        <w:rPr>
          <w:rFonts w:ascii="Times New Roman" w:hAnsi="Times New Roman" w:cs="Times New Roman"/>
          <w:sz w:val="24"/>
          <w:szCs w:val="24"/>
        </w:rPr>
      </w:pPr>
      <w:r w:rsidRPr="005C3180">
        <w:rPr>
          <w:rFonts w:ascii="Times New Roman" w:hAnsi="Times New Roman" w:cs="Times New Roman"/>
          <w:sz w:val="24"/>
          <w:szCs w:val="24"/>
        </w:rPr>
        <w:t>Таблица 12.1. - Тарифно-балансовая модель тепловой энергии котельной д. Луговое, ул. Молодёжная, д. 5</w:t>
      </w:r>
    </w:p>
    <w:tbl>
      <w:tblPr>
        <w:tblW w:w="9560" w:type="dxa"/>
        <w:tblInd w:w="118" w:type="dxa"/>
        <w:tblLook w:val="04A0" w:firstRow="1" w:lastRow="0" w:firstColumn="1" w:lastColumn="0" w:noHBand="0" w:noVBand="1"/>
      </w:tblPr>
      <w:tblGrid>
        <w:gridCol w:w="3330"/>
        <w:gridCol w:w="1250"/>
        <w:gridCol w:w="996"/>
        <w:gridCol w:w="996"/>
        <w:gridCol w:w="996"/>
        <w:gridCol w:w="996"/>
        <w:gridCol w:w="996"/>
      </w:tblGrid>
      <w:tr w:rsidR="005C3180" w:rsidRPr="005C3180" w:rsidTr="005C3180">
        <w:trPr>
          <w:trHeight w:val="612"/>
        </w:trPr>
        <w:tc>
          <w:tcPr>
            <w:tcW w:w="3330"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Наименование мероприятия</w:t>
            </w:r>
          </w:p>
        </w:tc>
        <w:tc>
          <w:tcPr>
            <w:tcW w:w="1250" w:type="dxa"/>
            <w:tcBorders>
              <w:top w:val="single" w:sz="8" w:space="0" w:color="auto"/>
              <w:left w:val="nil"/>
              <w:bottom w:val="nil"/>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ед.</w:t>
            </w:r>
          </w:p>
        </w:tc>
        <w:tc>
          <w:tcPr>
            <w:tcW w:w="4980" w:type="dxa"/>
            <w:gridSpan w:val="5"/>
            <w:tcBorders>
              <w:top w:val="single" w:sz="8" w:space="0" w:color="auto"/>
              <w:left w:val="nil"/>
              <w:bottom w:val="single" w:sz="8" w:space="0" w:color="auto"/>
              <w:right w:val="single" w:sz="8" w:space="0" w:color="000000"/>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Объемы финансирования, тыс. руб.</w:t>
            </w:r>
          </w:p>
        </w:tc>
      </w:tr>
      <w:tr w:rsidR="005C3180" w:rsidRPr="005C3180" w:rsidTr="005C3180">
        <w:trPr>
          <w:trHeight w:val="315"/>
        </w:trPr>
        <w:tc>
          <w:tcPr>
            <w:tcW w:w="3330" w:type="dxa"/>
            <w:vMerge/>
            <w:tcBorders>
              <w:top w:val="single" w:sz="8" w:space="0" w:color="auto"/>
              <w:left w:val="single" w:sz="8" w:space="0" w:color="auto"/>
              <w:bottom w:val="single" w:sz="8" w:space="0" w:color="000000"/>
              <w:right w:val="single" w:sz="8" w:space="0" w:color="auto"/>
            </w:tcBorders>
            <w:vAlign w:val="center"/>
            <w:hideMark/>
          </w:tcPr>
          <w:p w:rsidR="005C3180" w:rsidRPr="005C3180" w:rsidRDefault="005C3180" w:rsidP="005C3180">
            <w:pPr>
              <w:spacing w:after="0" w:line="240" w:lineRule="auto"/>
              <w:rPr>
                <w:rFonts w:ascii="Times New Roman" w:eastAsia="Times New Roman" w:hAnsi="Times New Roman" w:cs="Times New Roman"/>
                <w:bCs/>
                <w:color w:val="000000"/>
                <w:sz w:val="24"/>
                <w:szCs w:val="24"/>
                <w:lang w:eastAsia="ru-RU"/>
              </w:rPr>
            </w:pP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изм.</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2023 г.</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2024 г.</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2025 г.</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2026 г.</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2027 г.</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Расчетная нагрузка</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Гкал/ч</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2,28</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2,28</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2,28</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2,28</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2,28</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Собственные нужды котельной</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Гкал</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105</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Потери в сетях</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Гкал</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1644,5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1644,5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1644,5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1644,5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1644,5</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Отпуск тепловой энергии с коллекторов</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Гкал</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6149,53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6149,53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6149,53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6149,53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6149,53</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Выработка тепловой энергии</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Гкал</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6254,53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6254,53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6254,53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6254,53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6254,53</w:t>
            </w:r>
          </w:p>
        </w:tc>
      </w:tr>
      <w:tr w:rsidR="005C3180" w:rsidRPr="005C3180" w:rsidTr="005C3180">
        <w:trPr>
          <w:trHeight w:val="49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УРУТ на отпуск тепловой энергии</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 xml:space="preserve">кг </w:t>
            </w:r>
            <w:proofErr w:type="spellStart"/>
            <w:r w:rsidRPr="005C3180">
              <w:rPr>
                <w:rFonts w:ascii="Times New Roman" w:eastAsia="Times New Roman" w:hAnsi="Times New Roman" w:cs="Times New Roman"/>
                <w:color w:val="000000"/>
                <w:sz w:val="24"/>
                <w:szCs w:val="24"/>
                <w:lang w:eastAsia="ru-RU"/>
              </w:rPr>
              <w:t>у.т</w:t>
            </w:r>
            <w:proofErr w:type="spellEnd"/>
            <w:r w:rsidRPr="005C3180">
              <w:rPr>
                <w:rFonts w:ascii="Times New Roman" w:eastAsia="Times New Roman" w:hAnsi="Times New Roman" w:cs="Times New Roman"/>
                <w:color w:val="000000"/>
                <w:sz w:val="24"/>
                <w:szCs w:val="24"/>
                <w:lang w:eastAsia="ru-RU"/>
              </w:rPr>
              <w:t>./Гкал</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164,3</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Суммарный расход условного топлива</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proofErr w:type="spellStart"/>
            <w:r w:rsidRPr="005C3180">
              <w:rPr>
                <w:rFonts w:ascii="Times New Roman" w:eastAsia="Times New Roman" w:hAnsi="Times New Roman" w:cs="Times New Roman"/>
                <w:color w:val="000000"/>
                <w:sz w:val="24"/>
                <w:szCs w:val="24"/>
                <w:lang w:eastAsia="ru-RU"/>
              </w:rPr>
              <w:t>т.у.т</w:t>
            </w:r>
            <w:proofErr w:type="spellEnd"/>
            <w:r w:rsidRPr="005C3180">
              <w:rPr>
                <w:rFonts w:ascii="Times New Roman" w:eastAsia="Times New Roman" w:hAnsi="Times New Roman" w:cs="Times New Roman"/>
                <w:color w:val="000000"/>
                <w:sz w:val="24"/>
                <w:szCs w:val="24"/>
                <w:lang w:eastAsia="ru-RU"/>
              </w:rPr>
              <w:t>.</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1010,4</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1010,4</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1010,4</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1010,4</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1010,4</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Вид топлива</w:t>
            </w:r>
          </w:p>
        </w:tc>
        <w:tc>
          <w:tcPr>
            <w:tcW w:w="6230" w:type="dxa"/>
            <w:gridSpan w:val="6"/>
            <w:tcBorders>
              <w:top w:val="single" w:sz="8" w:space="0" w:color="auto"/>
              <w:left w:val="nil"/>
              <w:bottom w:val="single" w:sz="8" w:space="0" w:color="auto"/>
              <w:right w:val="single" w:sz="8" w:space="0" w:color="000000"/>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 </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Природный газ, тыс.м3</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тыс.м3</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862,5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862,5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862,5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862,5</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862,5</w:t>
            </w:r>
          </w:p>
        </w:tc>
      </w:tr>
      <w:tr w:rsidR="005C3180" w:rsidRPr="005C3180" w:rsidTr="005C3180">
        <w:trPr>
          <w:trHeight w:val="315"/>
        </w:trPr>
        <w:tc>
          <w:tcPr>
            <w:tcW w:w="3330" w:type="dxa"/>
            <w:tcBorders>
              <w:top w:val="nil"/>
              <w:left w:val="single" w:sz="8" w:space="0" w:color="auto"/>
              <w:bottom w:val="single" w:sz="8" w:space="0" w:color="auto"/>
              <w:right w:val="single" w:sz="8" w:space="0" w:color="auto"/>
            </w:tcBorders>
            <w:shd w:val="clear" w:color="auto" w:fill="auto"/>
            <w:vAlign w:val="center"/>
            <w:hideMark/>
          </w:tcPr>
          <w:p w:rsidR="005C3180" w:rsidRPr="005C3180" w:rsidRDefault="005C3180" w:rsidP="005C3180">
            <w:pPr>
              <w:spacing w:after="0" w:line="240" w:lineRule="auto"/>
              <w:jc w:val="both"/>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Часовой расход</w:t>
            </w:r>
          </w:p>
        </w:tc>
        <w:tc>
          <w:tcPr>
            <w:tcW w:w="1250"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color w:val="000000"/>
                <w:sz w:val="24"/>
                <w:szCs w:val="24"/>
                <w:lang w:eastAsia="ru-RU"/>
              </w:rPr>
            </w:pPr>
            <w:r w:rsidRPr="005C3180">
              <w:rPr>
                <w:rFonts w:ascii="Times New Roman" w:eastAsia="Times New Roman" w:hAnsi="Times New Roman" w:cs="Times New Roman"/>
                <w:color w:val="000000"/>
                <w:sz w:val="24"/>
                <w:szCs w:val="24"/>
                <w:lang w:eastAsia="ru-RU"/>
              </w:rPr>
              <w:t>т/ч (м3/ч)</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 </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 </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 </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 </w:t>
            </w:r>
          </w:p>
        </w:tc>
        <w:tc>
          <w:tcPr>
            <w:tcW w:w="996" w:type="dxa"/>
            <w:tcBorders>
              <w:top w:val="nil"/>
              <w:left w:val="nil"/>
              <w:bottom w:val="single" w:sz="8" w:space="0" w:color="auto"/>
              <w:right w:val="single" w:sz="8" w:space="0" w:color="auto"/>
            </w:tcBorders>
            <w:shd w:val="clear" w:color="000000" w:fill="FFFFFF"/>
            <w:vAlign w:val="center"/>
            <w:hideMark/>
          </w:tcPr>
          <w:p w:rsidR="005C3180" w:rsidRPr="005C3180" w:rsidRDefault="005C3180" w:rsidP="005C3180">
            <w:pPr>
              <w:spacing w:after="0" w:line="240" w:lineRule="auto"/>
              <w:jc w:val="center"/>
              <w:rPr>
                <w:rFonts w:ascii="Times New Roman" w:eastAsia="Times New Roman" w:hAnsi="Times New Roman" w:cs="Times New Roman"/>
                <w:bCs/>
                <w:color w:val="000000"/>
                <w:sz w:val="24"/>
                <w:szCs w:val="24"/>
                <w:lang w:eastAsia="ru-RU"/>
              </w:rPr>
            </w:pPr>
            <w:r w:rsidRPr="005C3180">
              <w:rPr>
                <w:rFonts w:ascii="Times New Roman" w:eastAsia="Times New Roman" w:hAnsi="Times New Roman" w:cs="Times New Roman"/>
                <w:bCs/>
                <w:color w:val="000000"/>
                <w:sz w:val="24"/>
                <w:szCs w:val="24"/>
                <w:lang w:eastAsia="ru-RU"/>
              </w:rPr>
              <w:t> </w:t>
            </w:r>
          </w:p>
        </w:tc>
      </w:tr>
    </w:tbl>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67" w:name="_Toc131163492"/>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3</w:t>
      </w:r>
      <w:r w:rsidRPr="00AB304F">
        <w:rPr>
          <w:rFonts w:ascii="Times New Roman" w:eastAsia="Times New Roman" w:hAnsi="Times New Roman" w:cs="Times New Roman"/>
          <w:b/>
          <w:bCs/>
          <w:color w:val="auto"/>
          <w:sz w:val="24"/>
          <w:szCs w:val="24"/>
        </w:rPr>
        <w:t>. Реестр единых теплоснабжающих организаций.</w:t>
      </w:r>
      <w:bookmarkEnd w:id="67"/>
    </w:p>
    <w:p w:rsidR="003D01E8" w:rsidRDefault="003D01E8" w:rsidP="003D01E8"/>
    <w:p w:rsidR="0009063E" w:rsidRPr="000758DE" w:rsidRDefault="0009063E" w:rsidP="00F279C0">
      <w:pPr>
        <w:pStyle w:val="1"/>
        <w:keepNext w:val="0"/>
        <w:keepLines w:val="0"/>
        <w:widowControl w:val="0"/>
        <w:autoSpaceDE w:val="0"/>
        <w:autoSpaceDN w:val="0"/>
        <w:spacing w:before="0" w:line="240" w:lineRule="auto"/>
        <w:ind w:left="360" w:right="-143" w:hanging="360"/>
        <w:jc w:val="both"/>
        <w:rPr>
          <w:rFonts w:ascii="Times New Roman" w:eastAsia="Times New Roman" w:hAnsi="Times New Roman" w:cs="Times New Roman"/>
          <w:bCs/>
          <w:i/>
          <w:color w:val="auto"/>
          <w:sz w:val="24"/>
          <w:szCs w:val="24"/>
        </w:rPr>
      </w:pPr>
      <w:bookmarkStart w:id="68" w:name="_Toc131163493"/>
      <w:r w:rsidRPr="000758DE">
        <w:rPr>
          <w:rFonts w:ascii="Times New Roman" w:eastAsia="Times New Roman" w:hAnsi="Times New Roman" w:cs="Times New Roman"/>
          <w:bCs/>
          <w:i/>
          <w:color w:val="auto"/>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8"/>
    </w:p>
    <w:p w:rsidR="003D01E8" w:rsidRDefault="003D01E8" w:rsidP="003D01E8">
      <w:pPr>
        <w:spacing w:after="0" w:line="360" w:lineRule="auto"/>
        <w:ind w:firstLine="720"/>
        <w:jc w:val="both"/>
        <w:rPr>
          <w:rFonts w:ascii="Times New Roman" w:eastAsia="Times New Roman" w:hAnsi="Times New Roman" w:cs="Times New Roman"/>
          <w:sz w:val="24"/>
          <w:szCs w:val="24"/>
          <w:lang w:bidi="en-US"/>
        </w:rPr>
      </w:pPr>
    </w:p>
    <w:p w:rsidR="003D01E8" w:rsidRPr="003D01E8" w:rsidRDefault="003D01E8" w:rsidP="003D01E8">
      <w:pPr>
        <w:spacing w:after="0" w:line="360" w:lineRule="auto"/>
        <w:ind w:firstLine="720"/>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Согласно пункту 28 части 1 статьи 2 Федерального закона от 27:07.2010 № 190-ФЗ «О теплоснабжении» (далее - ФЗ № 190), ЕТО в системе теплоснабжения - теплоснабжающая организация, которой в отношении системы (систем) теплоснабжения присвоен статус ЕТО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3D01E8" w:rsidRPr="003D01E8" w:rsidRDefault="003D01E8" w:rsidP="003D01E8">
      <w:pPr>
        <w:spacing w:after="0" w:line="360" w:lineRule="auto"/>
        <w:ind w:firstLine="720"/>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 xml:space="preserve">Пункт 3 Правил организации теплоснабжения в Российской Федерации, утв. постановлением Правительства РФ от 08.08.2012 № 808 (далее - </w:t>
      </w:r>
      <w:r w:rsidR="00581AB1">
        <w:rPr>
          <w:rFonts w:ascii="Times New Roman" w:eastAsia="Times New Roman" w:hAnsi="Times New Roman" w:cs="Times New Roman"/>
          <w:sz w:val="24"/>
          <w:szCs w:val="24"/>
          <w:lang w:bidi="en-US"/>
        </w:rPr>
        <w:t>Правила № 808), закрепляет, что</w:t>
      </w:r>
      <w:r w:rsidRPr="003D01E8">
        <w:rPr>
          <w:rFonts w:ascii="Times New Roman" w:eastAsia="Times New Roman" w:hAnsi="Times New Roman" w:cs="Times New Roman"/>
          <w:sz w:val="24"/>
          <w:szCs w:val="24"/>
          <w:lang w:bidi="en-US"/>
        </w:rPr>
        <w:t>, статус ЕТО присваивается теплоснабжающей и (или) теплосетевой организации при утверждении схемы теплоснабжения.</w:t>
      </w:r>
    </w:p>
    <w:p w:rsidR="003D01E8" w:rsidRPr="003D01E8" w:rsidRDefault="003D01E8" w:rsidP="003D01E8">
      <w:pPr>
        <w:spacing w:after="0" w:line="360" w:lineRule="auto"/>
        <w:ind w:firstLine="720"/>
        <w:jc w:val="both"/>
        <w:rPr>
          <w:rFonts w:ascii="Times New Roman" w:eastAsia="Times New Roman" w:hAnsi="Times New Roman" w:cs="Times New Roman"/>
          <w:lang w:bidi="en-US"/>
        </w:rPr>
      </w:pPr>
      <w:r w:rsidRPr="003D01E8">
        <w:rPr>
          <w:rFonts w:ascii="Times New Roman" w:eastAsia="Times New Roman" w:hAnsi="Times New Roman" w:cs="Times New Roman"/>
          <w:sz w:val="24"/>
          <w:szCs w:val="24"/>
          <w:lang w:bidi="en-US"/>
        </w:rPr>
        <w:t xml:space="preserve">В организации теплоснабжения </w:t>
      </w:r>
      <w:r w:rsidR="002D183F">
        <w:rPr>
          <w:rFonts w:ascii="Times New Roman" w:eastAsia="Times New Roman" w:hAnsi="Times New Roman" w:cs="Times New Roman"/>
          <w:sz w:val="24"/>
          <w:szCs w:val="24"/>
          <w:lang w:bidi="en-US"/>
        </w:rPr>
        <w:t>Луговского</w:t>
      </w:r>
      <w:r>
        <w:rPr>
          <w:rFonts w:ascii="Times New Roman" w:eastAsia="Times New Roman" w:hAnsi="Times New Roman" w:cs="Times New Roman"/>
          <w:sz w:val="24"/>
          <w:szCs w:val="24"/>
          <w:lang w:bidi="en-US"/>
        </w:rPr>
        <w:t xml:space="preserve"> СП</w:t>
      </w:r>
      <w:r w:rsidRPr="003D01E8">
        <w:rPr>
          <w:rFonts w:ascii="Times New Roman" w:eastAsia="Times New Roman" w:hAnsi="Times New Roman" w:cs="Times New Roman"/>
          <w:sz w:val="24"/>
          <w:szCs w:val="24"/>
          <w:lang w:bidi="en-US"/>
        </w:rPr>
        <w:t xml:space="preserve"> функционирует </w:t>
      </w:r>
      <w:r w:rsidR="002B487B">
        <w:rPr>
          <w:rFonts w:ascii="Times New Roman" w:eastAsia="Times New Roman" w:hAnsi="Times New Roman" w:cs="Times New Roman"/>
          <w:sz w:val="24"/>
          <w:szCs w:val="24"/>
          <w:lang w:bidi="en-US"/>
        </w:rPr>
        <w:t>1 источник</w:t>
      </w:r>
      <w:r w:rsidRPr="003D01E8">
        <w:rPr>
          <w:rFonts w:ascii="Times New Roman" w:eastAsia="Times New Roman" w:hAnsi="Times New Roman" w:cs="Times New Roman"/>
          <w:sz w:val="24"/>
          <w:szCs w:val="24"/>
          <w:lang w:bidi="en-US"/>
        </w:rPr>
        <w:t xml:space="preserve"> тепловой энергии.</w:t>
      </w:r>
    </w:p>
    <w:p w:rsidR="002B487B" w:rsidRDefault="002B487B" w:rsidP="002B487B">
      <w:pPr>
        <w:spacing w:after="0" w:line="360" w:lineRule="auto"/>
        <w:ind w:firstLine="720"/>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t>Статусом</w:t>
      </w:r>
      <w:r w:rsidR="003D01E8" w:rsidRPr="00A21ADE">
        <w:rPr>
          <w:rFonts w:ascii="Times New Roman" w:eastAsia="Times New Roman" w:hAnsi="Times New Roman" w:cs="Times New Roman"/>
          <w:sz w:val="24"/>
          <w:szCs w:val="24"/>
          <w:lang w:bidi="en-US"/>
        </w:rPr>
        <w:t xml:space="preserve"> ЕТС в зон</w:t>
      </w:r>
      <w:r>
        <w:rPr>
          <w:rFonts w:ascii="Times New Roman" w:eastAsia="Times New Roman" w:hAnsi="Times New Roman" w:cs="Times New Roman"/>
          <w:sz w:val="24"/>
          <w:szCs w:val="24"/>
          <w:lang w:bidi="en-US"/>
        </w:rPr>
        <w:t>е</w:t>
      </w:r>
      <w:r w:rsidR="003D01E8" w:rsidRPr="00A21ADE">
        <w:rPr>
          <w:rFonts w:ascii="Times New Roman" w:eastAsia="Times New Roman" w:hAnsi="Times New Roman" w:cs="Times New Roman"/>
          <w:sz w:val="24"/>
          <w:szCs w:val="24"/>
          <w:lang w:bidi="en-US"/>
        </w:rPr>
        <w:t xml:space="preserve"> обслуживания </w:t>
      </w:r>
      <w:r>
        <w:rPr>
          <w:rFonts w:ascii="Times New Roman" w:eastAsia="Times New Roman" w:hAnsi="Times New Roman" w:cs="Times New Roman"/>
          <w:sz w:val="24"/>
          <w:szCs w:val="24"/>
          <w:lang w:bidi="en-US"/>
        </w:rPr>
        <w:t>источника тепловой энергии</w:t>
      </w:r>
      <w:r w:rsidRPr="002B487B">
        <w:t xml:space="preserve"> </w:t>
      </w:r>
      <w:r w:rsidRPr="002B487B">
        <w:rPr>
          <w:rFonts w:ascii="Times New Roman" w:eastAsia="Times New Roman" w:hAnsi="Times New Roman" w:cs="Times New Roman"/>
          <w:sz w:val="24"/>
          <w:szCs w:val="24"/>
          <w:lang w:bidi="en-US"/>
        </w:rPr>
        <w:t>наделено Муниципальное унитарное предприятие района «Решма».</w:t>
      </w:r>
    </w:p>
    <w:p w:rsidR="003D01E8" w:rsidRPr="00A21ADE" w:rsidRDefault="003D01E8" w:rsidP="002B487B">
      <w:pPr>
        <w:spacing w:after="0" w:line="360" w:lineRule="auto"/>
        <w:ind w:firstLine="720"/>
        <w:jc w:val="both"/>
        <w:rPr>
          <w:rFonts w:ascii="Times New Roman" w:eastAsia="Times New Roman" w:hAnsi="Times New Roman" w:cs="Times New Roman"/>
          <w:color w:val="000000"/>
          <w:sz w:val="24"/>
          <w:szCs w:val="24"/>
          <w:lang w:eastAsia="ru-RU"/>
        </w:rPr>
      </w:pPr>
      <w:r w:rsidRPr="00A21ADE">
        <w:rPr>
          <w:rFonts w:ascii="Times New Roman" w:eastAsia="Times New Roman" w:hAnsi="Times New Roman" w:cs="Times New Roman"/>
          <w:sz w:val="24"/>
          <w:szCs w:val="24"/>
          <w:lang w:bidi="en-US"/>
        </w:rPr>
        <w:t xml:space="preserve">– 1 зона теплоснабжения: </w:t>
      </w:r>
      <w:r w:rsidR="007D79AF">
        <w:rPr>
          <w:rFonts w:ascii="Times New Roman" w:eastAsia="Times New Roman" w:hAnsi="Times New Roman" w:cs="Times New Roman"/>
          <w:color w:val="000000"/>
          <w:sz w:val="24"/>
          <w:szCs w:val="24"/>
          <w:lang w:eastAsia="ru-RU"/>
        </w:rPr>
        <w:t>Котельная д. Луговое, ул. Молодёжная, д. 5</w:t>
      </w:r>
      <w:r w:rsidR="00054C47">
        <w:rPr>
          <w:rFonts w:ascii="Times New Roman" w:eastAsia="Times New Roman" w:hAnsi="Times New Roman" w:cs="Times New Roman"/>
          <w:color w:val="000000"/>
          <w:sz w:val="24"/>
          <w:szCs w:val="24"/>
          <w:lang w:eastAsia="ru-RU"/>
        </w:rPr>
        <w:t>.</w:t>
      </w: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6239D4" w:rsidRDefault="006239D4" w:rsidP="003D01E8">
      <w:pPr>
        <w:spacing w:after="0" w:line="360" w:lineRule="auto"/>
        <w:ind w:firstLine="720"/>
        <w:jc w:val="both"/>
        <w:rPr>
          <w:rFonts w:ascii="Times New Roman" w:eastAsia="Times New Roman" w:hAnsi="Times New Roman" w:cs="Times New Roman"/>
          <w:sz w:val="24"/>
          <w:szCs w:val="24"/>
          <w:lang w:bidi="en-US"/>
        </w:rPr>
      </w:pPr>
    </w:p>
    <w:p w:rsidR="008D6003" w:rsidRDefault="008D6003" w:rsidP="003D01E8">
      <w:pPr>
        <w:spacing w:after="0" w:line="360" w:lineRule="auto"/>
        <w:ind w:firstLine="720"/>
        <w:jc w:val="both"/>
        <w:rPr>
          <w:rFonts w:ascii="Times New Roman" w:eastAsia="Times New Roman" w:hAnsi="Times New Roman" w:cs="Times New Roman"/>
          <w:sz w:val="24"/>
          <w:szCs w:val="24"/>
          <w:lang w:bidi="en-US"/>
        </w:rPr>
        <w:sectPr w:rsidR="008D6003">
          <w:pgSz w:w="11906" w:h="16838"/>
          <w:pgMar w:top="1134" w:right="850" w:bottom="1134" w:left="1701" w:header="708" w:footer="708" w:gutter="0"/>
          <w:cols w:space="708"/>
          <w:docGrid w:linePitch="360"/>
        </w:sectPr>
      </w:pPr>
    </w:p>
    <w:p w:rsidR="006239D4" w:rsidRPr="003D01E8" w:rsidRDefault="006239D4" w:rsidP="003D01E8">
      <w:pPr>
        <w:spacing w:after="0" w:line="360" w:lineRule="auto"/>
        <w:ind w:firstLine="720"/>
        <w:jc w:val="both"/>
        <w:rPr>
          <w:rFonts w:ascii="Times New Roman" w:eastAsia="Times New Roman" w:hAnsi="Times New Roman" w:cs="Times New Roman"/>
          <w:sz w:val="24"/>
          <w:szCs w:val="24"/>
          <w:lang w:bidi="en-US"/>
        </w:rPr>
      </w:pPr>
      <w:r>
        <w:rPr>
          <w:rFonts w:ascii="Times New Roman" w:eastAsia="Times New Roman" w:hAnsi="Times New Roman" w:cs="Times New Roman"/>
          <w:sz w:val="24"/>
          <w:szCs w:val="24"/>
          <w:lang w:bidi="en-US"/>
        </w:rPr>
        <w:lastRenderedPageBreak/>
        <w:t xml:space="preserve">Данные ЕТО, осуществляющей деятельность в сфере теплоснабжения </w:t>
      </w:r>
      <w:r w:rsidR="002D183F">
        <w:rPr>
          <w:rFonts w:ascii="Times New Roman" w:eastAsia="Times New Roman" w:hAnsi="Times New Roman" w:cs="Times New Roman"/>
          <w:sz w:val="24"/>
          <w:szCs w:val="24"/>
          <w:lang w:bidi="en-US"/>
        </w:rPr>
        <w:t>Луговского</w:t>
      </w:r>
      <w:r>
        <w:rPr>
          <w:rFonts w:ascii="Times New Roman" w:eastAsia="Times New Roman" w:hAnsi="Times New Roman" w:cs="Times New Roman"/>
          <w:sz w:val="24"/>
          <w:szCs w:val="24"/>
          <w:lang w:bidi="en-US"/>
        </w:rPr>
        <w:t xml:space="preserve"> СП.</w:t>
      </w:r>
    </w:p>
    <w:tbl>
      <w:tblPr>
        <w:tblW w:w="1563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927"/>
        <w:gridCol w:w="506"/>
        <w:gridCol w:w="506"/>
        <w:gridCol w:w="1899"/>
        <w:gridCol w:w="1952"/>
        <w:gridCol w:w="1417"/>
        <w:gridCol w:w="850"/>
        <w:gridCol w:w="707"/>
        <w:gridCol w:w="1132"/>
        <w:gridCol w:w="1631"/>
        <w:gridCol w:w="1388"/>
      </w:tblGrid>
      <w:tr w:rsidR="008D6003" w:rsidRPr="00F83237" w:rsidTr="00F83237">
        <w:trPr>
          <w:cantSplit/>
          <w:trHeight w:val="2203"/>
        </w:trPr>
        <w:tc>
          <w:tcPr>
            <w:tcW w:w="1715"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Наименование</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организации</w:t>
            </w:r>
          </w:p>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927"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Организационно</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правовая</w:t>
            </w:r>
          </w:p>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xml:space="preserve"> форма</w:t>
            </w:r>
          </w:p>
        </w:tc>
        <w:tc>
          <w:tcPr>
            <w:tcW w:w="506"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ИНН организации</w:t>
            </w:r>
          </w:p>
        </w:tc>
        <w:tc>
          <w:tcPr>
            <w:tcW w:w="506"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КПП организации</w:t>
            </w:r>
          </w:p>
        </w:tc>
        <w:tc>
          <w:tcPr>
            <w:tcW w:w="1899"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Вид деятельности</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xml:space="preserve">в сфере </w:t>
            </w:r>
          </w:p>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теплоснабжения</w:t>
            </w:r>
          </w:p>
        </w:tc>
        <w:tc>
          <w:tcPr>
            <w:tcW w:w="1953" w:type="dxa"/>
            <w:shd w:val="clear" w:color="auto" w:fill="auto"/>
            <w:vAlign w:val="center"/>
            <w:hideMark/>
          </w:tcPr>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Юридический</w:t>
            </w:r>
          </w:p>
          <w:p w:rsidR="008D6003" w:rsidRPr="00F83237"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адрес</w:t>
            </w:r>
          </w:p>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417"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Почтовый адрес</w:t>
            </w:r>
          </w:p>
        </w:tc>
        <w:tc>
          <w:tcPr>
            <w:tcW w:w="851"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Телефон</w:t>
            </w:r>
          </w:p>
        </w:tc>
        <w:tc>
          <w:tcPr>
            <w:tcW w:w="708" w:type="dxa"/>
            <w:shd w:val="clear" w:color="auto" w:fill="auto"/>
            <w:textDirection w:val="btLr"/>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Факс</w:t>
            </w:r>
          </w:p>
        </w:tc>
        <w:tc>
          <w:tcPr>
            <w:tcW w:w="1134" w:type="dxa"/>
            <w:shd w:val="clear" w:color="auto" w:fill="auto"/>
            <w:textDirection w:val="btLr"/>
            <w:vAlign w:val="center"/>
            <w:hideMark/>
          </w:tcPr>
          <w:p w:rsidR="008D6003" w:rsidRPr="008D6003" w:rsidRDefault="008D6003" w:rsidP="008D6003">
            <w:pPr>
              <w:spacing w:after="0" w:line="240" w:lineRule="auto"/>
              <w:ind w:left="113" w:right="113"/>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Адрес электронной почты</w:t>
            </w:r>
          </w:p>
        </w:tc>
        <w:tc>
          <w:tcPr>
            <w:tcW w:w="1631"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Руководитель (должность)</w:t>
            </w:r>
          </w:p>
        </w:tc>
        <w:tc>
          <w:tcPr>
            <w:tcW w:w="1384" w:type="dxa"/>
            <w:shd w:val="clear" w:color="auto" w:fill="auto"/>
            <w:vAlign w:val="center"/>
            <w:hideMark/>
          </w:tcPr>
          <w:p w:rsidR="008D6003" w:rsidRPr="008D6003" w:rsidRDefault="008D6003" w:rsidP="008D6003">
            <w:pPr>
              <w:spacing w:after="0" w:line="240" w:lineRule="auto"/>
              <w:jc w:val="center"/>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Ф.И.О.</w:t>
            </w:r>
          </w:p>
        </w:tc>
      </w:tr>
      <w:tr w:rsidR="008D6003" w:rsidRPr="00F83237" w:rsidTr="00F83237">
        <w:trPr>
          <w:trHeight w:val="2388"/>
        </w:trPr>
        <w:tc>
          <w:tcPr>
            <w:tcW w:w="1715"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МУП района «Решма»</w:t>
            </w:r>
          </w:p>
        </w:tc>
        <w:tc>
          <w:tcPr>
            <w:tcW w:w="1927"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Муниципальное унитарное предприятие</w:t>
            </w:r>
          </w:p>
        </w:tc>
        <w:tc>
          <w:tcPr>
            <w:tcW w:w="506"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3703022998</w:t>
            </w:r>
          </w:p>
        </w:tc>
        <w:tc>
          <w:tcPr>
            <w:tcW w:w="506"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370301001</w:t>
            </w:r>
          </w:p>
        </w:tc>
        <w:tc>
          <w:tcPr>
            <w:tcW w:w="1899"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Производство, передача и распределение пара и горячей воды</w:t>
            </w:r>
          </w:p>
        </w:tc>
        <w:tc>
          <w:tcPr>
            <w:tcW w:w="1953"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Ивановская обл., Кинешемский район, с. Решма, ул. Ленина, д. 12</w:t>
            </w:r>
          </w:p>
        </w:tc>
        <w:tc>
          <w:tcPr>
            <w:tcW w:w="1417"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Ивановская обл., Кинешемский район, с. Решма, ул. Ленина, д. 12</w:t>
            </w:r>
          </w:p>
        </w:tc>
        <w:tc>
          <w:tcPr>
            <w:tcW w:w="851"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(49331) 7-00-20</w:t>
            </w:r>
          </w:p>
        </w:tc>
        <w:tc>
          <w:tcPr>
            <w:tcW w:w="708"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 </w:t>
            </w:r>
          </w:p>
        </w:tc>
        <w:tc>
          <w:tcPr>
            <w:tcW w:w="1134" w:type="dxa"/>
            <w:shd w:val="clear" w:color="auto" w:fill="auto"/>
            <w:textDirection w:val="btLr"/>
            <w:vAlign w:val="center"/>
            <w:hideMark/>
          </w:tcPr>
          <w:p w:rsidR="008D6003" w:rsidRPr="008D6003" w:rsidRDefault="008D6003" w:rsidP="008D6003">
            <w:pPr>
              <w:spacing w:after="0" w:line="240" w:lineRule="auto"/>
              <w:jc w:val="right"/>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Mup.reshma@mail.ru</w:t>
            </w:r>
          </w:p>
        </w:tc>
        <w:tc>
          <w:tcPr>
            <w:tcW w:w="1631" w:type="dxa"/>
            <w:shd w:val="clear" w:color="auto" w:fill="auto"/>
            <w:vAlign w:val="center"/>
            <w:hideMark/>
          </w:tcPr>
          <w:p w:rsidR="008D6003" w:rsidRPr="008D6003" w:rsidRDefault="008D6003" w:rsidP="008D6003">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директор</w:t>
            </w:r>
          </w:p>
        </w:tc>
        <w:tc>
          <w:tcPr>
            <w:tcW w:w="1384" w:type="dxa"/>
            <w:shd w:val="clear" w:color="auto" w:fill="auto"/>
            <w:vAlign w:val="center"/>
            <w:hideMark/>
          </w:tcPr>
          <w:p w:rsidR="008D6003" w:rsidRPr="008D6003" w:rsidRDefault="008D6003" w:rsidP="00C75A8F">
            <w:pPr>
              <w:spacing w:after="0" w:line="240" w:lineRule="auto"/>
              <w:rPr>
                <w:rFonts w:ascii="Times New Roman" w:eastAsia="Times New Roman" w:hAnsi="Times New Roman" w:cs="Times New Roman"/>
                <w:color w:val="000000"/>
                <w:sz w:val="24"/>
                <w:szCs w:val="24"/>
                <w:lang w:eastAsia="ru-RU"/>
              </w:rPr>
            </w:pPr>
            <w:r w:rsidRPr="008D6003">
              <w:rPr>
                <w:rFonts w:ascii="Times New Roman" w:eastAsia="Times New Roman" w:hAnsi="Times New Roman" w:cs="Times New Roman"/>
                <w:color w:val="000000"/>
                <w:sz w:val="24"/>
                <w:szCs w:val="24"/>
                <w:lang w:eastAsia="ru-RU"/>
              </w:rPr>
              <w:t>Ким Евгений Евген</w:t>
            </w:r>
            <w:r w:rsidR="00C75A8F">
              <w:rPr>
                <w:rFonts w:ascii="Times New Roman" w:eastAsia="Times New Roman" w:hAnsi="Times New Roman" w:cs="Times New Roman"/>
                <w:color w:val="000000"/>
                <w:sz w:val="24"/>
                <w:szCs w:val="24"/>
                <w:lang w:eastAsia="ru-RU"/>
              </w:rPr>
              <w:t>ь</w:t>
            </w:r>
            <w:r w:rsidRPr="008D6003">
              <w:rPr>
                <w:rFonts w:ascii="Times New Roman" w:eastAsia="Times New Roman" w:hAnsi="Times New Roman" w:cs="Times New Roman"/>
                <w:color w:val="000000"/>
                <w:sz w:val="24"/>
                <w:szCs w:val="24"/>
                <w:lang w:eastAsia="ru-RU"/>
              </w:rPr>
              <w:t>евич</w:t>
            </w:r>
          </w:p>
        </w:tc>
      </w:tr>
    </w:tbl>
    <w:p w:rsidR="008D6003" w:rsidRDefault="008D6003" w:rsidP="007F0C5C">
      <w:pPr>
        <w:sectPr w:rsidR="008D6003" w:rsidSect="008D6003">
          <w:pgSz w:w="16838" w:h="11906" w:orient="landscape"/>
          <w:pgMar w:top="1701" w:right="1134" w:bottom="851" w:left="1134" w:header="709" w:footer="709" w:gutter="0"/>
          <w:cols w:space="708"/>
          <w:docGrid w:linePitch="360"/>
        </w:sectPr>
      </w:pPr>
    </w:p>
    <w:p w:rsidR="0009063E" w:rsidRPr="000758DE" w:rsidRDefault="0009063E" w:rsidP="007F0C5C"/>
    <w:p w:rsidR="0009063E" w:rsidRPr="000758DE" w:rsidRDefault="003D01E8"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69" w:name="_Toc131163494"/>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основания, в том числе критерии, в соответствии с которыми теплоснабжающей организации присвоен статус единой теплоснабжающей организации;</w:t>
      </w:r>
      <w:bookmarkEnd w:id="69"/>
    </w:p>
    <w:p w:rsidR="003D01E8" w:rsidRDefault="003D01E8" w:rsidP="003D01E8">
      <w:pPr>
        <w:spacing w:after="0" w:line="360" w:lineRule="auto"/>
        <w:ind w:firstLine="567"/>
        <w:jc w:val="both"/>
        <w:rPr>
          <w:rFonts w:ascii="Times New Roman" w:eastAsia="Calibri" w:hAnsi="Times New Roman" w:cs="Times New Roman"/>
          <w:sz w:val="24"/>
          <w:szCs w:val="24"/>
        </w:rPr>
      </w:pP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со статьей 2 п. 28 Федерального закона от 27 июля 2010 года №190-ФЗ «О теплоснабжении»: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требованиями документа:</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w:t>
      </w:r>
      <w:proofErr w:type="gramStart"/>
      <w:r w:rsidRPr="003D01E8">
        <w:rPr>
          <w:rFonts w:ascii="Times New Roman" w:eastAsia="Calibri" w:hAnsi="Times New Roman" w:cs="Times New Roman"/>
          <w:sz w:val="24"/>
          <w:szCs w:val="24"/>
        </w:rPr>
        <w:t>в  отношении</w:t>
      </w:r>
      <w:proofErr w:type="gramEnd"/>
      <w:r w:rsidRPr="003D01E8">
        <w:rPr>
          <w:rFonts w:ascii="Times New Roman" w:eastAsia="Calibri" w:hAnsi="Times New Roman" w:cs="Times New Roman"/>
          <w:sz w:val="24"/>
          <w:szCs w:val="24"/>
        </w:rPr>
        <w:t xml:space="preserve">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3D01E8" w:rsidRPr="003D01E8" w:rsidRDefault="002316D1" w:rsidP="003D01E8">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Для присвоения</w:t>
      </w:r>
      <w:r w:rsidR="003D01E8" w:rsidRPr="003D01E8">
        <w:rPr>
          <w:rFonts w:ascii="Times New Roman" w:eastAsia="Calibri" w:hAnsi="Times New Roman" w:cs="Times New Roman"/>
          <w:sz w:val="24"/>
          <w:szCs w:val="24"/>
        </w:rPr>
        <w:t xml:space="preserve"> организации статуса единой теплоснабжающей организации на</w:t>
      </w:r>
    </w:p>
    <w:p w:rsidR="003D01E8" w:rsidRPr="003D01E8" w:rsidRDefault="003D01E8" w:rsidP="003D01E8">
      <w:pPr>
        <w:spacing w:after="0" w:line="360" w:lineRule="auto"/>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территории поселения, городского округа лица, владеющие на праве собственности или иным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rsidR="003D01E8" w:rsidRPr="003D01E8" w:rsidRDefault="003D01E8" w:rsidP="003D01E8">
      <w:pPr>
        <w:numPr>
          <w:ilvl w:val="0"/>
          <w:numId w:val="13"/>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3D01E8" w:rsidRPr="003D01E8" w:rsidRDefault="003D01E8" w:rsidP="003D01E8">
      <w:pPr>
        <w:numPr>
          <w:ilvl w:val="0"/>
          <w:numId w:val="13"/>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3D01E8" w:rsidRPr="003D01E8" w:rsidRDefault="003D01E8" w:rsidP="003D01E8">
      <w:pPr>
        <w:spacing w:after="0" w:line="360" w:lineRule="auto"/>
        <w:ind w:firstLine="284"/>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зоны деятельности единой теплоснабжающей организации</w:t>
      </w:r>
    </w:p>
    <w:p w:rsidR="003D01E8" w:rsidRPr="003D01E8" w:rsidRDefault="003D01E8" w:rsidP="003D01E8">
      <w:pPr>
        <w:spacing w:after="0" w:line="360" w:lineRule="auto"/>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определения единой теплоснабжающей организации:</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w:t>
      </w:r>
    </w:p>
    <w:p w:rsidR="003D01E8" w:rsidRPr="003D01E8" w:rsidRDefault="003D01E8" w:rsidP="003D01E8">
      <w:pPr>
        <w:numPr>
          <w:ilvl w:val="0"/>
          <w:numId w:val="14"/>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способность в лучшей мере обеспечить надежность теплоснабжения в соответствующей системе теплоснабжения.</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3D01E8" w:rsidRPr="003D01E8" w:rsidRDefault="003D01E8" w:rsidP="003D01E8">
      <w:pPr>
        <w:spacing w:after="0" w:line="360" w:lineRule="auto"/>
        <w:ind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обязана:</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rsidR="003D01E8" w:rsidRP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3D01E8" w:rsidRDefault="003D01E8" w:rsidP="003D01E8">
      <w:pPr>
        <w:numPr>
          <w:ilvl w:val="0"/>
          <w:numId w:val="15"/>
        </w:numPr>
        <w:spacing w:after="0" w:line="360" w:lineRule="auto"/>
        <w:ind w:left="0"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контроль режимов потребления тепловой энергии в зоне своей деятельности.</w:t>
      </w:r>
    </w:p>
    <w:p w:rsidR="006F5D4E" w:rsidRDefault="006F5D4E" w:rsidP="006F5D4E">
      <w:pPr>
        <w:spacing w:after="0" w:line="360" w:lineRule="auto"/>
        <w:ind w:firstLine="567"/>
        <w:contextualSpacing/>
        <w:jc w:val="both"/>
        <w:rPr>
          <w:rFonts w:ascii="Times New Roman" w:eastAsia="Calibri" w:hAnsi="Times New Roman" w:cs="Times New Roman"/>
          <w:sz w:val="24"/>
          <w:szCs w:val="24"/>
        </w:rPr>
      </w:pPr>
      <w:r w:rsidRPr="006F5D4E">
        <w:rPr>
          <w:rFonts w:ascii="Times New Roman" w:eastAsia="Calibri" w:hAnsi="Times New Roman" w:cs="Times New Roman"/>
          <w:sz w:val="24"/>
          <w:szCs w:val="24"/>
        </w:rPr>
        <w:t xml:space="preserve">В настоящее время предприятие </w:t>
      </w:r>
      <w:r w:rsidR="00E034D7">
        <w:rPr>
          <w:rFonts w:ascii="Times New Roman" w:eastAsia="Calibri" w:hAnsi="Times New Roman" w:cs="Times New Roman"/>
          <w:sz w:val="24"/>
          <w:szCs w:val="24"/>
        </w:rPr>
        <w:t xml:space="preserve">МУП </w:t>
      </w:r>
      <w:r w:rsidR="00BE4D43">
        <w:rPr>
          <w:rFonts w:ascii="Times New Roman" w:eastAsia="Calibri" w:hAnsi="Times New Roman" w:cs="Times New Roman"/>
          <w:sz w:val="24"/>
          <w:szCs w:val="24"/>
        </w:rPr>
        <w:t>района</w:t>
      </w:r>
      <w:r w:rsidR="00E034D7">
        <w:rPr>
          <w:rFonts w:ascii="Times New Roman" w:eastAsia="Calibri" w:hAnsi="Times New Roman" w:cs="Times New Roman"/>
          <w:sz w:val="24"/>
          <w:szCs w:val="24"/>
        </w:rPr>
        <w:t xml:space="preserve"> «Р</w:t>
      </w:r>
      <w:r w:rsidR="00BE4D43">
        <w:rPr>
          <w:rFonts w:ascii="Times New Roman" w:eastAsia="Calibri" w:hAnsi="Times New Roman" w:cs="Times New Roman"/>
          <w:sz w:val="24"/>
          <w:szCs w:val="24"/>
        </w:rPr>
        <w:t>ешма</w:t>
      </w:r>
      <w:r w:rsidR="00E034D7">
        <w:rPr>
          <w:rFonts w:ascii="Times New Roman" w:eastAsia="Calibri" w:hAnsi="Times New Roman" w:cs="Times New Roman"/>
          <w:sz w:val="24"/>
          <w:szCs w:val="24"/>
        </w:rPr>
        <w:t>»</w:t>
      </w:r>
      <w:r w:rsidRPr="006F5D4E">
        <w:rPr>
          <w:rFonts w:ascii="Times New Roman" w:eastAsia="Calibri" w:hAnsi="Times New Roman" w:cs="Times New Roman"/>
          <w:sz w:val="24"/>
        </w:rPr>
        <w:t xml:space="preserve"> </w:t>
      </w:r>
      <w:r w:rsidRPr="006F5D4E">
        <w:rPr>
          <w:rFonts w:ascii="Times New Roman" w:eastAsia="Calibri" w:hAnsi="Times New Roman" w:cs="Times New Roman"/>
          <w:sz w:val="24"/>
          <w:szCs w:val="24"/>
        </w:rPr>
        <w:t>отвечает всем требованиям критериев по определению статуса единой теплоснабжающей организации</w:t>
      </w:r>
      <w:r>
        <w:rPr>
          <w:rFonts w:ascii="Times New Roman" w:eastAsia="Calibri" w:hAnsi="Times New Roman" w:cs="Times New Roman"/>
          <w:sz w:val="24"/>
          <w:szCs w:val="24"/>
        </w:rPr>
        <w:t>.</w:t>
      </w:r>
    </w:p>
    <w:p w:rsidR="006F5D4E" w:rsidRDefault="006F5D4E" w:rsidP="006F5D4E"/>
    <w:p w:rsidR="0009063E" w:rsidRDefault="0009063E"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0" w:name="_Toc131163495"/>
      <w:r w:rsidRPr="000758DE">
        <w:rPr>
          <w:rFonts w:ascii="Times New Roman" w:eastAsia="Times New Roman" w:hAnsi="Times New Roman" w:cs="Times New Roman"/>
          <w:bCs/>
          <w:i/>
          <w:color w:val="auto"/>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70"/>
    </w:p>
    <w:p w:rsidR="006F5D4E" w:rsidRDefault="006F5D4E" w:rsidP="006F5D4E"/>
    <w:p w:rsidR="006F5D4E" w:rsidRPr="006F5D4E" w:rsidRDefault="006F5D4E" w:rsidP="006F5D4E">
      <w:pPr>
        <w:spacing w:after="0" w:line="360" w:lineRule="auto"/>
        <w:ind w:firstLine="567"/>
        <w:rPr>
          <w:rFonts w:ascii="Times New Roman" w:hAnsi="Times New Roman" w:cs="Times New Roman"/>
          <w:sz w:val="24"/>
          <w:szCs w:val="24"/>
        </w:rPr>
      </w:pPr>
      <w:r w:rsidRPr="006F5D4E">
        <w:rPr>
          <w:rFonts w:ascii="Times New Roman" w:hAnsi="Times New Roman" w:cs="Times New Roman"/>
          <w:sz w:val="24"/>
          <w:szCs w:val="24"/>
        </w:rPr>
        <w:t xml:space="preserve">Заявки от других теплоснабжающих организаций на присвоение статуса единой теплоснабжающей организации в </w:t>
      </w:r>
      <w:r w:rsidR="00BE08E5">
        <w:rPr>
          <w:rFonts w:ascii="Times New Roman" w:hAnsi="Times New Roman" w:cs="Times New Roman"/>
          <w:sz w:val="24"/>
          <w:szCs w:val="24"/>
        </w:rPr>
        <w:t>Луговском</w:t>
      </w:r>
      <w:r w:rsidRPr="006F5D4E">
        <w:rPr>
          <w:rFonts w:ascii="Times New Roman" w:hAnsi="Times New Roman" w:cs="Times New Roman"/>
          <w:sz w:val="24"/>
          <w:szCs w:val="24"/>
        </w:rPr>
        <w:t xml:space="preserve"> СП не поступало.</w:t>
      </w:r>
    </w:p>
    <w:p w:rsidR="00AB304F" w:rsidRPr="00AB304F" w:rsidRDefault="00AB304F"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1" w:name="_Toc131163496"/>
      <w:r w:rsidRPr="00AB304F">
        <w:rPr>
          <w:rFonts w:ascii="Times New Roman" w:eastAsia="Times New Roman" w:hAnsi="Times New Roman" w:cs="Times New Roman"/>
          <w:b/>
          <w:bCs/>
          <w:color w:val="auto"/>
          <w:sz w:val="24"/>
          <w:szCs w:val="24"/>
        </w:rPr>
        <w:t>Глава 1</w:t>
      </w:r>
      <w:r w:rsidR="001507C6">
        <w:rPr>
          <w:rFonts w:ascii="Times New Roman" w:eastAsia="Times New Roman" w:hAnsi="Times New Roman" w:cs="Times New Roman"/>
          <w:b/>
          <w:bCs/>
          <w:color w:val="auto"/>
          <w:sz w:val="24"/>
          <w:szCs w:val="24"/>
        </w:rPr>
        <w:t>4</w:t>
      </w:r>
      <w:r w:rsidRPr="00AB304F">
        <w:rPr>
          <w:rFonts w:ascii="Times New Roman" w:eastAsia="Times New Roman" w:hAnsi="Times New Roman" w:cs="Times New Roman"/>
          <w:b/>
          <w:bCs/>
          <w:color w:val="auto"/>
          <w:sz w:val="24"/>
          <w:szCs w:val="24"/>
        </w:rPr>
        <w:t>. Реестр мероприятий схемы теплоснабжения.</w:t>
      </w:r>
      <w:bookmarkEnd w:id="71"/>
    </w:p>
    <w:p w:rsidR="00AB304F" w:rsidRDefault="00AB304F" w:rsidP="00AB304F"/>
    <w:p w:rsidR="00AB304F" w:rsidRPr="000758DE" w:rsidRDefault="0009063E" w:rsidP="00D621CB">
      <w:pPr>
        <w:pStyle w:val="1"/>
        <w:keepNext w:val="0"/>
        <w:keepLines w:val="0"/>
        <w:widowControl w:val="0"/>
        <w:autoSpaceDE w:val="0"/>
        <w:autoSpaceDN w:val="0"/>
        <w:spacing w:before="0" w:line="240" w:lineRule="auto"/>
        <w:ind w:left="360" w:right="-1" w:hanging="360"/>
        <w:jc w:val="both"/>
        <w:rPr>
          <w:rFonts w:ascii="Times New Roman" w:eastAsia="Times New Roman" w:hAnsi="Times New Roman" w:cs="Times New Roman"/>
          <w:bCs/>
          <w:i/>
          <w:color w:val="auto"/>
          <w:sz w:val="24"/>
          <w:szCs w:val="24"/>
        </w:rPr>
      </w:pPr>
      <w:bookmarkStart w:id="72" w:name="_Toc131163497"/>
      <w:r w:rsidRPr="000758DE">
        <w:rPr>
          <w:rFonts w:ascii="Times New Roman" w:eastAsia="Times New Roman" w:hAnsi="Times New Roman" w:cs="Times New Roman"/>
          <w:bCs/>
          <w:i/>
          <w:color w:val="auto"/>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r w:rsidR="00F049BF">
        <w:rPr>
          <w:rFonts w:ascii="Times New Roman" w:eastAsia="Times New Roman" w:hAnsi="Times New Roman" w:cs="Times New Roman"/>
          <w:bCs/>
          <w:i/>
          <w:color w:val="auto"/>
          <w:sz w:val="24"/>
          <w:szCs w:val="24"/>
        </w:rPr>
        <w:t xml:space="preserve"> и </w:t>
      </w:r>
      <w:r w:rsidR="00F049BF" w:rsidRPr="000758DE">
        <w:rPr>
          <w:rFonts w:ascii="Times New Roman" w:eastAsia="Times New Roman" w:hAnsi="Times New Roman" w:cs="Times New Roman"/>
          <w:bCs/>
          <w:i/>
          <w:color w:val="auto"/>
          <w:sz w:val="24"/>
          <w:szCs w:val="24"/>
        </w:rPr>
        <w:t>тепловых сетей и сооружений на них</w:t>
      </w:r>
      <w:r w:rsidRPr="000758DE">
        <w:rPr>
          <w:rFonts w:ascii="Times New Roman" w:eastAsia="Times New Roman" w:hAnsi="Times New Roman" w:cs="Times New Roman"/>
          <w:bCs/>
          <w:i/>
          <w:color w:val="auto"/>
          <w:sz w:val="24"/>
          <w:szCs w:val="24"/>
        </w:rPr>
        <w:t>;</w:t>
      </w:r>
      <w:bookmarkEnd w:id="72"/>
    </w:p>
    <w:p w:rsidR="00F049BF" w:rsidRDefault="00F049BF" w:rsidP="00F049BF">
      <w:pPr>
        <w:suppressAutoHyphens/>
        <w:spacing w:line="240" w:lineRule="auto"/>
        <w:ind w:firstLine="567"/>
        <w:jc w:val="both"/>
        <w:rPr>
          <w:szCs w:val="24"/>
          <w:lang w:eastAsia="ar-SA"/>
        </w:rPr>
      </w:pPr>
    </w:p>
    <w:p w:rsidR="00F049BF" w:rsidRPr="00F049BF" w:rsidRDefault="00F049BF" w:rsidP="00F049BF">
      <w:pPr>
        <w:suppressAutoHyphens/>
        <w:spacing w:after="0" w:line="360" w:lineRule="auto"/>
        <w:ind w:firstLine="567"/>
        <w:jc w:val="both"/>
        <w:rPr>
          <w:rFonts w:ascii="Times New Roman" w:hAnsi="Times New Roman" w:cs="Times New Roman"/>
          <w:color w:val="000000"/>
          <w:sz w:val="24"/>
          <w:szCs w:val="24"/>
          <w:lang w:eastAsia="ar-SA"/>
        </w:rPr>
      </w:pPr>
      <w:r w:rsidRPr="00F049BF">
        <w:rPr>
          <w:rFonts w:ascii="Times New Roman" w:hAnsi="Times New Roman" w:cs="Times New Roman"/>
          <w:sz w:val="24"/>
          <w:szCs w:val="24"/>
          <w:lang w:eastAsia="ar-SA"/>
        </w:rPr>
        <w:t xml:space="preserve">На территории поселения </w:t>
      </w:r>
      <w:r w:rsidRPr="00F049BF">
        <w:rPr>
          <w:rFonts w:ascii="Times New Roman" w:hAnsi="Times New Roman" w:cs="Times New Roman"/>
          <w:color w:val="000000"/>
          <w:sz w:val="24"/>
          <w:szCs w:val="24"/>
          <w:lang w:eastAsia="ar-SA"/>
        </w:rPr>
        <w:t xml:space="preserve">есть </w:t>
      </w:r>
      <w:r w:rsidRPr="00F049BF">
        <w:rPr>
          <w:rFonts w:ascii="Times New Roman" w:hAnsi="Times New Roman" w:cs="Times New Roman"/>
          <w:sz w:val="24"/>
          <w:szCs w:val="24"/>
          <w:lang w:eastAsia="ar-SA"/>
        </w:rPr>
        <w:t xml:space="preserve">необходимость в реконструкции существующих тепловых сетей. </w:t>
      </w:r>
      <w:r w:rsidRPr="00F049BF">
        <w:rPr>
          <w:rFonts w:ascii="Times New Roman" w:hAnsi="Times New Roman" w:cs="Times New Roman"/>
          <w:color w:val="000000"/>
          <w:sz w:val="24"/>
          <w:szCs w:val="24"/>
          <w:lang w:eastAsia="ar-SA"/>
        </w:rPr>
        <w:t>Строительство, реконструкция и техническое перевооружение источника тепловой энергии не планируется.</w:t>
      </w:r>
    </w:p>
    <w:p w:rsidR="009F33E4" w:rsidRPr="007D6DCC"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t xml:space="preserve">Предложения по величине необходимых инвестиций в техническое перевооружение и строительство источников </w:t>
      </w:r>
      <w:r>
        <w:rPr>
          <w:rFonts w:ascii="Times New Roman" w:eastAsia="Times New Roman" w:hAnsi="Times New Roman" w:cs="Times New Roman"/>
          <w:sz w:val="24"/>
          <w:szCs w:val="24"/>
          <w:lang w:eastAsia="ru-RU"/>
        </w:rPr>
        <w:t xml:space="preserve">и сетей теплоснабжения </w:t>
      </w:r>
      <w:r w:rsidRPr="007D6DCC">
        <w:rPr>
          <w:rFonts w:ascii="Times New Roman" w:eastAsia="Times New Roman" w:hAnsi="Times New Roman" w:cs="Times New Roman"/>
          <w:sz w:val="24"/>
          <w:szCs w:val="24"/>
          <w:lang w:eastAsia="ru-RU"/>
        </w:rPr>
        <w:t xml:space="preserve">представлено в таблице </w:t>
      </w:r>
      <w:r>
        <w:rPr>
          <w:rFonts w:ascii="Times New Roman" w:eastAsia="Times New Roman" w:hAnsi="Times New Roman" w:cs="Times New Roman"/>
          <w:sz w:val="24"/>
          <w:szCs w:val="24"/>
          <w:lang w:eastAsia="ru-RU"/>
        </w:rPr>
        <w:t>14</w:t>
      </w:r>
      <w:r w:rsidRPr="007D6DCC">
        <w:rPr>
          <w:rFonts w:ascii="Times New Roman" w:eastAsia="Times New Roman" w:hAnsi="Times New Roman" w:cs="Times New Roman"/>
          <w:sz w:val="24"/>
          <w:szCs w:val="24"/>
          <w:lang w:eastAsia="ru-RU"/>
        </w:rPr>
        <w:t>.</w:t>
      </w:r>
    </w:p>
    <w:p w:rsidR="009F33E4" w:rsidRPr="007D6DCC" w:rsidRDefault="009F33E4" w:rsidP="009F33E4">
      <w:pPr>
        <w:pStyle w:val="ac"/>
        <w:spacing w:line="360" w:lineRule="auto"/>
        <w:rPr>
          <w:rFonts w:cs="Times New Roman"/>
          <w:bCs w:val="0"/>
          <w:szCs w:val="24"/>
        </w:rPr>
      </w:pPr>
      <w:r w:rsidRPr="007D6DCC">
        <w:rPr>
          <w:rFonts w:cs="Times New Roman"/>
          <w:szCs w:val="24"/>
        </w:rPr>
        <w:t xml:space="preserve">Таблица </w:t>
      </w:r>
      <w:r>
        <w:rPr>
          <w:rFonts w:cs="Times New Roman"/>
          <w:szCs w:val="24"/>
        </w:rPr>
        <w:t xml:space="preserve">14. </w:t>
      </w:r>
      <w:r w:rsidRPr="007D6DCC">
        <w:rPr>
          <w:rFonts w:cs="Times New Roman"/>
          <w:bCs w:val="0"/>
          <w:szCs w:val="24"/>
        </w:rPr>
        <w:t>– Мероприятия по развитию системы централизованного теплоснабжения</w:t>
      </w:r>
    </w:p>
    <w:tbl>
      <w:tblPr>
        <w:tblW w:w="5554"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7"/>
        <w:gridCol w:w="3117"/>
        <w:gridCol w:w="2977"/>
      </w:tblGrid>
      <w:tr w:rsidR="009F33E4" w:rsidRPr="007D6DCC" w:rsidTr="001864D8">
        <w:tc>
          <w:tcPr>
            <w:tcW w:w="2134"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Наименования мероприятия</w:t>
            </w:r>
          </w:p>
        </w:tc>
        <w:tc>
          <w:tcPr>
            <w:tcW w:w="1466"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Срок реализации</w:t>
            </w:r>
          </w:p>
        </w:tc>
        <w:tc>
          <w:tcPr>
            <w:tcW w:w="1400" w:type="pct"/>
            <w:shd w:val="clear" w:color="auto" w:fill="auto"/>
            <w:vAlign w:val="center"/>
          </w:tcPr>
          <w:p w:rsidR="009F33E4" w:rsidRPr="007D6DCC" w:rsidRDefault="009F33E4" w:rsidP="001864D8">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 xml:space="preserve">Ориентировочный объем инвестиций, </w:t>
            </w:r>
            <w:proofErr w:type="spellStart"/>
            <w:r w:rsidR="001864D8">
              <w:rPr>
                <w:rFonts w:ascii="Times New Roman" w:hAnsi="Times New Roman" w:cs="Times New Roman"/>
                <w:sz w:val="24"/>
                <w:szCs w:val="24"/>
              </w:rPr>
              <w:t>млн</w:t>
            </w:r>
            <w:r w:rsidRPr="007D6DCC">
              <w:rPr>
                <w:rFonts w:ascii="Times New Roman" w:hAnsi="Times New Roman" w:cs="Times New Roman"/>
                <w:sz w:val="24"/>
                <w:szCs w:val="24"/>
              </w:rPr>
              <w:t>.руб</w:t>
            </w:r>
            <w:proofErr w:type="spellEnd"/>
            <w:r w:rsidRPr="007D6DCC">
              <w:rPr>
                <w:rFonts w:ascii="Times New Roman" w:hAnsi="Times New Roman" w:cs="Times New Roman"/>
                <w:sz w:val="24"/>
                <w:szCs w:val="24"/>
              </w:rPr>
              <w:t>.</w:t>
            </w:r>
          </w:p>
        </w:tc>
      </w:tr>
      <w:tr w:rsidR="009F33E4" w:rsidRPr="007D6DCC" w:rsidTr="001864D8">
        <w:tc>
          <w:tcPr>
            <w:tcW w:w="2134" w:type="pct"/>
            <w:shd w:val="clear" w:color="auto" w:fill="auto"/>
            <w:vAlign w:val="center"/>
          </w:tcPr>
          <w:p w:rsidR="009F33E4" w:rsidRPr="007D6DCC" w:rsidRDefault="009F33E4" w:rsidP="007D79AF">
            <w:pPr>
              <w:spacing w:after="0" w:line="240" w:lineRule="auto"/>
              <w:rPr>
                <w:rFonts w:ascii="Times New Roman" w:hAnsi="Times New Roman" w:cs="Times New Roman"/>
                <w:sz w:val="24"/>
                <w:szCs w:val="24"/>
              </w:rPr>
            </w:pPr>
            <w:r w:rsidRPr="007D6DCC">
              <w:rPr>
                <w:rFonts w:ascii="Times New Roman" w:hAnsi="Times New Roman" w:cs="Times New Roman"/>
                <w:sz w:val="24"/>
                <w:szCs w:val="24"/>
              </w:rPr>
              <w:t>Реконструкция существующих сетей теплоснабжения</w:t>
            </w:r>
          </w:p>
        </w:tc>
        <w:tc>
          <w:tcPr>
            <w:tcW w:w="1466" w:type="pct"/>
            <w:shd w:val="clear" w:color="auto" w:fill="auto"/>
            <w:vAlign w:val="center"/>
          </w:tcPr>
          <w:p w:rsidR="009F33E4" w:rsidRPr="007D6DCC" w:rsidRDefault="009F33E4" w:rsidP="007D79AF">
            <w:pPr>
              <w:spacing w:after="0" w:line="360" w:lineRule="auto"/>
              <w:jc w:val="center"/>
              <w:rPr>
                <w:rFonts w:ascii="Times New Roman" w:hAnsi="Times New Roman" w:cs="Times New Roman"/>
                <w:sz w:val="24"/>
                <w:szCs w:val="24"/>
              </w:rPr>
            </w:pPr>
            <w:r w:rsidRPr="007D6DCC">
              <w:rPr>
                <w:rFonts w:ascii="Times New Roman" w:hAnsi="Times New Roman" w:cs="Times New Roman"/>
                <w:sz w:val="24"/>
                <w:szCs w:val="24"/>
              </w:rPr>
              <w:t>202</w:t>
            </w:r>
            <w:r>
              <w:rPr>
                <w:rFonts w:ascii="Times New Roman" w:hAnsi="Times New Roman" w:cs="Times New Roman"/>
                <w:sz w:val="24"/>
                <w:szCs w:val="24"/>
              </w:rPr>
              <w:t>4</w:t>
            </w:r>
            <w:r w:rsidRPr="007D6DCC">
              <w:rPr>
                <w:rFonts w:ascii="Times New Roman" w:hAnsi="Times New Roman" w:cs="Times New Roman"/>
                <w:sz w:val="24"/>
                <w:szCs w:val="24"/>
              </w:rPr>
              <w:t>-</w:t>
            </w:r>
            <w:r w:rsidR="001F4118">
              <w:rPr>
                <w:rFonts w:ascii="Times New Roman" w:hAnsi="Times New Roman" w:cs="Times New Roman"/>
                <w:sz w:val="24"/>
                <w:szCs w:val="24"/>
              </w:rPr>
              <w:t>2041</w:t>
            </w:r>
            <w:r w:rsidRPr="007D6DCC">
              <w:rPr>
                <w:rFonts w:ascii="Times New Roman" w:hAnsi="Times New Roman" w:cs="Times New Roman"/>
                <w:sz w:val="24"/>
                <w:szCs w:val="24"/>
              </w:rPr>
              <w:t xml:space="preserve"> г.</w:t>
            </w:r>
          </w:p>
        </w:tc>
        <w:tc>
          <w:tcPr>
            <w:tcW w:w="1400" w:type="pct"/>
            <w:shd w:val="clear" w:color="auto" w:fill="auto"/>
            <w:vAlign w:val="center"/>
          </w:tcPr>
          <w:p w:rsidR="009F33E4" w:rsidRPr="007D6DCC" w:rsidRDefault="001864D8" w:rsidP="001864D8">
            <w:pPr>
              <w:spacing w:after="0" w:line="360" w:lineRule="auto"/>
              <w:jc w:val="center"/>
              <w:rPr>
                <w:rFonts w:ascii="Times New Roman" w:hAnsi="Times New Roman" w:cs="Times New Roman"/>
                <w:sz w:val="24"/>
                <w:szCs w:val="24"/>
              </w:rPr>
            </w:pPr>
            <w:r w:rsidRPr="001864D8">
              <w:rPr>
                <w:rFonts w:ascii="Times New Roman" w:hAnsi="Times New Roman" w:cs="Times New Roman"/>
                <w:sz w:val="24"/>
                <w:szCs w:val="24"/>
              </w:rPr>
              <w:t>27</w:t>
            </w:r>
            <w:r>
              <w:rPr>
                <w:rFonts w:ascii="Times New Roman" w:hAnsi="Times New Roman" w:cs="Times New Roman"/>
                <w:sz w:val="24"/>
                <w:szCs w:val="24"/>
              </w:rPr>
              <w:t>,</w:t>
            </w:r>
            <w:r w:rsidRPr="001864D8">
              <w:rPr>
                <w:rFonts w:ascii="Times New Roman" w:hAnsi="Times New Roman" w:cs="Times New Roman"/>
                <w:sz w:val="24"/>
                <w:szCs w:val="24"/>
              </w:rPr>
              <w:t>253</w:t>
            </w:r>
          </w:p>
        </w:tc>
      </w:tr>
    </w:tbl>
    <w:p w:rsidR="001864D8" w:rsidRDefault="001864D8" w:rsidP="001864D8">
      <w:pPr>
        <w:tabs>
          <w:tab w:val="left" w:pos="0"/>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том числе:</w:t>
      </w:r>
    </w:p>
    <w:tbl>
      <w:tblPr>
        <w:tblW w:w="10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30"/>
        <w:gridCol w:w="2265"/>
        <w:gridCol w:w="1418"/>
        <w:gridCol w:w="1868"/>
        <w:gridCol w:w="922"/>
        <w:gridCol w:w="992"/>
        <w:gridCol w:w="850"/>
        <w:gridCol w:w="851"/>
        <w:gridCol w:w="850"/>
      </w:tblGrid>
      <w:tr w:rsidR="001864D8" w:rsidRPr="0030792C" w:rsidTr="00B65CE0">
        <w:trPr>
          <w:trHeight w:val="20"/>
          <w:tblHeader/>
          <w:jc w:val="center"/>
        </w:trPr>
        <w:tc>
          <w:tcPr>
            <w:tcW w:w="630" w:type="dxa"/>
            <w:vMerge w:val="restart"/>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w:t>
            </w:r>
          </w:p>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п/п</w:t>
            </w:r>
          </w:p>
        </w:tc>
        <w:tc>
          <w:tcPr>
            <w:tcW w:w="2265" w:type="dxa"/>
            <w:vMerge w:val="restart"/>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Наименование мероприятия</w:t>
            </w:r>
          </w:p>
        </w:tc>
        <w:tc>
          <w:tcPr>
            <w:tcW w:w="1418" w:type="dxa"/>
            <w:vMerge w:val="restart"/>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ед. изм.</w:t>
            </w:r>
          </w:p>
        </w:tc>
        <w:tc>
          <w:tcPr>
            <w:tcW w:w="1868" w:type="dxa"/>
            <w:vMerge w:val="restart"/>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Источники финансирования</w:t>
            </w:r>
          </w:p>
        </w:tc>
        <w:tc>
          <w:tcPr>
            <w:tcW w:w="4465" w:type="dxa"/>
            <w:gridSpan w:val="5"/>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Объемы финансирования, тыс. руб.</w:t>
            </w:r>
          </w:p>
        </w:tc>
      </w:tr>
      <w:tr w:rsidR="001864D8" w:rsidRPr="0030792C" w:rsidTr="00B65CE0">
        <w:trPr>
          <w:trHeight w:val="20"/>
          <w:tblHeader/>
          <w:jc w:val="center"/>
        </w:trPr>
        <w:tc>
          <w:tcPr>
            <w:tcW w:w="630" w:type="dxa"/>
            <w:vMerge/>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2265" w:type="dxa"/>
            <w:vMerge/>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1418" w:type="dxa"/>
            <w:vMerge/>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1868" w:type="dxa"/>
            <w:vMerge/>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922"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2023 г.</w:t>
            </w:r>
          </w:p>
        </w:tc>
        <w:tc>
          <w:tcPr>
            <w:tcW w:w="992"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2024 г.</w:t>
            </w:r>
          </w:p>
        </w:tc>
        <w:tc>
          <w:tcPr>
            <w:tcW w:w="850"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2025 г.</w:t>
            </w:r>
          </w:p>
        </w:tc>
        <w:tc>
          <w:tcPr>
            <w:tcW w:w="851"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2026 г.</w:t>
            </w:r>
          </w:p>
        </w:tc>
        <w:tc>
          <w:tcPr>
            <w:tcW w:w="850"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2027 г.</w:t>
            </w:r>
          </w:p>
        </w:tc>
      </w:tr>
      <w:tr w:rsidR="001864D8" w:rsidRPr="0030792C" w:rsidTr="00B65CE0">
        <w:trPr>
          <w:trHeight w:val="20"/>
          <w:tblHeader/>
          <w:jc w:val="center"/>
        </w:trPr>
        <w:tc>
          <w:tcPr>
            <w:tcW w:w="630"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1</w:t>
            </w:r>
          </w:p>
        </w:tc>
        <w:tc>
          <w:tcPr>
            <w:tcW w:w="2265"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Замена трубопроводов тепловой сети котельной д. Луговое ул. Молодёжная, д. 5 на трубопроводы в ППУ-ПЭ изоляции </w:t>
            </w:r>
          </w:p>
        </w:tc>
        <w:tc>
          <w:tcPr>
            <w:tcW w:w="1418"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5032 м</w:t>
            </w:r>
          </w:p>
        </w:tc>
        <w:tc>
          <w:tcPr>
            <w:tcW w:w="1868" w:type="dxa"/>
            <w:vAlign w:val="center"/>
          </w:tcPr>
          <w:p w:rsidR="001864D8" w:rsidRPr="0030792C" w:rsidRDefault="001864D8" w:rsidP="00B65CE0">
            <w:pPr>
              <w:spacing w:after="0" w:line="240" w:lineRule="auto"/>
              <w:ind w:left="-57" w:right="-57" w:hanging="13"/>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Федеральный бюджет </w:t>
            </w:r>
          </w:p>
        </w:tc>
        <w:tc>
          <w:tcPr>
            <w:tcW w:w="922"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8500</w:t>
            </w:r>
          </w:p>
        </w:tc>
        <w:tc>
          <w:tcPr>
            <w:tcW w:w="850"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r>
      <w:tr w:rsidR="001864D8" w:rsidRPr="0030792C" w:rsidTr="00B65CE0">
        <w:trPr>
          <w:trHeight w:val="20"/>
          <w:tblHeader/>
          <w:jc w:val="center"/>
        </w:trPr>
        <w:tc>
          <w:tcPr>
            <w:tcW w:w="630"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w:t>
            </w:r>
          </w:p>
        </w:tc>
        <w:tc>
          <w:tcPr>
            <w:tcW w:w="2265"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Замена трубопроводов ГВС котельной д. Луговое ул. Молодёжная, д. 5 на трубопроводы в ППУ-ПЭ изоляции </w:t>
            </w:r>
          </w:p>
        </w:tc>
        <w:tc>
          <w:tcPr>
            <w:tcW w:w="1418"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2800 м</w:t>
            </w:r>
          </w:p>
        </w:tc>
        <w:tc>
          <w:tcPr>
            <w:tcW w:w="1868" w:type="dxa"/>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 xml:space="preserve">Федеральный бюджет </w:t>
            </w:r>
          </w:p>
        </w:tc>
        <w:tc>
          <w:tcPr>
            <w:tcW w:w="922"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992"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r w:rsidRPr="0030792C">
              <w:rPr>
                <w:rFonts w:ascii="Times New Roman" w:hAnsi="Times New Roman" w:cs="Times New Roman"/>
                <w:color w:val="000000"/>
                <w:sz w:val="24"/>
                <w:szCs w:val="24"/>
              </w:rPr>
              <w:t>2100</w:t>
            </w:r>
          </w:p>
        </w:tc>
        <w:tc>
          <w:tcPr>
            <w:tcW w:w="850"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851"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c>
          <w:tcPr>
            <w:tcW w:w="850" w:type="dxa"/>
            <w:shd w:val="clear" w:color="000000" w:fill="FFFFFF"/>
            <w:vAlign w:val="center"/>
          </w:tcPr>
          <w:p w:rsidR="001864D8" w:rsidRPr="0030792C" w:rsidRDefault="001864D8" w:rsidP="00B65CE0">
            <w:pPr>
              <w:spacing w:after="0" w:line="240" w:lineRule="auto"/>
              <w:ind w:left="-57" w:right="-57"/>
              <w:jc w:val="center"/>
              <w:rPr>
                <w:rFonts w:ascii="Times New Roman" w:hAnsi="Times New Roman" w:cs="Times New Roman"/>
                <w:color w:val="000000"/>
                <w:sz w:val="24"/>
                <w:szCs w:val="24"/>
              </w:rPr>
            </w:pPr>
          </w:p>
        </w:tc>
      </w:tr>
    </w:tbl>
    <w:p w:rsidR="001864D8" w:rsidRPr="00C16B36" w:rsidRDefault="001864D8" w:rsidP="001864D8">
      <w:pPr>
        <w:spacing w:line="240" w:lineRule="auto"/>
        <w:rPr>
          <w:rFonts w:eastAsia="Calibri" w:cs="Times New Roman"/>
          <w:sz w:val="24"/>
        </w:rPr>
      </w:pPr>
      <w:r w:rsidRPr="00C16B36">
        <w:rPr>
          <w:rFonts w:eastAsia="Calibri" w:cs="Times New Roman"/>
          <w:sz w:val="24"/>
        </w:rPr>
        <w:t>*- Объемы инвестиций определены в ориентировочно по укрупненным показателям и должны быть уточнены при разработке проектно-сметной документации</w:t>
      </w:r>
    </w:p>
    <w:p w:rsidR="009F33E4" w:rsidRPr="007D6DCC"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p>
    <w:p w:rsidR="009F33E4"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7D6DCC">
        <w:rPr>
          <w:rFonts w:ascii="Times New Roman" w:eastAsia="Times New Roman" w:hAnsi="Times New Roman" w:cs="Times New Roman"/>
          <w:sz w:val="24"/>
          <w:szCs w:val="24"/>
          <w:lang w:eastAsia="ru-RU"/>
        </w:rPr>
        <w:lastRenderedPageBreak/>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rsidR="009F33E4" w:rsidRPr="00E47F92"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rsidR="009F33E4" w:rsidRPr="00E47F92" w:rsidRDefault="009F33E4" w:rsidP="009F33E4">
      <w:pPr>
        <w:tabs>
          <w:tab w:val="left" w:pos="0"/>
        </w:tabs>
        <w:spacing w:after="0" w:line="360" w:lineRule="auto"/>
        <w:ind w:firstLine="709"/>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В качестве источников финансирования рассматриваются:</w:t>
      </w:r>
    </w:p>
    <w:p w:rsidR="009F33E4" w:rsidRPr="00E47F92" w:rsidRDefault="009F33E4" w:rsidP="009F33E4">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собственные средства теплоснабжающих организаций;</w:t>
      </w:r>
    </w:p>
    <w:p w:rsidR="009F33E4" w:rsidRPr="00E47F92" w:rsidRDefault="009F33E4" w:rsidP="009F33E4">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заемные средства;</w:t>
      </w:r>
    </w:p>
    <w:p w:rsidR="009F33E4" w:rsidRPr="00E47F92" w:rsidRDefault="009F33E4" w:rsidP="009F33E4">
      <w:pPr>
        <w:numPr>
          <w:ilvl w:val="0"/>
          <w:numId w:val="11"/>
        </w:numPr>
        <w:tabs>
          <w:tab w:val="left" w:pos="0"/>
        </w:tabs>
        <w:spacing w:after="0" w:line="360" w:lineRule="auto"/>
        <w:jc w:val="both"/>
        <w:rPr>
          <w:rFonts w:ascii="Times New Roman" w:eastAsia="Times New Roman" w:hAnsi="Times New Roman" w:cs="Times New Roman"/>
          <w:sz w:val="24"/>
          <w:szCs w:val="24"/>
          <w:lang w:eastAsia="ru-RU"/>
        </w:rPr>
      </w:pPr>
      <w:r w:rsidRPr="00E47F92">
        <w:rPr>
          <w:rFonts w:ascii="Times New Roman" w:eastAsia="Times New Roman" w:hAnsi="Times New Roman" w:cs="Times New Roman"/>
          <w:sz w:val="24"/>
          <w:szCs w:val="24"/>
          <w:lang w:eastAsia="ru-RU"/>
        </w:rPr>
        <w:t>бюджетные средства.</w:t>
      </w:r>
    </w:p>
    <w:p w:rsidR="00F049BF" w:rsidRDefault="00F049BF" w:rsidP="00F049BF">
      <w:pPr>
        <w:suppressAutoHyphens/>
        <w:spacing w:after="0" w:line="360" w:lineRule="auto"/>
        <w:ind w:firstLine="567"/>
        <w:jc w:val="both"/>
        <w:rPr>
          <w:rFonts w:ascii="Times New Roman" w:hAnsi="Times New Roman" w:cs="Times New Roman"/>
          <w:sz w:val="24"/>
          <w:szCs w:val="24"/>
          <w:lang w:eastAsia="ar-SA"/>
        </w:rPr>
      </w:pPr>
      <w:r w:rsidRPr="00F049BF">
        <w:rPr>
          <w:rFonts w:ascii="Times New Roman" w:hAnsi="Times New Roman" w:cs="Times New Roman"/>
          <w:sz w:val="24"/>
          <w:szCs w:val="24"/>
          <w:lang w:eastAsia="ar-SA"/>
        </w:rPr>
        <w:t>Инвестиции в строительство, реконструкцию тепловой сети необходимо уточнять по факту принятия решения.</w:t>
      </w:r>
    </w:p>
    <w:p w:rsidR="00F049BF" w:rsidRPr="00F049BF" w:rsidRDefault="00F049BF" w:rsidP="00F049BF">
      <w:pPr>
        <w:suppressAutoHyphens/>
        <w:spacing w:after="0" w:line="360" w:lineRule="auto"/>
        <w:ind w:firstLine="567"/>
        <w:jc w:val="both"/>
        <w:rPr>
          <w:rFonts w:ascii="Times New Roman" w:hAnsi="Times New Roman" w:cs="Times New Roman"/>
          <w:sz w:val="24"/>
          <w:szCs w:val="24"/>
          <w:lang w:eastAsia="ar-SA"/>
        </w:rPr>
      </w:pPr>
    </w:p>
    <w:p w:rsidR="00AB304F" w:rsidRPr="000758DE" w:rsidRDefault="009F33E4" w:rsidP="000758DE">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Cs/>
          <w:i/>
          <w:color w:val="auto"/>
          <w:sz w:val="24"/>
          <w:szCs w:val="24"/>
        </w:rPr>
      </w:pPr>
      <w:bookmarkStart w:id="73" w:name="_Toc131163498"/>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bookmarkEnd w:id="73"/>
    </w:p>
    <w:p w:rsidR="0009063E" w:rsidRDefault="0009063E" w:rsidP="00AB304F">
      <w:pPr>
        <w:rPr>
          <w:rFonts w:ascii="Times New Roman" w:hAnsi="Times New Roman" w:cs="Times New Roman"/>
          <w:sz w:val="24"/>
          <w:szCs w:val="24"/>
        </w:rPr>
      </w:pPr>
    </w:p>
    <w:p w:rsidR="00F049BF" w:rsidRDefault="009F33E4" w:rsidP="009F33E4">
      <w:pPr>
        <w:spacing w:after="0" w:line="360" w:lineRule="auto"/>
        <w:ind w:firstLine="567"/>
        <w:jc w:val="both"/>
      </w:pPr>
      <w:r>
        <w:rPr>
          <w:rFonts w:ascii="Times New Roman" w:hAnsi="Times New Roman" w:cs="Times New Roman"/>
          <w:sz w:val="24"/>
          <w:szCs w:val="24"/>
        </w:rPr>
        <w:t>Мероприятия</w:t>
      </w:r>
      <w:r w:rsidRPr="009F33E4">
        <w:rPr>
          <w:rFonts w:ascii="Times New Roman" w:hAnsi="Times New Roman" w:cs="Times New Roman"/>
          <w:sz w:val="24"/>
          <w:szCs w:val="24"/>
        </w:rPr>
        <w:t>, обеспечивающи</w:t>
      </w:r>
      <w:r>
        <w:rPr>
          <w:rFonts w:ascii="Times New Roman" w:hAnsi="Times New Roman" w:cs="Times New Roman"/>
          <w:sz w:val="24"/>
          <w:szCs w:val="24"/>
        </w:rPr>
        <w:t>е</w:t>
      </w:r>
      <w:r w:rsidRPr="009F33E4">
        <w:rPr>
          <w:rFonts w:ascii="Times New Roman" w:hAnsi="Times New Roman" w:cs="Times New Roman"/>
          <w:sz w:val="24"/>
          <w:szCs w:val="24"/>
        </w:rPr>
        <w:t xml:space="preserve"> перевод открытых систем теплоснабжения (горячего водоснабжения), отдельных участков таких систем на закрытые системы горячего водоснабжения</w:t>
      </w:r>
      <w:r>
        <w:rPr>
          <w:rFonts w:ascii="Times New Roman" w:hAnsi="Times New Roman" w:cs="Times New Roman"/>
          <w:sz w:val="24"/>
          <w:szCs w:val="24"/>
        </w:rPr>
        <w:t xml:space="preserve"> не предусмотрены. Система теплоснабжения на всех котельных </w:t>
      </w:r>
      <w:r w:rsidR="002D183F">
        <w:rPr>
          <w:rFonts w:ascii="Times New Roman" w:hAnsi="Times New Roman" w:cs="Times New Roman"/>
          <w:sz w:val="24"/>
          <w:szCs w:val="24"/>
        </w:rPr>
        <w:t>Луговского</w:t>
      </w:r>
      <w:r w:rsidRPr="009F33E4">
        <w:rPr>
          <w:rFonts w:ascii="Times New Roman" w:hAnsi="Times New Roman" w:cs="Times New Roman"/>
          <w:sz w:val="24"/>
          <w:szCs w:val="24"/>
        </w:rPr>
        <w:t xml:space="preserve"> сельского поселения </w:t>
      </w:r>
      <w:r>
        <w:rPr>
          <w:rFonts w:ascii="Times New Roman" w:hAnsi="Times New Roman" w:cs="Times New Roman"/>
          <w:sz w:val="24"/>
          <w:szCs w:val="24"/>
        </w:rPr>
        <w:t>– закрытая.</w:t>
      </w:r>
    </w:p>
    <w:p w:rsidR="00F049BF" w:rsidRDefault="00F049BF" w:rsidP="00AB304F"/>
    <w:p w:rsidR="004A1C15" w:rsidRDefault="004A1C15" w:rsidP="00AB304F"/>
    <w:p w:rsidR="004A1C15" w:rsidRDefault="004A1C15" w:rsidP="00AB304F"/>
    <w:p w:rsidR="004A1C15" w:rsidRDefault="004A1C15" w:rsidP="00AB304F"/>
    <w:p w:rsidR="004A1C15" w:rsidRDefault="004A1C15" w:rsidP="00AB304F"/>
    <w:p w:rsidR="004A1C15" w:rsidRDefault="004A1C15" w:rsidP="00AB304F"/>
    <w:p w:rsidR="004A1C15" w:rsidRDefault="004A1C15" w:rsidP="00AB304F"/>
    <w:p w:rsidR="004A1C15" w:rsidRDefault="004A1C15" w:rsidP="00AB304F"/>
    <w:p w:rsidR="004A1C15" w:rsidRDefault="004A1C15" w:rsidP="00AB304F"/>
    <w:p w:rsidR="004A1C15" w:rsidRDefault="004A1C15" w:rsidP="00AB304F"/>
    <w:p w:rsid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4" w:name="_Toc131163499"/>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5</w:t>
      </w:r>
      <w:r w:rsidRPr="00AB304F">
        <w:rPr>
          <w:rFonts w:ascii="Times New Roman" w:eastAsia="Times New Roman" w:hAnsi="Times New Roman" w:cs="Times New Roman"/>
          <w:b/>
          <w:bCs/>
          <w:color w:val="auto"/>
          <w:sz w:val="24"/>
          <w:szCs w:val="24"/>
        </w:rPr>
        <w:t>. Замечания и предложения к проекту схемы теплоснабжения.</w:t>
      </w:r>
      <w:bookmarkEnd w:id="74"/>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3"/>
        <w:gridCol w:w="2996"/>
        <w:gridCol w:w="3318"/>
        <w:gridCol w:w="2524"/>
      </w:tblGrid>
      <w:tr w:rsidR="00B65CE0" w:rsidRPr="00834726" w:rsidTr="00B65CE0">
        <w:tc>
          <w:tcPr>
            <w:tcW w:w="733" w:type="dxa"/>
            <w:shd w:val="clear" w:color="auto" w:fill="auto"/>
            <w:vAlign w:val="center"/>
          </w:tcPr>
          <w:p w:rsidR="00B65CE0" w:rsidRPr="00834726" w:rsidRDefault="00B65CE0"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 п/п</w:t>
            </w:r>
          </w:p>
        </w:tc>
        <w:tc>
          <w:tcPr>
            <w:tcW w:w="2996" w:type="dxa"/>
            <w:shd w:val="clear" w:color="auto" w:fill="auto"/>
            <w:vAlign w:val="center"/>
          </w:tcPr>
          <w:p w:rsidR="00B65CE0" w:rsidRPr="00834726" w:rsidRDefault="00B65CE0"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Разделы схемы теплоснабжения и главы обосновывающих материалов</w:t>
            </w:r>
          </w:p>
        </w:tc>
        <w:tc>
          <w:tcPr>
            <w:tcW w:w="3318" w:type="dxa"/>
            <w:shd w:val="clear" w:color="auto" w:fill="auto"/>
            <w:vAlign w:val="center"/>
          </w:tcPr>
          <w:p w:rsidR="00B65CE0" w:rsidRDefault="00B65CE0"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Замечания</w:t>
            </w:r>
            <w:r>
              <w:t xml:space="preserve"> </w:t>
            </w:r>
            <w:r w:rsidRPr="00674736">
              <w:rPr>
                <w:rFonts w:ascii="Times New Roman" w:eastAsia="Calibri" w:hAnsi="Times New Roman" w:cs="Times New Roman"/>
                <w:color w:val="000000"/>
                <w:sz w:val="24"/>
                <w:szCs w:val="24"/>
              </w:rPr>
              <w:t>и предложения</w:t>
            </w:r>
          </w:p>
          <w:p w:rsidR="00B65CE0" w:rsidRPr="00834726" w:rsidRDefault="00B65CE0"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sidRPr="00674736">
              <w:rPr>
                <w:rFonts w:ascii="Times New Roman" w:eastAsia="Calibri" w:hAnsi="Times New Roman" w:cs="Times New Roman"/>
                <w:color w:val="000000"/>
                <w:sz w:val="24"/>
                <w:szCs w:val="24"/>
              </w:rPr>
              <w:t xml:space="preserve"> к проекту схемы теплоснабжения</w:t>
            </w:r>
          </w:p>
        </w:tc>
        <w:tc>
          <w:tcPr>
            <w:tcW w:w="2524" w:type="dxa"/>
          </w:tcPr>
          <w:p w:rsidR="00B65CE0" w:rsidRDefault="00B65CE0"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Ответ разработчиков актуализированной схемы теплоснабжения</w:t>
            </w:r>
          </w:p>
        </w:tc>
      </w:tr>
      <w:tr w:rsidR="00A3001F" w:rsidRPr="00834726" w:rsidTr="00B65CE0">
        <w:tc>
          <w:tcPr>
            <w:tcW w:w="733" w:type="dxa"/>
            <w:shd w:val="clear" w:color="auto" w:fill="auto"/>
            <w:vAlign w:val="center"/>
          </w:tcPr>
          <w:p w:rsidR="00A3001F" w:rsidRDefault="00A3001F"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1.</w:t>
            </w:r>
          </w:p>
        </w:tc>
        <w:tc>
          <w:tcPr>
            <w:tcW w:w="2996" w:type="dxa"/>
            <w:shd w:val="clear" w:color="auto" w:fill="auto"/>
            <w:vAlign w:val="center"/>
          </w:tcPr>
          <w:p w:rsidR="00A3001F" w:rsidRDefault="00A3001F" w:rsidP="00B65CE0">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Том 2. Глава1.</w:t>
            </w:r>
          </w:p>
        </w:tc>
        <w:tc>
          <w:tcPr>
            <w:tcW w:w="3318" w:type="dxa"/>
            <w:shd w:val="clear" w:color="auto" w:fill="auto"/>
            <w:vAlign w:val="center"/>
          </w:tcPr>
          <w:p w:rsidR="00A3001F" w:rsidRDefault="00A3001F" w:rsidP="00B65CE0">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Завышено КПД котлов и, соответственно, КПД котельной.</w:t>
            </w:r>
          </w:p>
        </w:tc>
        <w:tc>
          <w:tcPr>
            <w:tcW w:w="2524" w:type="dxa"/>
          </w:tcPr>
          <w:p w:rsidR="00A3001F" w:rsidRDefault="00A3001F" w:rsidP="00B65CE0">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proofErr w:type="gramStart"/>
            <w:r>
              <w:rPr>
                <w:rFonts w:ascii="Times New Roman" w:eastAsia="Times New Roman" w:hAnsi="Times New Roman" w:cs="Times New Roman"/>
                <w:sz w:val="24"/>
                <w:szCs w:val="24"/>
                <w:lang w:eastAsia="ru-RU" w:bidi="ru-RU"/>
              </w:rPr>
              <w:t xml:space="preserve">см: </w:t>
            </w:r>
            <w:r w:rsidR="00F375A4">
              <w:rPr>
                <w:rFonts w:ascii="Times New Roman" w:eastAsia="Times New Roman" w:hAnsi="Times New Roman" w:cs="Times New Roman"/>
                <w:sz w:val="24"/>
                <w:szCs w:val="24"/>
                <w:lang w:eastAsia="ru-RU" w:bidi="ru-RU"/>
              </w:rPr>
              <w:t xml:space="preserve"> О</w:t>
            </w:r>
            <w:r>
              <w:rPr>
                <w:rFonts w:ascii="Times New Roman" w:eastAsia="Times New Roman" w:hAnsi="Times New Roman" w:cs="Times New Roman"/>
                <w:sz w:val="24"/>
                <w:szCs w:val="24"/>
                <w:lang w:eastAsia="ru-RU" w:bidi="ru-RU"/>
              </w:rPr>
              <w:t>просный</w:t>
            </w:r>
            <w:proofErr w:type="gramEnd"/>
            <w:r>
              <w:rPr>
                <w:rFonts w:ascii="Times New Roman" w:eastAsia="Times New Roman" w:hAnsi="Times New Roman" w:cs="Times New Roman"/>
                <w:sz w:val="24"/>
                <w:szCs w:val="24"/>
                <w:lang w:eastAsia="ru-RU" w:bidi="ru-RU"/>
              </w:rPr>
              <w:t xml:space="preserve"> лист, заполненный теплоснабжающей организацией.</w:t>
            </w:r>
          </w:p>
        </w:tc>
      </w:tr>
      <w:tr w:rsidR="00B65CE0" w:rsidRPr="00834726" w:rsidTr="00B65CE0">
        <w:tc>
          <w:tcPr>
            <w:tcW w:w="733" w:type="dxa"/>
            <w:shd w:val="clear" w:color="auto" w:fill="auto"/>
            <w:vAlign w:val="center"/>
          </w:tcPr>
          <w:p w:rsidR="00B65CE0" w:rsidRPr="00834726" w:rsidRDefault="00A3001F" w:rsidP="00B65CE0">
            <w:pPr>
              <w:autoSpaceDE w:val="0"/>
              <w:autoSpaceDN w:val="0"/>
              <w:adjustRightInd w:val="0"/>
              <w:spacing w:after="0" w:line="276" w:lineRule="auto"/>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2</w:t>
            </w:r>
            <w:r w:rsidR="00B65CE0">
              <w:rPr>
                <w:rFonts w:ascii="Times New Roman" w:eastAsia="Calibri" w:hAnsi="Times New Roman" w:cs="Times New Roman"/>
                <w:color w:val="000000"/>
                <w:sz w:val="24"/>
                <w:szCs w:val="24"/>
              </w:rPr>
              <w:t>.</w:t>
            </w:r>
          </w:p>
        </w:tc>
        <w:tc>
          <w:tcPr>
            <w:tcW w:w="2996" w:type="dxa"/>
            <w:shd w:val="clear" w:color="auto" w:fill="auto"/>
            <w:vAlign w:val="center"/>
          </w:tcPr>
          <w:p w:rsidR="00B65CE0" w:rsidRDefault="00B65CE0" w:rsidP="00B65CE0">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Том 2. Глава 6.</w:t>
            </w:r>
          </w:p>
          <w:p w:rsidR="00B65CE0" w:rsidRPr="00834726" w:rsidRDefault="00B65CE0" w:rsidP="00B65CE0">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p>
        </w:tc>
        <w:tc>
          <w:tcPr>
            <w:tcW w:w="3318" w:type="dxa"/>
            <w:shd w:val="clear" w:color="auto" w:fill="auto"/>
            <w:vAlign w:val="center"/>
          </w:tcPr>
          <w:p w:rsidR="00B65CE0" w:rsidRPr="00834726" w:rsidRDefault="00B65CE0" w:rsidP="00B65CE0">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Дополнить:</w:t>
            </w:r>
            <w:r w:rsidRPr="00B65CE0">
              <w:rPr>
                <w:rFonts w:ascii="Times New Roman" w:eastAsia="Times New Roman" w:hAnsi="Times New Roman" w:cs="Times New Roman"/>
                <w:sz w:val="24"/>
                <w:szCs w:val="24"/>
                <w:lang w:eastAsia="ru-RU" w:bidi="ru-RU"/>
              </w:rPr>
              <w:t xml:space="preserve"> Мероприятия по строительству, реконструкции источников тепловой энергии.</w:t>
            </w:r>
          </w:p>
        </w:tc>
        <w:tc>
          <w:tcPr>
            <w:tcW w:w="2524" w:type="dxa"/>
          </w:tcPr>
          <w:p w:rsidR="00B65CE0" w:rsidRDefault="00B65CE0" w:rsidP="00B65CE0">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Учтено.</w:t>
            </w:r>
          </w:p>
          <w:p w:rsidR="00B65CE0" w:rsidRPr="00834726" w:rsidRDefault="00B65CE0" w:rsidP="00B65CE0">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B65CE0">
              <w:rPr>
                <w:rFonts w:ascii="Times New Roman" w:eastAsia="Times New Roman" w:hAnsi="Times New Roman" w:cs="Times New Roman"/>
                <w:sz w:val="24"/>
                <w:szCs w:val="24"/>
                <w:lang w:eastAsia="ru-RU" w:bidi="ru-RU"/>
              </w:rPr>
              <w:t>Таблица 6.1. - Мероприятия по строительству, реконструкции источников тепловой энергии.</w:t>
            </w:r>
          </w:p>
        </w:tc>
      </w:tr>
    </w:tbl>
    <w:p w:rsidR="00AB304F" w:rsidRDefault="00AB304F" w:rsidP="00AB304F"/>
    <w:p w:rsidR="007F0C5C" w:rsidRDefault="007F0C5C" w:rsidP="007F0C5C"/>
    <w:p w:rsidR="001C2807" w:rsidRDefault="001C2807" w:rsidP="007F0C5C"/>
    <w:p w:rsidR="007F0C5C" w:rsidRDefault="007F0C5C" w:rsidP="007F0C5C"/>
    <w:p w:rsidR="00713537" w:rsidRDefault="00713537" w:rsidP="007F0C5C"/>
    <w:p w:rsidR="00713537" w:rsidRDefault="00713537"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4A1C15" w:rsidRDefault="004A1C15" w:rsidP="007F0C5C"/>
    <w:p w:rsidR="00713537" w:rsidRDefault="00713537" w:rsidP="007F0C5C"/>
    <w:p w:rsidR="00AB304F" w:rsidRPr="00AB304F" w:rsidRDefault="00AB304F" w:rsidP="00AB304F">
      <w:pPr>
        <w:pStyle w:val="1"/>
        <w:keepNext w:val="0"/>
        <w:keepLines w:val="0"/>
        <w:widowControl w:val="0"/>
        <w:autoSpaceDE w:val="0"/>
        <w:autoSpaceDN w:val="0"/>
        <w:spacing w:before="0" w:line="240" w:lineRule="auto"/>
        <w:ind w:left="360" w:right="854" w:hanging="360"/>
        <w:jc w:val="both"/>
        <w:rPr>
          <w:rFonts w:ascii="Times New Roman" w:eastAsia="Times New Roman" w:hAnsi="Times New Roman" w:cs="Times New Roman"/>
          <w:b/>
          <w:bCs/>
          <w:color w:val="auto"/>
          <w:sz w:val="24"/>
          <w:szCs w:val="24"/>
        </w:rPr>
      </w:pPr>
      <w:bookmarkStart w:id="75" w:name="_Toc131163500"/>
      <w:r w:rsidRPr="00AB304F">
        <w:rPr>
          <w:rFonts w:ascii="Times New Roman" w:eastAsia="Times New Roman" w:hAnsi="Times New Roman" w:cs="Times New Roman"/>
          <w:b/>
          <w:bCs/>
          <w:color w:val="auto"/>
          <w:sz w:val="24"/>
          <w:szCs w:val="24"/>
        </w:rPr>
        <w:lastRenderedPageBreak/>
        <w:t>Глава 1</w:t>
      </w:r>
      <w:r w:rsidR="001507C6">
        <w:rPr>
          <w:rFonts w:ascii="Times New Roman" w:eastAsia="Times New Roman" w:hAnsi="Times New Roman" w:cs="Times New Roman"/>
          <w:b/>
          <w:bCs/>
          <w:color w:val="auto"/>
          <w:sz w:val="24"/>
          <w:szCs w:val="24"/>
        </w:rPr>
        <w:t>6</w:t>
      </w:r>
      <w:r w:rsidRPr="00AB304F">
        <w:rPr>
          <w:rFonts w:ascii="Times New Roman" w:eastAsia="Times New Roman" w:hAnsi="Times New Roman" w:cs="Times New Roman"/>
          <w:b/>
          <w:bCs/>
          <w:color w:val="auto"/>
          <w:sz w:val="24"/>
          <w:szCs w:val="24"/>
        </w:rPr>
        <w:t>. Сводный том изменений, выполненных в доработанной и (или) актуализированной схеме теплоснабжения.</w:t>
      </w:r>
      <w:bookmarkEnd w:id="75"/>
    </w:p>
    <w:p w:rsid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 xml:space="preserve">Документ </w:t>
      </w:r>
      <w:r>
        <w:rPr>
          <w:rFonts w:ascii="Times New Roman" w:eastAsia="Calibri" w:hAnsi="Times New Roman" w:cs="Times New Roman"/>
          <w:sz w:val="24"/>
          <w:szCs w:val="24"/>
          <w:lang w:eastAsia="ar-SA"/>
        </w:rPr>
        <w:t>актуализирован</w:t>
      </w:r>
      <w:r w:rsidRPr="00834726">
        <w:rPr>
          <w:rFonts w:ascii="Times New Roman" w:eastAsia="Calibri" w:hAnsi="Times New Roman" w:cs="Times New Roman"/>
          <w:sz w:val="24"/>
          <w:szCs w:val="24"/>
          <w:lang w:eastAsia="ar-SA"/>
        </w:rPr>
        <w:t xml:space="preserve"> в соответствии с изменениями в Постановлении Правительства РФ от 22 февраля 2012 г. № 154 «О требованиях к схемам теплоснабжения, порядку их разработке и утверждения».</w:t>
      </w:r>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В ходе актуализации схемы теплоснабжения были учтены пре</w:t>
      </w:r>
      <w:r w:rsidR="00C17272">
        <w:rPr>
          <w:rFonts w:ascii="Times New Roman" w:eastAsia="Calibri" w:hAnsi="Times New Roman" w:cs="Times New Roman"/>
          <w:sz w:val="24"/>
          <w:szCs w:val="24"/>
          <w:lang w:eastAsia="ar-SA"/>
        </w:rPr>
        <w:t>дложения от администрации и РСО.</w:t>
      </w:r>
    </w:p>
    <w:p w:rsidR="00834726" w:rsidRDefault="00834726" w:rsidP="00834726">
      <w:pPr>
        <w:widowControl w:val="0"/>
        <w:adjustRightInd w:val="0"/>
        <w:spacing w:after="0" w:line="240" w:lineRule="auto"/>
        <w:jc w:val="both"/>
        <w:textAlignment w:val="baseline"/>
        <w:rPr>
          <w:rFonts w:ascii="Times New Roman" w:eastAsia="Microsoft YaHei" w:hAnsi="Times New Roman" w:cs="Times New Roman"/>
          <w:spacing w:val="-5"/>
          <w:sz w:val="24"/>
          <w:szCs w:val="18"/>
          <w:lang w:val="x-none"/>
        </w:rPr>
      </w:pPr>
      <w:r w:rsidRPr="00834726">
        <w:rPr>
          <w:rFonts w:ascii="Times New Roman" w:eastAsia="Microsoft YaHei" w:hAnsi="Times New Roman" w:cs="Times New Roman"/>
          <w:bCs/>
          <w:spacing w:val="-5"/>
          <w:sz w:val="24"/>
          <w:szCs w:val="18"/>
          <w:lang w:val="x-none"/>
        </w:rPr>
        <w:t xml:space="preserve">Таблица </w:t>
      </w:r>
      <w:r>
        <w:rPr>
          <w:rFonts w:ascii="Times New Roman" w:eastAsia="Microsoft YaHei" w:hAnsi="Times New Roman" w:cs="Times New Roman"/>
          <w:bCs/>
          <w:spacing w:val="-5"/>
          <w:sz w:val="24"/>
          <w:szCs w:val="18"/>
        </w:rPr>
        <w:t>1</w:t>
      </w:r>
      <w:r w:rsidR="00C17272">
        <w:rPr>
          <w:rFonts w:ascii="Times New Roman" w:eastAsia="Microsoft YaHei" w:hAnsi="Times New Roman" w:cs="Times New Roman"/>
          <w:bCs/>
          <w:spacing w:val="-5"/>
          <w:sz w:val="24"/>
          <w:szCs w:val="18"/>
        </w:rPr>
        <w:t>6</w:t>
      </w:r>
      <w:r w:rsidRPr="00834726">
        <w:rPr>
          <w:rFonts w:ascii="Times New Roman" w:eastAsia="Microsoft YaHei" w:hAnsi="Times New Roman" w:cs="Times New Roman"/>
          <w:bCs/>
          <w:spacing w:val="-5"/>
          <w:sz w:val="24"/>
          <w:szCs w:val="18"/>
          <w:lang w:val="x-none"/>
        </w:rPr>
        <w:t xml:space="preserve"> </w:t>
      </w:r>
      <w:r w:rsidRPr="00834726">
        <w:rPr>
          <w:rFonts w:ascii="Times New Roman" w:eastAsia="Microsoft YaHei" w:hAnsi="Times New Roman" w:cs="Times New Roman"/>
          <w:spacing w:val="-5"/>
          <w:sz w:val="24"/>
          <w:szCs w:val="18"/>
          <w:lang w:val="x-none"/>
        </w:rPr>
        <w:t>– Реестр изменений, включенных в актуализированную схему теплоснабжения.</w:t>
      </w:r>
    </w:p>
    <w:p w:rsidR="001A1293" w:rsidRPr="00834726" w:rsidRDefault="001A1293" w:rsidP="00834726">
      <w:pPr>
        <w:widowControl w:val="0"/>
        <w:adjustRightInd w:val="0"/>
        <w:spacing w:after="0" w:line="240" w:lineRule="auto"/>
        <w:jc w:val="both"/>
        <w:textAlignment w:val="baseline"/>
        <w:rPr>
          <w:rFonts w:ascii="Times New Roman" w:eastAsia="Microsoft YaHei" w:hAnsi="Times New Roman" w:cs="Times New Roman"/>
          <w:spacing w:val="-5"/>
          <w:sz w:val="24"/>
          <w:szCs w:val="18"/>
        </w:rPr>
      </w:pP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
        <w:gridCol w:w="3853"/>
        <w:gridCol w:w="4591"/>
      </w:tblGrid>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 п/п</w:t>
            </w:r>
          </w:p>
        </w:tc>
        <w:tc>
          <w:tcPr>
            <w:tcW w:w="3853"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Разделы схемы теплоснабжения и главы обосновывающих материалов</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в части базового года, тепловых нагрузок, балансов тепловой мощности источников и тепловой нагрузки потребителей топливных балансов,</w:t>
            </w:r>
            <w:r>
              <w:rPr>
                <w:rFonts w:ascii="Times New Roman" w:eastAsia="Times New Roman" w:hAnsi="Times New Roman" w:cs="Times New Roman"/>
                <w:sz w:val="24"/>
                <w:szCs w:val="24"/>
                <w:lang w:eastAsia="ru-RU" w:bidi="ru-RU"/>
              </w:rPr>
              <w:t xml:space="preserve"> </w:t>
            </w:r>
            <w:r w:rsidRPr="00834726">
              <w:rPr>
                <w:rFonts w:ascii="Times New Roman" w:eastAsia="Times New Roman" w:hAnsi="Times New Roman" w:cs="Times New Roman"/>
                <w:sz w:val="24"/>
                <w:szCs w:val="24"/>
                <w:lang w:eastAsia="ru-RU" w:bidi="ru-RU"/>
              </w:rPr>
              <w:t>надежности теплоснабжения, базовых целевых показателей</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2</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в части приростов площади строительных фондов, прогнозов перспективных удельных расходов тепловой энергии на отопление, вентиляцию и ГВС, прогнозов прироста объемов потребления тепловой энергии (мощности) и теплоносителя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3</w:t>
            </w:r>
          </w:p>
        </w:tc>
        <w:tc>
          <w:tcPr>
            <w:tcW w:w="4591" w:type="dxa"/>
            <w:shd w:val="clear" w:color="auto" w:fill="auto"/>
            <w:vAlign w:val="center"/>
          </w:tcPr>
          <w:p w:rsidR="00834726" w:rsidRPr="00834726" w:rsidRDefault="00834726" w:rsidP="00834726">
            <w:pPr>
              <w:widowControl w:val="0"/>
              <w:tabs>
                <w:tab w:val="left" w:pos="247"/>
              </w:tabs>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4</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5</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скорректирована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6</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7</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Актуализированы предложения по строительству, реконструкции и техническому перевооружению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8</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 xml:space="preserve">Актуализированы предложения </w:t>
            </w:r>
            <w:r w:rsidRPr="00834726">
              <w:rPr>
                <w:rFonts w:ascii="Times New Roman" w:eastAsia="Calibri" w:hAnsi="Times New Roman" w:cs="Times New Roman"/>
                <w:color w:val="000000"/>
                <w:sz w:val="24"/>
                <w:szCs w:val="24"/>
              </w:rPr>
              <w:t xml:space="preserve">по строительству и реконструкции и (или) модернизации тепловых сетей и </w:t>
            </w:r>
            <w:r w:rsidRPr="00834726">
              <w:rPr>
                <w:rFonts w:ascii="Times New Roman" w:eastAsia="Calibri" w:hAnsi="Times New Roman" w:cs="Times New Roman"/>
                <w:color w:val="000000"/>
                <w:sz w:val="24"/>
                <w:szCs w:val="24"/>
              </w:rPr>
              <w:lastRenderedPageBreak/>
              <w:t>сооружений на них</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9</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10</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перспективные топливные балансы</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11</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12</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13</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индикаторы развития системы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14</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15</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 перечень ЕТО</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16</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17</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18</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Times New Roman" w:hAnsi="Times New Roman" w:cs="Times New Roman"/>
                <w:sz w:val="24"/>
                <w:szCs w:val="24"/>
                <w:lang w:eastAsia="ru-RU" w:bidi="ru-RU"/>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2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в соответствии с корректировкой прогноза перспективной тепловой нагрузки и предлагаемых мероприятий по развитию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3 Утверждаемой части</w:t>
            </w:r>
          </w:p>
        </w:tc>
        <w:tc>
          <w:tcPr>
            <w:tcW w:w="4591" w:type="dxa"/>
            <w:shd w:val="clear" w:color="auto" w:fill="auto"/>
            <w:vAlign w:val="center"/>
          </w:tcPr>
          <w:p w:rsidR="00834726" w:rsidRPr="00834726" w:rsidRDefault="00834726" w:rsidP="00834726">
            <w:pPr>
              <w:widowControl w:val="0"/>
              <w:autoSpaceDE w:val="0"/>
              <w:autoSpaceDN w:val="0"/>
              <w:spacing w:after="0" w:line="276" w:lineRule="auto"/>
              <w:jc w:val="both"/>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скорректирован в соответствии с корректировкой прогноза перспективной тепловой нагрузки и предлагаемых мероприятий по развитию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4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sz w:val="24"/>
                <w:szCs w:val="24"/>
              </w:rPr>
              <w:t>Раздел скорректирован с учетом изменения состояния систем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5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предложения по строительству, реконструкции и техническому перевооружению источников тепловой энергии</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24</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6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предложения по строительству, реконструкции и техническому перевооружению тепловых сетей</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25</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7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26</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8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перспективные топливные балансы</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27</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9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Переработаны инвестиции в строительство, реконструкцию, техническое перевооружение и (или) модернизацию</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28</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10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 перечень ЕТО</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29</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11 Утверждаемой части</w:t>
            </w:r>
          </w:p>
        </w:tc>
        <w:tc>
          <w:tcPr>
            <w:tcW w:w="4591" w:type="dxa"/>
            <w:shd w:val="clear" w:color="auto" w:fill="auto"/>
            <w:vAlign w:val="center"/>
          </w:tcPr>
          <w:p w:rsidR="00834726" w:rsidRPr="00834726" w:rsidRDefault="00834726" w:rsidP="00834726">
            <w:pPr>
              <w:spacing w:after="0" w:line="276" w:lineRule="auto"/>
              <w:jc w:val="both"/>
              <w:rPr>
                <w:rFonts w:ascii="Times New Roman" w:eastAsia="Calibri" w:hAnsi="Times New Roman" w:cs="Times New Roman"/>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30</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12 Утверждаемой части</w:t>
            </w:r>
          </w:p>
        </w:tc>
        <w:tc>
          <w:tcPr>
            <w:tcW w:w="4591" w:type="dxa"/>
            <w:shd w:val="clear" w:color="auto" w:fill="auto"/>
            <w:vAlign w:val="center"/>
          </w:tcPr>
          <w:p w:rsidR="00834726" w:rsidRPr="00834726" w:rsidRDefault="00834726" w:rsidP="00834726">
            <w:pPr>
              <w:spacing w:after="0" w:line="276" w:lineRule="auto"/>
              <w:jc w:val="both"/>
              <w:rPr>
                <w:rFonts w:ascii="Times New Roman" w:eastAsia="Calibri" w:hAnsi="Times New Roman" w:cs="Times New Roman"/>
                <w:sz w:val="24"/>
                <w:szCs w:val="24"/>
              </w:rPr>
            </w:pPr>
            <w:r w:rsidRPr="00834726">
              <w:rPr>
                <w:rFonts w:ascii="Times New Roman" w:eastAsia="Calibri" w:hAnsi="Times New Roman" w:cs="Times New Roman"/>
                <w:color w:val="000000"/>
                <w:sz w:val="24"/>
                <w:szCs w:val="24"/>
              </w:rPr>
              <w:t>Изменений нет</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31</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13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Раздел актуализирован</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32</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14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Актуализированы индикаторы развития системы теплоснабжения</w:t>
            </w:r>
          </w:p>
        </w:tc>
      </w:tr>
      <w:tr w:rsidR="00834726" w:rsidRPr="00834726" w:rsidTr="00834726">
        <w:tc>
          <w:tcPr>
            <w:tcW w:w="907" w:type="dxa"/>
            <w:shd w:val="clear" w:color="auto" w:fill="auto"/>
            <w:vAlign w:val="center"/>
          </w:tcPr>
          <w:p w:rsidR="00834726" w:rsidRPr="00834726" w:rsidRDefault="00834726" w:rsidP="00834726">
            <w:pPr>
              <w:autoSpaceDE w:val="0"/>
              <w:autoSpaceDN w:val="0"/>
              <w:adjustRightInd w:val="0"/>
              <w:spacing w:after="0" w:line="276"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33</w:t>
            </w:r>
          </w:p>
        </w:tc>
        <w:tc>
          <w:tcPr>
            <w:tcW w:w="3853" w:type="dxa"/>
            <w:shd w:val="clear" w:color="auto" w:fill="auto"/>
            <w:vAlign w:val="center"/>
          </w:tcPr>
          <w:p w:rsidR="00834726" w:rsidRPr="00834726" w:rsidRDefault="00834726" w:rsidP="00834726">
            <w:pPr>
              <w:widowControl w:val="0"/>
              <w:autoSpaceDE w:val="0"/>
              <w:autoSpaceDN w:val="0"/>
              <w:spacing w:after="0" w:line="276" w:lineRule="auto"/>
              <w:jc w:val="center"/>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Раздел 15 Утверждаемой части</w:t>
            </w:r>
          </w:p>
        </w:tc>
        <w:tc>
          <w:tcPr>
            <w:tcW w:w="4591" w:type="dxa"/>
            <w:shd w:val="clear" w:color="auto" w:fill="auto"/>
            <w:vAlign w:val="center"/>
          </w:tcPr>
          <w:p w:rsidR="00834726" w:rsidRPr="00834726" w:rsidRDefault="00834726" w:rsidP="00834726">
            <w:pPr>
              <w:autoSpaceDE w:val="0"/>
              <w:autoSpaceDN w:val="0"/>
              <w:adjustRightInd w:val="0"/>
              <w:spacing w:after="0" w:line="276" w:lineRule="auto"/>
              <w:jc w:val="both"/>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Изменений нет</w:t>
            </w:r>
          </w:p>
        </w:tc>
      </w:tr>
    </w:tbl>
    <w:p w:rsidR="00834726" w:rsidRPr="00834726" w:rsidRDefault="00834726" w:rsidP="00834726">
      <w:pPr>
        <w:suppressAutoHyphens/>
        <w:spacing w:after="0" w:line="240" w:lineRule="auto"/>
        <w:ind w:firstLine="567"/>
        <w:jc w:val="both"/>
        <w:rPr>
          <w:rFonts w:ascii="Times New Roman" w:eastAsia="Calibri" w:hAnsi="Times New Roman" w:cs="Times New Roman"/>
          <w:sz w:val="24"/>
          <w:szCs w:val="24"/>
          <w:lang w:eastAsia="ar-SA"/>
        </w:rPr>
      </w:pPr>
    </w:p>
    <w:p w:rsidR="00834726" w:rsidRPr="00834726" w:rsidRDefault="00834726" w:rsidP="00834726">
      <w:pPr>
        <w:spacing w:after="0" w:line="240" w:lineRule="auto"/>
        <w:rPr>
          <w:rFonts w:ascii="Times New Roman" w:eastAsia="Calibri" w:hAnsi="Times New Roman" w:cs="Times New Roman"/>
          <w:sz w:val="24"/>
        </w:rPr>
      </w:pPr>
    </w:p>
    <w:p w:rsidR="00834726" w:rsidRPr="00834726" w:rsidRDefault="00834726" w:rsidP="00834726">
      <w:pPr>
        <w:keepNext/>
        <w:keepLines/>
        <w:spacing w:after="120" w:line="240" w:lineRule="auto"/>
        <w:jc w:val="center"/>
        <w:outlineLvl w:val="0"/>
        <w:rPr>
          <w:rFonts w:ascii="Times New Roman" w:eastAsia="Times New Roman" w:hAnsi="Times New Roman" w:cs="Times New Roman"/>
          <w:b/>
          <w:bCs/>
          <w:caps/>
          <w:sz w:val="24"/>
          <w:szCs w:val="28"/>
          <w:lang w:val="x-none"/>
        </w:rPr>
      </w:pPr>
      <w:bookmarkStart w:id="76" w:name="_Toc343876983"/>
      <w:r w:rsidRPr="00834726">
        <w:rPr>
          <w:rFonts w:ascii="Times New Roman" w:eastAsia="Times New Roman" w:hAnsi="Times New Roman" w:cs="Times New Roman"/>
          <w:b/>
          <w:bCs/>
          <w:caps/>
          <w:sz w:val="24"/>
          <w:szCs w:val="28"/>
          <w:lang w:val="x-none"/>
        </w:rPr>
        <w:br w:type="page"/>
      </w:r>
      <w:bookmarkStart w:id="77" w:name="_Toc422303838"/>
      <w:bookmarkStart w:id="78" w:name="_Toc103641006"/>
      <w:bookmarkStart w:id="79" w:name="_Toc131163501"/>
      <w:bookmarkEnd w:id="76"/>
      <w:r w:rsidRPr="00834726">
        <w:rPr>
          <w:rFonts w:ascii="Times New Roman" w:eastAsia="Times New Roman" w:hAnsi="Times New Roman" w:cs="Times New Roman"/>
          <w:b/>
          <w:bCs/>
          <w:caps/>
          <w:sz w:val="24"/>
          <w:szCs w:val="28"/>
          <w:lang w:val="x-none"/>
        </w:rPr>
        <w:lastRenderedPageBreak/>
        <w:t>СПИСОК ЛИТЕРАТУРЫ</w:t>
      </w:r>
      <w:bookmarkEnd w:id="77"/>
      <w:bookmarkEnd w:id="78"/>
      <w:bookmarkEnd w:id="79"/>
    </w:p>
    <w:p w:rsidR="00834726" w:rsidRPr="00834726" w:rsidRDefault="00834726" w:rsidP="00834726">
      <w:pPr>
        <w:spacing w:after="0" w:line="240" w:lineRule="auto"/>
        <w:rPr>
          <w:rFonts w:ascii="Times New Roman" w:eastAsia="Calibri" w:hAnsi="Times New Roman" w:cs="Times New Roman"/>
          <w:b/>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27.07.2010 № 190 «О теплоснабжении»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06.10.2003 № 131 «Об общих принципах организации местного самоуправления в Российской Федерации»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07.12.2011 № 416 «О водоснабжении и водоотведении»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07.12.2011 N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Постановление Правительства РФ от 22.02.2012 № 154 «О требованиях к схемам теплоснабжения, порядку их разработки и утверждения»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 340»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Приказ Минэнерго России от 05.03.2019 № 212 «Об утверждении Методических указаний по разработке схем теплоснабжения» (в действующей редакции);</w:t>
      </w:r>
    </w:p>
    <w:p w:rsidR="00D6132B" w:rsidRPr="00D6132B" w:rsidRDefault="00D6132B" w:rsidP="00D6132B">
      <w:pPr>
        <w:suppressAutoHyphens/>
        <w:spacing w:after="0" w:line="240" w:lineRule="auto"/>
        <w:jc w:val="both"/>
        <w:rPr>
          <w:rFonts w:ascii="Times New Roman" w:eastAsia="Calibri" w:hAnsi="Times New Roman" w:cs="Times New Roman"/>
          <w:sz w:val="24"/>
          <w:szCs w:val="24"/>
        </w:rPr>
      </w:pPr>
    </w:p>
    <w:p w:rsidR="00D6132B" w:rsidRPr="00D6132B" w:rsidRDefault="00D6132B" w:rsidP="00D6132B">
      <w:pPr>
        <w:pStyle w:val="a9"/>
        <w:numPr>
          <w:ilvl w:val="0"/>
          <w:numId w:val="19"/>
        </w:numPr>
        <w:suppressAutoHyphens/>
        <w:spacing w:line="240" w:lineRule="auto"/>
        <w:jc w:val="both"/>
        <w:rPr>
          <w:rFonts w:ascii="Times New Roman" w:hAnsi="Times New Roman"/>
          <w:sz w:val="24"/>
          <w:szCs w:val="24"/>
        </w:rPr>
      </w:pPr>
      <w:r w:rsidRPr="00D6132B">
        <w:rPr>
          <w:rFonts w:ascii="Times New Roman" w:hAnsi="Times New Roman"/>
          <w:sz w:val="24"/>
          <w:szCs w:val="24"/>
        </w:rPr>
        <w:t>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(в действующей редакции)</w:t>
      </w:r>
    </w:p>
    <w:p w:rsidR="00834726" w:rsidRPr="00834726" w:rsidRDefault="00834726" w:rsidP="00834726">
      <w:pPr>
        <w:suppressAutoHyphens/>
        <w:spacing w:after="0" w:line="240" w:lineRule="auto"/>
        <w:jc w:val="both"/>
        <w:rPr>
          <w:rFonts w:ascii="Times New Roman" w:eastAsia="Calibri" w:hAnsi="Times New Roman" w:cs="Times New Roman"/>
          <w:sz w:val="24"/>
        </w:rPr>
      </w:pPr>
      <w:r w:rsidRPr="00834726">
        <w:rPr>
          <w:rFonts w:ascii="Times New Roman" w:eastAsia="Calibri" w:hAnsi="Times New Roman" w:cs="Times New Roman"/>
          <w:sz w:val="24"/>
          <w:szCs w:val="24"/>
        </w:rPr>
        <w:t xml:space="preserve"> </w:t>
      </w:r>
    </w:p>
    <w:p w:rsidR="00834726" w:rsidRPr="00834726" w:rsidRDefault="00834726" w:rsidP="00834726">
      <w:pPr>
        <w:spacing w:after="0" w:line="240" w:lineRule="auto"/>
        <w:rPr>
          <w:rFonts w:ascii="Times New Roman" w:eastAsia="Calibri" w:hAnsi="Times New Roman" w:cs="Times New Roman"/>
          <w:sz w:val="24"/>
        </w:rPr>
      </w:pPr>
    </w:p>
    <w:p w:rsidR="00AB304F" w:rsidRPr="00AB304F" w:rsidRDefault="00AB304F">
      <w:pPr>
        <w:rPr>
          <w:rFonts w:ascii="Times New Roman" w:hAnsi="Times New Roman" w:cs="Times New Roman"/>
          <w:sz w:val="24"/>
          <w:szCs w:val="24"/>
        </w:rPr>
      </w:pPr>
    </w:p>
    <w:sectPr w:rsidR="00AB304F" w:rsidRPr="00AB304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94A3A" w:rsidRDefault="00994A3A">
      <w:pPr>
        <w:spacing w:after="0" w:line="240" w:lineRule="auto"/>
      </w:pPr>
      <w:r>
        <w:separator/>
      </w:r>
    </w:p>
  </w:endnote>
  <w:endnote w:type="continuationSeparator" w:id="0">
    <w:p w:rsidR="00994A3A" w:rsidRDefault="00994A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68BC" w:rsidRPr="004F23FA" w:rsidRDefault="006468BC" w:rsidP="00752BF8">
    <w:pPr>
      <w:pStyle w:val="a5"/>
      <w:pBdr>
        <w:top w:val="thinThickSmallGap" w:sz="24" w:space="1" w:color="823B0B" w:themeColor="accent2" w:themeShade="7F"/>
      </w:pBdr>
      <w:rPr>
        <w:rFonts w:ascii="Arial" w:hAnsi="Arial" w:cs="Arial"/>
        <w:sz w:val="18"/>
        <w:szCs w:val="18"/>
      </w:rPr>
    </w:pPr>
    <w:proofErr w:type="gramStart"/>
    <w:r w:rsidRPr="004F23FA">
      <w:rPr>
        <w:rFonts w:ascii="Arial" w:hAnsi="Arial" w:cs="Arial"/>
        <w:sz w:val="18"/>
        <w:szCs w:val="18"/>
      </w:rPr>
      <w:t>241050  г.</w:t>
    </w:r>
    <w:proofErr w:type="gramEnd"/>
    <w:r w:rsidRPr="004F23FA">
      <w:rPr>
        <w:rFonts w:ascii="Arial" w:hAnsi="Arial" w:cs="Arial"/>
        <w:sz w:val="18"/>
        <w:szCs w:val="18"/>
      </w:rPr>
      <w:t xml:space="preserve"> Брянск  ул. Горького, </w:t>
    </w:r>
    <w:r>
      <w:rPr>
        <w:rFonts w:ascii="Arial" w:hAnsi="Arial" w:cs="Arial"/>
        <w:sz w:val="18"/>
        <w:szCs w:val="18"/>
      </w:rPr>
      <w:t>6</w:t>
    </w:r>
    <w:r w:rsidRPr="004F23FA">
      <w:rPr>
        <w:rFonts w:ascii="Arial" w:hAnsi="Arial" w:cs="Arial"/>
        <w:sz w:val="18"/>
        <w:szCs w:val="18"/>
      </w:rPr>
      <w:t>0    п</w:t>
    </w:r>
    <w:r>
      <w:rPr>
        <w:rFonts w:ascii="Arial" w:hAnsi="Arial" w:cs="Arial"/>
        <w:sz w:val="18"/>
        <w:szCs w:val="18"/>
      </w:rPr>
      <w:t xml:space="preserve">ом. 15,16  тел.(4832) 59-96-86  </w:t>
    </w:r>
    <w:proofErr w:type="spellStart"/>
    <w:r w:rsidRPr="004F23FA">
      <w:rPr>
        <w:rFonts w:ascii="Arial" w:hAnsi="Arial" w:cs="Arial"/>
        <w:sz w:val="18"/>
        <w:szCs w:val="18"/>
      </w:rPr>
      <w:t>Email</w:t>
    </w:r>
    <w:proofErr w:type="spellEnd"/>
    <w:r w:rsidRPr="004F23FA">
      <w:rPr>
        <w:rFonts w:ascii="Arial" w:hAnsi="Arial" w:cs="Arial"/>
        <w:sz w:val="18"/>
        <w:szCs w:val="18"/>
      </w:rPr>
      <w:t xml:space="preserve">: </w:t>
    </w:r>
    <w:proofErr w:type="spellStart"/>
    <w:r w:rsidRPr="004F23FA">
      <w:rPr>
        <w:rStyle w:val="a7"/>
        <w:sz w:val="18"/>
        <w:szCs w:val="18"/>
      </w:rPr>
      <w:t>np</w:t>
    </w:r>
    <w:proofErr w:type="spellEnd"/>
    <w:r>
      <w:fldChar w:fldCharType="begin"/>
    </w:r>
    <w:r>
      <w:instrText xml:space="preserve"> HYPERLINK "mailto:tektest32@yandex.ru" </w:instrText>
    </w:r>
    <w:r>
      <w:fldChar w:fldCharType="separate"/>
    </w:r>
    <w:r w:rsidRPr="004F23FA">
      <w:rPr>
        <w:rStyle w:val="a7"/>
        <w:sz w:val="18"/>
        <w:szCs w:val="18"/>
        <w:lang w:val="en-US"/>
      </w:rPr>
      <w:t>tektest</w:t>
    </w:r>
    <w:r w:rsidRPr="004F23FA">
      <w:rPr>
        <w:rStyle w:val="a7"/>
        <w:sz w:val="18"/>
        <w:szCs w:val="18"/>
      </w:rPr>
      <w:t>32@</w:t>
    </w:r>
    <w:r w:rsidRPr="004F23FA">
      <w:rPr>
        <w:rStyle w:val="a7"/>
        <w:sz w:val="18"/>
        <w:szCs w:val="18"/>
        <w:lang w:val="en-US"/>
      </w:rPr>
      <w:t>yandex</w:t>
    </w:r>
    <w:r w:rsidRPr="004F23FA">
      <w:rPr>
        <w:rStyle w:val="a7"/>
        <w:sz w:val="18"/>
        <w:szCs w:val="18"/>
      </w:rPr>
      <w:t>.</w:t>
    </w:r>
    <w:proofErr w:type="spellStart"/>
    <w:r w:rsidRPr="004F23FA">
      <w:rPr>
        <w:rStyle w:val="a7"/>
        <w:sz w:val="18"/>
        <w:szCs w:val="18"/>
        <w:lang w:val="en-US"/>
      </w:rPr>
      <w:t>ru</w:t>
    </w:r>
    <w:proofErr w:type="spellEnd"/>
    <w:r>
      <w:rPr>
        <w:rStyle w:val="a7"/>
        <w:sz w:val="18"/>
        <w:szCs w:val="18"/>
        <w:lang w:val="en-US"/>
      </w:rPr>
      <w:fldChar w:fldCharType="end"/>
    </w:r>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B75FAC">
      <w:rPr>
        <w:rFonts w:cs="Times New Roman"/>
        <w:b/>
        <w:i/>
        <w:noProof/>
        <w:sz w:val="20"/>
        <w:szCs w:val="20"/>
      </w:rPr>
      <w:t>39</w:t>
    </w:r>
    <w:r w:rsidRPr="001649B0">
      <w:rPr>
        <w:rFonts w:cs="Times New Roman"/>
        <w:b/>
        <w:i/>
        <w:sz w:val="20"/>
        <w:szCs w:val="20"/>
      </w:rPr>
      <w:fldChar w:fldCharType="end"/>
    </w:r>
  </w:p>
  <w:p w:rsidR="006468BC" w:rsidRDefault="006468BC">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94A3A" w:rsidRDefault="00994A3A">
      <w:pPr>
        <w:spacing w:after="0" w:line="240" w:lineRule="auto"/>
      </w:pPr>
      <w:r>
        <w:separator/>
      </w:r>
    </w:p>
  </w:footnote>
  <w:footnote w:type="continuationSeparator" w:id="0">
    <w:p w:rsidR="00994A3A" w:rsidRDefault="00994A3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68BC" w:rsidRDefault="006468BC" w:rsidP="00752BF8">
    <w:pPr>
      <w:pStyle w:val="a3"/>
      <w:jc w:val="center"/>
      <w:rPr>
        <w:rFonts w:eastAsiaTheme="majorEastAsia" w:cs="Times New Roman"/>
        <w:i/>
        <w:sz w:val="20"/>
        <w:szCs w:val="20"/>
      </w:rPr>
    </w:pPr>
    <w:r w:rsidRPr="004F23FA">
      <w:rPr>
        <w:rFonts w:eastAsiaTheme="majorEastAsia" w:cs="Times New Roman"/>
        <w:i/>
        <w:sz w:val="20"/>
        <w:szCs w:val="20"/>
      </w:rPr>
      <w:t xml:space="preserve">Актуализация схемы теплоснабжения </w:t>
    </w:r>
    <w:r>
      <w:rPr>
        <w:rFonts w:eastAsiaTheme="majorEastAsia" w:cs="Times New Roman"/>
        <w:i/>
        <w:sz w:val="20"/>
        <w:szCs w:val="20"/>
      </w:rPr>
      <w:t>Луговского</w:t>
    </w:r>
    <w:r w:rsidRPr="00861470">
      <w:rPr>
        <w:rFonts w:eastAsiaTheme="majorEastAsia" w:cs="Times New Roman"/>
        <w:i/>
        <w:sz w:val="20"/>
        <w:szCs w:val="20"/>
      </w:rPr>
      <w:t xml:space="preserve"> сельского поселения</w:t>
    </w:r>
  </w:p>
  <w:p w:rsidR="006468BC" w:rsidRPr="004F23FA" w:rsidRDefault="006468BC" w:rsidP="00752BF8">
    <w:pPr>
      <w:pStyle w:val="a3"/>
      <w:jc w:val="center"/>
      <w:rPr>
        <w:rFonts w:eastAsiaTheme="majorEastAsia" w:cs="Times New Roman"/>
        <w:i/>
        <w:sz w:val="20"/>
        <w:szCs w:val="20"/>
      </w:rPr>
    </w:pPr>
    <w:r w:rsidRPr="00861470">
      <w:rPr>
        <w:rFonts w:eastAsiaTheme="majorEastAsia" w:cs="Times New Roman"/>
        <w:i/>
        <w:sz w:val="20"/>
        <w:szCs w:val="20"/>
      </w:rPr>
      <w:t xml:space="preserve"> Кинешемского муниципального района Ивановской области на 2024 год</w:t>
    </w:r>
  </w:p>
  <w:p w:rsidR="006468BC" w:rsidRPr="00D56FF8" w:rsidRDefault="006468BC" w:rsidP="00752BF8">
    <w:pPr>
      <w:pStyle w:val="a3"/>
      <w:pBdr>
        <w:bottom w:val="thickThinSmallGap" w:sz="24" w:space="1" w:color="823B0B"/>
      </w:pBdr>
      <w:rPr>
        <w:i/>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1" w15:restartNumberingAfterBreak="0">
    <w:nsid w:val="07DE776D"/>
    <w:multiLevelType w:val="hybridMultilevel"/>
    <w:tmpl w:val="A0E02DA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B712C2D"/>
    <w:multiLevelType w:val="hybridMultilevel"/>
    <w:tmpl w:val="971EF796"/>
    <w:lvl w:ilvl="0" w:tplc="D13EC352">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14D442CF"/>
    <w:multiLevelType w:val="hybridMultilevel"/>
    <w:tmpl w:val="6BC26D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4281FD9"/>
    <w:multiLevelType w:val="hybridMultilevel"/>
    <w:tmpl w:val="072A42E2"/>
    <w:lvl w:ilvl="0" w:tplc="CF7C70C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CE84BC6"/>
    <w:multiLevelType w:val="hybridMultilevel"/>
    <w:tmpl w:val="73805CE4"/>
    <w:lvl w:ilvl="0" w:tplc="E70AFFF6">
      <w:start w:val="1"/>
      <w:numFmt w:val="bullet"/>
      <w:lvlText w:val=""/>
      <w:lvlJc w:val="left"/>
      <w:pPr>
        <w:ind w:left="1440" w:hanging="360"/>
      </w:pPr>
      <w:rPr>
        <w:rFonts w:ascii="Symbol" w:hAnsi="Symbol" w:hint="default"/>
        <w:b/>
        <w:i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3D023567"/>
    <w:multiLevelType w:val="hybridMultilevel"/>
    <w:tmpl w:val="F38E48CE"/>
    <w:lvl w:ilvl="0" w:tplc="04190001">
      <w:start w:val="1"/>
      <w:numFmt w:val="russianLow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 w15:restartNumberingAfterBreak="0">
    <w:nsid w:val="47F13CE7"/>
    <w:multiLevelType w:val="hybridMultilevel"/>
    <w:tmpl w:val="5BD0B560"/>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53CB6A94"/>
    <w:multiLevelType w:val="hybridMultilevel"/>
    <w:tmpl w:val="F3EC61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555C686D"/>
    <w:multiLevelType w:val="hybridMultilevel"/>
    <w:tmpl w:val="DDC098A0"/>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5E22003D"/>
    <w:multiLevelType w:val="hybridMultilevel"/>
    <w:tmpl w:val="8E001272"/>
    <w:lvl w:ilvl="0" w:tplc="9E4086CC">
      <w:start w:val="1"/>
      <w:numFmt w:val="russianLower"/>
      <w:lvlText w:val="%1)"/>
      <w:lvlJc w:val="left"/>
      <w:pPr>
        <w:ind w:left="720" w:hanging="360"/>
      </w:pPr>
      <w:rPr>
        <w:rFonts w:hint="default"/>
      </w:rPr>
    </w:lvl>
    <w:lvl w:ilvl="1" w:tplc="9E4086CC"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1" w15:restartNumberingAfterBreak="0">
    <w:nsid w:val="649617F6"/>
    <w:multiLevelType w:val="hybridMultilevel"/>
    <w:tmpl w:val="E2CE7C88"/>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67806CB5"/>
    <w:multiLevelType w:val="hybridMultilevel"/>
    <w:tmpl w:val="FBCE9D10"/>
    <w:lvl w:ilvl="0" w:tplc="EBE40BAA">
      <w:start w:val="1"/>
      <w:numFmt w:val="decimal"/>
      <w:lvlText w:val="%1."/>
      <w:lvlJc w:val="left"/>
      <w:pPr>
        <w:ind w:left="927" w:hanging="360"/>
      </w:pPr>
      <w:rPr>
        <w:rFonts w:hint="default"/>
        <w:lang w:val="ru-RU"/>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709423C1"/>
    <w:multiLevelType w:val="hybridMultilevel"/>
    <w:tmpl w:val="ABB25A86"/>
    <w:lvl w:ilvl="0" w:tplc="984039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1910595"/>
    <w:multiLevelType w:val="hybridMultilevel"/>
    <w:tmpl w:val="2F008F8C"/>
    <w:lvl w:ilvl="0" w:tplc="466634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779437C4"/>
    <w:multiLevelType w:val="hybridMultilevel"/>
    <w:tmpl w:val="128A7DA4"/>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7B2222BF"/>
    <w:multiLevelType w:val="hybridMultilevel"/>
    <w:tmpl w:val="798C8BD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
  </w:num>
  <w:num w:numId="2">
    <w:abstractNumId w:val="11"/>
  </w:num>
  <w:num w:numId="3">
    <w:abstractNumId w:val="13"/>
  </w:num>
  <w:num w:numId="4">
    <w:abstractNumId w:val="18"/>
  </w:num>
  <w:num w:numId="5">
    <w:abstractNumId w:val="17"/>
  </w:num>
  <w:num w:numId="6">
    <w:abstractNumId w:val="1"/>
  </w:num>
  <w:num w:numId="7">
    <w:abstractNumId w:val="12"/>
  </w:num>
  <w:num w:numId="8">
    <w:abstractNumId w:val="16"/>
  </w:num>
  <w:num w:numId="9">
    <w:abstractNumId w:val="8"/>
  </w:num>
  <w:num w:numId="10">
    <w:abstractNumId w:val="2"/>
  </w:num>
  <w:num w:numId="11">
    <w:abstractNumId w:val="7"/>
  </w:num>
  <w:num w:numId="12">
    <w:abstractNumId w:val="15"/>
  </w:num>
  <w:num w:numId="13">
    <w:abstractNumId w:val="10"/>
  </w:num>
  <w:num w:numId="14">
    <w:abstractNumId w:val="6"/>
  </w:num>
  <w:num w:numId="15">
    <w:abstractNumId w:val="4"/>
  </w:num>
  <w:num w:numId="16">
    <w:abstractNumId w:val="0"/>
  </w:num>
  <w:num w:numId="17">
    <w:abstractNumId w:val="3"/>
  </w:num>
  <w:num w:numId="18">
    <w:abstractNumId w:val="9"/>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27A8"/>
    <w:rsid w:val="00004702"/>
    <w:rsid w:val="000102C7"/>
    <w:rsid w:val="00014D1D"/>
    <w:rsid w:val="00036589"/>
    <w:rsid w:val="00043F7E"/>
    <w:rsid w:val="00045B94"/>
    <w:rsid w:val="00054C47"/>
    <w:rsid w:val="00057323"/>
    <w:rsid w:val="0006269B"/>
    <w:rsid w:val="000758DE"/>
    <w:rsid w:val="00087613"/>
    <w:rsid w:val="0009063E"/>
    <w:rsid w:val="000907AA"/>
    <w:rsid w:val="00091B14"/>
    <w:rsid w:val="000B208A"/>
    <w:rsid w:val="000B22D8"/>
    <w:rsid w:val="000B6B1A"/>
    <w:rsid w:val="000D52C4"/>
    <w:rsid w:val="000E0077"/>
    <w:rsid w:val="000E1099"/>
    <w:rsid w:val="000E1C92"/>
    <w:rsid w:val="000E1F1E"/>
    <w:rsid w:val="000E52D2"/>
    <w:rsid w:val="000F1BF7"/>
    <w:rsid w:val="00104AC8"/>
    <w:rsid w:val="001246CD"/>
    <w:rsid w:val="001260F4"/>
    <w:rsid w:val="001507C6"/>
    <w:rsid w:val="00154732"/>
    <w:rsid w:val="001864D8"/>
    <w:rsid w:val="0019516C"/>
    <w:rsid w:val="001A1293"/>
    <w:rsid w:val="001B26FC"/>
    <w:rsid w:val="001C2807"/>
    <w:rsid w:val="001D18B8"/>
    <w:rsid w:val="001E7991"/>
    <w:rsid w:val="001F3D04"/>
    <w:rsid w:val="001F4118"/>
    <w:rsid w:val="001F76BA"/>
    <w:rsid w:val="001F7D3B"/>
    <w:rsid w:val="00203CC3"/>
    <w:rsid w:val="0022584C"/>
    <w:rsid w:val="002316D1"/>
    <w:rsid w:val="00237AA9"/>
    <w:rsid w:val="002430A9"/>
    <w:rsid w:val="00245B4E"/>
    <w:rsid w:val="00245D40"/>
    <w:rsid w:val="00281545"/>
    <w:rsid w:val="00296ACB"/>
    <w:rsid w:val="002B2132"/>
    <w:rsid w:val="002B487B"/>
    <w:rsid w:val="002B74DD"/>
    <w:rsid w:val="002C284E"/>
    <w:rsid w:val="002D183F"/>
    <w:rsid w:val="00300BDD"/>
    <w:rsid w:val="00307067"/>
    <w:rsid w:val="00307576"/>
    <w:rsid w:val="0030792C"/>
    <w:rsid w:val="00321995"/>
    <w:rsid w:val="003265C9"/>
    <w:rsid w:val="003462B3"/>
    <w:rsid w:val="00374961"/>
    <w:rsid w:val="003763C0"/>
    <w:rsid w:val="00377F8B"/>
    <w:rsid w:val="00380F7D"/>
    <w:rsid w:val="00387514"/>
    <w:rsid w:val="003949A2"/>
    <w:rsid w:val="003C1E21"/>
    <w:rsid w:val="003C26E7"/>
    <w:rsid w:val="003C4C4A"/>
    <w:rsid w:val="003C5BA4"/>
    <w:rsid w:val="003C6D42"/>
    <w:rsid w:val="003D0152"/>
    <w:rsid w:val="003D01E8"/>
    <w:rsid w:val="003D79EC"/>
    <w:rsid w:val="003E0402"/>
    <w:rsid w:val="003E0833"/>
    <w:rsid w:val="003E2D07"/>
    <w:rsid w:val="003F1CC5"/>
    <w:rsid w:val="00410ECB"/>
    <w:rsid w:val="004118DE"/>
    <w:rsid w:val="00426788"/>
    <w:rsid w:val="00434AEB"/>
    <w:rsid w:val="004565DB"/>
    <w:rsid w:val="00456C24"/>
    <w:rsid w:val="00466A7C"/>
    <w:rsid w:val="004714CD"/>
    <w:rsid w:val="00495400"/>
    <w:rsid w:val="004A1C15"/>
    <w:rsid w:val="004A1F3E"/>
    <w:rsid w:val="004B22E1"/>
    <w:rsid w:val="004D100F"/>
    <w:rsid w:val="004D11E0"/>
    <w:rsid w:val="004E11C4"/>
    <w:rsid w:val="004E6B65"/>
    <w:rsid w:val="004F16AE"/>
    <w:rsid w:val="004F289B"/>
    <w:rsid w:val="00514356"/>
    <w:rsid w:val="005269FF"/>
    <w:rsid w:val="00526BD2"/>
    <w:rsid w:val="00526FA2"/>
    <w:rsid w:val="00537AF9"/>
    <w:rsid w:val="005624D2"/>
    <w:rsid w:val="00562A4A"/>
    <w:rsid w:val="00581AB1"/>
    <w:rsid w:val="005A27A8"/>
    <w:rsid w:val="005B527C"/>
    <w:rsid w:val="005C3180"/>
    <w:rsid w:val="005D6A9F"/>
    <w:rsid w:val="005E708F"/>
    <w:rsid w:val="005F1083"/>
    <w:rsid w:val="005F2EC2"/>
    <w:rsid w:val="005F6BBC"/>
    <w:rsid w:val="006007D7"/>
    <w:rsid w:val="0061134C"/>
    <w:rsid w:val="00620F50"/>
    <w:rsid w:val="006239D4"/>
    <w:rsid w:val="00634C50"/>
    <w:rsid w:val="006468BC"/>
    <w:rsid w:val="006579FF"/>
    <w:rsid w:val="006661F5"/>
    <w:rsid w:val="00680253"/>
    <w:rsid w:val="006C2939"/>
    <w:rsid w:val="006C5C20"/>
    <w:rsid w:val="006D142C"/>
    <w:rsid w:val="006D4126"/>
    <w:rsid w:val="006F5D4E"/>
    <w:rsid w:val="00713537"/>
    <w:rsid w:val="007142B1"/>
    <w:rsid w:val="00745021"/>
    <w:rsid w:val="00752BF8"/>
    <w:rsid w:val="00754376"/>
    <w:rsid w:val="00791DE4"/>
    <w:rsid w:val="0079289B"/>
    <w:rsid w:val="007C5191"/>
    <w:rsid w:val="007D6DCC"/>
    <w:rsid w:val="007D79AF"/>
    <w:rsid w:val="007E5605"/>
    <w:rsid w:val="007F0C5C"/>
    <w:rsid w:val="0080095A"/>
    <w:rsid w:val="008150F5"/>
    <w:rsid w:val="00820E57"/>
    <w:rsid w:val="00824E37"/>
    <w:rsid w:val="00834726"/>
    <w:rsid w:val="00835A14"/>
    <w:rsid w:val="00844C51"/>
    <w:rsid w:val="0085308F"/>
    <w:rsid w:val="00861470"/>
    <w:rsid w:val="008615F1"/>
    <w:rsid w:val="0087059A"/>
    <w:rsid w:val="00871E76"/>
    <w:rsid w:val="0088029A"/>
    <w:rsid w:val="008B0453"/>
    <w:rsid w:val="008C027D"/>
    <w:rsid w:val="008D6003"/>
    <w:rsid w:val="008E3A22"/>
    <w:rsid w:val="0091104D"/>
    <w:rsid w:val="009200F4"/>
    <w:rsid w:val="0092120A"/>
    <w:rsid w:val="00925228"/>
    <w:rsid w:val="009571F9"/>
    <w:rsid w:val="00967C79"/>
    <w:rsid w:val="00982025"/>
    <w:rsid w:val="00982907"/>
    <w:rsid w:val="00994A3A"/>
    <w:rsid w:val="009A34AA"/>
    <w:rsid w:val="009A5DC7"/>
    <w:rsid w:val="009C0648"/>
    <w:rsid w:val="009F33E4"/>
    <w:rsid w:val="00A043EE"/>
    <w:rsid w:val="00A07553"/>
    <w:rsid w:val="00A106F9"/>
    <w:rsid w:val="00A11C6A"/>
    <w:rsid w:val="00A14849"/>
    <w:rsid w:val="00A20C9B"/>
    <w:rsid w:val="00A21ADE"/>
    <w:rsid w:val="00A2634B"/>
    <w:rsid w:val="00A3001F"/>
    <w:rsid w:val="00A35C9F"/>
    <w:rsid w:val="00A7677A"/>
    <w:rsid w:val="00A925EC"/>
    <w:rsid w:val="00AA200B"/>
    <w:rsid w:val="00AB0821"/>
    <w:rsid w:val="00AB304F"/>
    <w:rsid w:val="00AC2D24"/>
    <w:rsid w:val="00AC60C2"/>
    <w:rsid w:val="00AE6C48"/>
    <w:rsid w:val="00AE759B"/>
    <w:rsid w:val="00B061C9"/>
    <w:rsid w:val="00B2345A"/>
    <w:rsid w:val="00B65CE0"/>
    <w:rsid w:val="00B738D6"/>
    <w:rsid w:val="00B75FAC"/>
    <w:rsid w:val="00B826A1"/>
    <w:rsid w:val="00BC2883"/>
    <w:rsid w:val="00BD48C5"/>
    <w:rsid w:val="00BD524A"/>
    <w:rsid w:val="00BD6609"/>
    <w:rsid w:val="00BE08E5"/>
    <w:rsid w:val="00BE097B"/>
    <w:rsid w:val="00BE4D43"/>
    <w:rsid w:val="00BF2B53"/>
    <w:rsid w:val="00C17272"/>
    <w:rsid w:val="00C34B0D"/>
    <w:rsid w:val="00C4314A"/>
    <w:rsid w:val="00C436C4"/>
    <w:rsid w:val="00C501F2"/>
    <w:rsid w:val="00C53C5A"/>
    <w:rsid w:val="00C72328"/>
    <w:rsid w:val="00C75A8F"/>
    <w:rsid w:val="00CA0FD8"/>
    <w:rsid w:val="00CF73EB"/>
    <w:rsid w:val="00D10ED6"/>
    <w:rsid w:val="00D11815"/>
    <w:rsid w:val="00D23872"/>
    <w:rsid w:val="00D35FD4"/>
    <w:rsid w:val="00D44AEC"/>
    <w:rsid w:val="00D6132B"/>
    <w:rsid w:val="00D621CB"/>
    <w:rsid w:val="00DA5D14"/>
    <w:rsid w:val="00DB6EE3"/>
    <w:rsid w:val="00DC4A92"/>
    <w:rsid w:val="00DD1625"/>
    <w:rsid w:val="00DD3721"/>
    <w:rsid w:val="00DE28CF"/>
    <w:rsid w:val="00E034D7"/>
    <w:rsid w:val="00E202EB"/>
    <w:rsid w:val="00E24155"/>
    <w:rsid w:val="00E45C6F"/>
    <w:rsid w:val="00E47F92"/>
    <w:rsid w:val="00E52629"/>
    <w:rsid w:val="00E65142"/>
    <w:rsid w:val="00E86712"/>
    <w:rsid w:val="00EA6537"/>
    <w:rsid w:val="00EB11FB"/>
    <w:rsid w:val="00EC104C"/>
    <w:rsid w:val="00ED0A06"/>
    <w:rsid w:val="00ED3F44"/>
    <w:rsid w:val="00EF08E5"/>
    <w:rsid w:val="00F049BF"/>
    <w:rsid w:val="00F112F7"/>
    <w:rsid w:val="00F25B3F"/>
    <w:rsid w:val="00F25B6A"/>
    <w:rsid w:val="00F279C0"/>
    <w:rsid w:val="00F371B6"/>
    <w:rsid w:val="00F375A4"/>
    <w:rsid w:val="00F42C52"/>
    <w:rsid w:val="00F71722"/>
    <w:rsid w:val="00F83237"/>
    <w:rsid w:val="00F87DF3"/>
    <w:rsid w:val="00F917AE"/>
    <w:rsid w:val="00F96455"/>
    <w:rsid w:val="00FA7F0F"/>
    <w:rsid w:val="00FC6D0C"/>
    <w:rsid w:val="00FC7F99"/>
    <w:rsid w:val="00FD0CED"/>
    <w:rsid w:val="00FD4319"/>
    <w:rsid w:val="00FD7526"/>
    <w:rsid w:val="00FE1E4B"/>
    <w:rsid w:val="00FE5013"/>
    <w:rsid w:val="00FE5C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504ECAD-663E-4BAB-96E8-7A95C3090E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
    <w:basedOn w:val="a"/>
    <w:next w:val="a"/>
    <w:link w:val="10"/>
    <w:qFormat/>
    <w:rsid w:val="00AB304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
    <w:basedOn w:val="a0"/>
    <w:link w:val="1"/>
    <w:rsid w:val="00AB304F"/>
    <w:rPr>
      <w:rFonts w:asciiTheme="majorHAnsi" w:eastAsiaTheme="majorEastAsia" w:hAnsiTheme="majorHAnsi" w:cstheme="majorBidi"/>
      <w:color w:val="2E74B5" w:themeColor="accent1" w:themeShade="BF"/>
      <w:sz w:val="32"/>
      <w:szCs w:val="32"/>
    </w:rPr>
  </w:style>
  <w:style w:type="paragraph" w:styleId="a3">
    <w:name w:val="header"/>
    <w:aliases w:val="hd,Guideline, Знак5,Знак5,ВерхКолонтитул"/>
    <w:basedOn w:val="a"/>
    <w:link w:val="a4"/>
    <w:uiPriority w:val="99"/>
    <w:unhideWhenUsed/>
    <w:rsid w:val="00426788"/>
    <w:pPr>
      <w:tabs>
        <w:tab w:val="center" w:pos="4677"/>
        <w:tab w:val="right" w:pos="9355"/>
      </w:tabs>
      <w:spacing w:after="0" w:line="240" w:lineRule="auto"/>
    </w:pPr>
    <w:rPr>
      <w:rFonts w:ascii="Times New Roman" w:hAnsi="Times New Roman"/>
      <w:sz w:val="28"/>
    </w:rPr>
  </w:style>
  <w:style w:type="character" w:customStyle="1" w:styleId="a4">
    <w:name w:val="Верхний колонтитул Знак"/>
    <w:aliases w:val="hd Знак,Guideline Знак, Знак5 Знак,Знак5 Знак,ВерхКолонтитул Знак"/>
    <w:basedOn w:val="a0"/>
    <w:link w:val="a3"/>
    <w:uiPriority w:val="99"/>
    <w:rsid w:val="00426788"/>
    <w:rPr>
      <w:rFonts w:ascii="Times New Roman" w:hAnsi="Times New Roman"/>
      <w:sz w:val="28"/>
    </w:rPr>
  </w:style>
  <w:style w:type="paragraph" w:styleId="a5">
    <w:name w:val="footer"/>
    <w:basedOn w:val="a"/>
    <w:link w:val="a6"/>
    <w:unhideWhenUsed/>
    <w:rsid w:val="00426788"/>
    <w:pPr>
      <w:tabs>
        <w:tab w:val="center" w:pos="4677"/>
        <w:tab w:val="right" w:pos="9355"/>
      </w:tabs>
      <w:spacing w:after="0" w:line="240" w:lineRule="auto"/>
    </w:pPr>
    <w:rPr>
      <w:rFonts w:ascii="Times New Roman" w:hAnsi="Times New Roman"/>
      <w:sz w:val="28"/>
    </w:rPr>
  </w:style>
  <w:style w:type="character" w:customStyle="1" w:styleId="a6">
    <w:name w:val="Нижний колонтитул Знак"/>
    <w:basedOn w:val="a0"/>
    <w:link w:val="a5"/>
    <w:rsid w:val="00426788"/>
    <w:rPr>
      <w:rFonts w:ascii="Times New Roman" w:hAnsi="Times New Roman"/>
      <w:sz w:val="28"/>
    </w:rPr>
  </w:style>
  <w:style w:type="character" w:styleId="a7">
    <w:name w:val="Hyperlink"/>
    <w:uiPriority w:val="99"/>
    <w:unhideWhenUsed/>
    <w:rsid w:val="00426788"/>
    <w:rPr>
      <w:color w:val="0000FF"/>
      <w:u w:val="single"/>
    </w:rPr>
  </w:style>
  <w:style w:type="paragraph" w:styleId="a8">
    <w:name w:val="TOC Heading"/>
    <w:basedOn w:val="1"/>
    <w:next w:val="a"/>
    <w:uiPriority w:val="39"/>
    <w:unhideWhenUsed/>
    <w:qFormat/>
    <w:rsid w:val="00AB304F"/>
    <w:pPr>
      <w:outlineLvl w:val="9"/>
    </w:pPr>
    <w:rPr>
      <w:lang w:eastAsia="ru-RU"/>
    </w:rPr>
  </w:style>
  <w:style w:type="paragraph" w:styleId="11">
    <w:name w:val="toc 1"/>
    <w:basedOn w:val="a"/>
    <w:next w:val="a"/>
    <w:autoRedefine/>
    <w:uiPriority w:val="39"/>
    <w:unhideWhenUsed/>
    <w:rsid w:val="00CF73EB"/>
    <w:pPr>
      <w:tabs>
        <w:tab w:val="right" w:leader="dot" w:pos="9345"/>
      </w:tabs>
      <w:spacing w:after="100"/>
      <w:jc w:val="both"/>
    </w:pPr>
  </w:style>
  <w:style w:type="paragraph" w:styleId="2">
    <w:name w:val="toc 2"/>
    <w:basedOn w:val="a"/>
    <w:next w:val="a"/>
    <w:autoRedefine/>
    <w:uiPriority w:val="39"/>
    <w:unhideWhenUsed/>
    <w:rsid w:val="003C5BA4"/>
    <w:pPr>
      <w:spacing w:after="100"/>
      <w:ind w:left="220"/>
    </w:pPr>
    <w:rPr>
      <w:rFonts w:eastAsiaTheme="minorEastAsia"/>
      <w:lang w:eastAsia="ru-RU"/>
    </w:rPr>
  </w:style>
  <w:style w:type="paragraph" w:styleId="3">
    <w:name w:val="toc 3"/>
    <w:basedOn w:val="a"/>
    <w:next w:val="a"/>
    <w:autoRedefine/>
    <w:uiPriority w:val="39"/>
    <w:unhideWhenUsed/>
    <w:rsid w:val="003C5BA4"/>
    <w:pPr>
      <w:spacing w:after="100"/>
      <w:ind w:left="440"/>
    </w:pPr>
    <w:rPr>
      <w:rFonts w:eastAsiaTheme="minorEastAsia"/>
      <w:lang w:eastAsia="ru-RU"/>
    </w:rPr>
  </w:style>
  <w:style w:type="paragraph" w:styleId="4">
    <w:name w:val="toc 4"/>
    <w:basedOn w:val="a"/>
    <w:next w:val="a"/>
    <w:autoRedefine/>
    <w:uiPriority w:val="39"/>
    <w:unhideWhenUsed/>
    <w:rsid w:val="003C5BA4"/>
    <w:pPr>
      <w:spacing w:after="100"/>
      <w:ind w:left="660"/>
    </w:pPr>
    <w:rPr>
      <w:rFonts w:eastAsiaTheme="minorEastAsia"/>
      <w:lang w:eastAsia="ru-RU"/>
    </w:rPr>
  </w:style>
  <w:style w:type="paragraph" w:styleId="5">
    <w:name w:val="toc 5"/>
    <w:basedOn w:val="a"/>
    <w:next w:val="a"/>
    <w:autoRedefine/>
    <w:uiPriority w:val="39"/>
    <w:unhideWhenUsed/>
    <w:rsid w:val="003C5BA4"/>
    <w:pPr>
      <w:spacing w:after="100"/>
      <w:ind w:left="880"/>
    </w:pPr>
    <w:rPr>
      <w:rFonts w:eastAsiaTheme="minorEastAsia"/>
      <w:lang w:eastAsia="ru-RU"/>
    </w:rPr>
  </w:style>
  <w:style w:type="paragraph" w:styleId="6">
    <w:name w:val="toc 6"/>
    <w:basedOn w:val="a"/>
    <w:next w:val="a"/>
    <w:autoRedefine/>
    <w:uiPriority w:val="39"/>
    <w:unhideWhenUsed/>
    <w:rsid w:val="003C5BA4"/>
    <w:pPr>
      <w:spacing w:after="100"/>
      <w:ind w:left="1100"/>
    </w:pPr>
    <w:rPr>
      <w:rFonts w:eastAsiaTheme="minorEastAsia"/>
      <w:lang w:eastAsia="ru-RU"/>
    </w:rPr>
  </w:style>
  <w:style w:type="paragraph" w:styleId="7">
    <w:name w:val="toc 7"/>
    <w:basedOn w:val="a"/>
    <w:next w:val="a"/>
    <w:autoRedefine/>
    <w:uiPriority w:val="39"/>
    <w:unhideWhenUsed/>
    <w:rsid w:val="003C5BA4"/>
    <w:pPr>
      <w:spacing w:after="100"/>
      <w:ind w:left="1320"/>
    </w:pPr>
    <w:rPr>
      <w:rFonts w:eastAsiaTheme="minorEastAsia"/>
      <w:lang w:eastAsia="ru-RU"/>
    </w:rPr>
  </w:style>
  <w:style w:type="paragraph" w:styleId="8">
    <w:name w:val="toc 8"/>
    <w:basedOn w:val="a"/>
    <w:next w:val="a"/>
    <w:autoRedefine/>
    <w:uiPriority w:val="39"/>
    <w:unhideWhenUsed/>
    <w:rsid w:val="003C5BA4"/>
    <w:pPr>
      <w:spacing w:after="100"/>
      <w:ind w:left="1540"/>
    </w:pPr>
    <w:rPr>
      <w:rFonts w:eastAsiaTheme="minorEastAsia"/>
      <w:lang w:eastAsia="ru-RU"/>
    </w:rPr>
  </w:style>
  <w:style w:type="paragraph" w:styleId="9">
    <w:name w:val="toc 9"/>
    <w:basedOn w:val="a"/>
    <w:next w:val="a"/>
    <w:autoRedefine/>
    <w:uiPriority w:val="39"/>
    <w:unhideWhenUsed/>
    <w:rsid w:val="003C5BA4"/>
    <w:pPr>
      <w:spacing w:after="100"/>
      <w:ind w:left="1760"/>
    </w:pPr>
    <w:rPr>
      <w:rFonts w:eastAsiaTheme="minorEastAsia"/>
      <w:lang w:eastAsia="ru-RU"/>
    </w:rPr>
  </w:style>
  <w:style w:type="paragraph" w:styleId="a9">
    <w:name w:val="List Paragraph"/>
    <w:aliases w:val="Обычный текст,it_List1,Ненумерованный список,основной диплом"/>
    <w:basedOn w:val="a"/>
    <w:link w:val="aa"/>
    <w:uiPriority w:val="34"/>
    <w:qFormat/>
    <w:rsid w:val="00F25B3F"/>
    <w:pPr>
      <w:spacing w:after="0" w:line="276" w:lineRule="auto"/>
      <w:ind w:left="720"/>
      <w:contextualSpacing/>
    </w:pPr>
    <w:rPr>
      <w:rFonts w:ascii="Calibri" w:eastAsia="Calibri" w:hAnsi="Calibri" w:cs="Times New Roman"/>
      <w:sz w:val="20"/>
      <w:szCs w:val="20"/>
      <w:lang w:val="x-none" w:eastAsia="x-none"/>
    </w:rPr>
  </w:style>
  <w:style w:type="character" w:customStyle="1" w:styleId="aa">
    <w:name w:val="Абзац списка Знак"/>
    <w:aliases w:val="Обычный текст Знак,it_List1 Знак,Ненумерованный список Знак,основной диплом Знак"/>
    <w:link w:val="a9"/>
    <w:uiPriority w:val="34"/>
    <w:locked/>
    <w:rsid w:val="00F25B3F"/>
    <w:rPr>
      <w:rFonts w:ascii="Calibri" w:eastAsia="Calibri" w:hAnsi="Calibri" w:cs="Times New Roman"/>
      <w:sz w:val="20"/>
      <w:szCs w:val="20"/>
      <w:lang w:val="x-none" w:eastAsia="x-none"/>
    </w:rPr>
  </w:style>
  <w:style w:type="character" w:customStyle="1" w:styleId="ab">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c"/>
    <w:uiPriority w:val="99"/>
    <w:locked/>
    <w:rsid w:val="001E7991"/>
    <w:rPr>
      <w:rFonts w:ascii="Times New Roman" w:eastAsia="Microsoft YaHei" w:hAnsi="Times New Roman"/>
      <w:bCs/>
      <w:spacing w:val="-5"/>
      <w:sz w:val="24"/>
      <w:szCs w:val="18"/>
    </w:rPr>
  </w:style>
  <w:style w:type="paragraph" w:styleId="ac">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
    <w:next w:val="a"/>
    <w:link w:val="ab"/>
    <w:qFormat/>
    <w:rsid w:val="001E7991"/>
    <w:pPr>
      <w:widowControl w:val="0"/>
      <w:adjustRightInd w:val="0"/>
      <w:spacing w:after="0" w:line="240" w:lineRule="auto"/>
      <w:jc w:val="both"/>
      <w:textAlignment w:val="baseline"/>
    </w:pPr>
    <w:rPr>
      <w:rFonts w:ascii="Times New Roman" w:eastAsia="Microsoft YaHei" w:hAnsi="Times New Roman"/>
      <w:bCs/>
      <w:spacing w:val="-5"/>
      <w:sz w:val="24"/>
      <w:szCs w:val="18"/>
    </w:rPr>
  </w:style>
  <w:style w:type="paragraph" w:styleId="ad">
    <w:name w:val="Balloon Text"/>
    <w:basedOn w:val="a"/>
    <w:link w:val="ae"/>
    <w:uiPriority w:val="99"/>
    <w:semiHidden/>
    <w:unhideWhenUsed/>
    <w:rsid w:val="00526FA2"/>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26FA2"/>
    <w:rPr>
      <w:rFonts w:ascii="Tahoma" w:hAnsi="Tahoma" w:cs="Tahoma"/>
      <w:sz w:val="16"/>
      <w:szCs w:val="16"/>
    </w:rPr>
  </w:style>
  <w:style w:type="paragraph" w:customStyle="1" w:styleId="af">
    <w:name w:val="_Обычный"/>
    <w:basedOn w:val="a"/>
    <w:link w:val="af0"/>
    <w:qFormat/>
    <w:rsid w:val="00C53C5A"/>
    <w:pPr>
      <w:spacing w:after="0" w:line="240" w:lineRule="auto"/>
      <w:ind w:firstLine="709"/>
      <w:jc w:val="both"/>
    </w:pPr>
    <w:rPr>
      <w:rFonts w:ascii="Times New Roman" w:eastAsia="Times New Roman" w:hAnsi="Times New Roman" w:cs="Times New Roman"/>
      <w:sz w:val="24"/>
      <w:szCs w:val="20"/>
    </w:rPr>
  </w:style>
  <w:style w:type="character" w:customStyle="1" w:styleId="af0">
    <w:name w:val="_Обычный Знак"/>
    <w:link w:val="af"/>
    <w:rsid w:val="00C53C5A"/>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471">
      <w:bodyDiv w:val="1"/>
      <w:marLeft w:val="0"/>
      <w:marRight w:val="0"/>
      <w:marTop w:val="0"/>
      <w:marBottom w:val="0"/>
      <w:divBdr>
        <w:top w:val="none" w:sz="0" w:space="0" w:color="auto"/>
        <w:left w:val="none" w:sz="0" w:space="0" w:color="auto"/>
        <w:bottom w:val="none" w:sz="0" w:space="0" w:color="auto"/>
        <w:right w:val="none" w:sz="0" w:space="0" w:color="auto"/>
      </w:divBdr>
    </w:div>
    <w:div w:id="29961331">
      <w:bodyDiv w:val="1"/>
      <w:marLeft w:val="0"/>
      <w:marRight w:val="0"/>
      <w:marTop w:val="0"/>
      <w:marBottom w:val="0"/>
      <w:divBdr>
        <w:top w:val="none" w:sz="0" w:space="0" w:color="auto"/>
        <w:left w:val="none" w:sz="0" w:space="0" w:color="auto"/>
        <w:bottom w:val="none" w:sz="0" w:space="0" w:color="auto"/>
        <w:right w:val="none" w:sz="0" w:space="0" w:color="auto"/>
      </w:divBdr>
    </w:div>
    <w:div w:id="111098223">
      <w:bodyDiv w:val="1"/>
      <w:marLeft w:val="0"/>
      <w:marRight w:val="0"/>
      <w:marTop w:val="0"/>
      <w:marBottom w:val="0"/>
      <w:divBdr>
        <w:top w:val="none" w:sz="0" w:space="0" w:color="auto"/>
        <w:left w:val="none" w:sz="0" w:space="0" w:color="auto"/>
        <w:bottom w:val="none" w:sz="0" w:space="0" w:color="auto"/>
        <w:right w:val="none" w:sz="0" w:space="0" w:color="auto"/>
      </w:divBdr>
    </w:div>
    <w:div w:id="112017154">
      <w:bodyDiv w:val="1"/>
      <w:marLeft w:val="0"/>
      <w:marRight w:val="0"/>
      <w:marTop w:val="0"/>
      <w:marBottom w:val="0"/>
      <w:divBdr>
        <w:top w:val="none" w:sz="0" w:space="0" w:color="auto"/>
        <w:left w:val="none" w:sz="0" w:space="0" w:color="auto"/>
        <w:bottom w:val="none" w:sz="0" w:space="0" w:color="auto"/>
        <w:right w:val="none" w:sz="0" w:space="0" w:color="auto"/>
      </w:divBdr>
    </w:div>
    <w:div w:id="116535441">
      <w:bodyDiv w:val="1"/>
      <w:marLeft w:val="0"/>
      <w:marRight w:val="0"/>
      <w:marTop w:val="0"/>
      <w:marBottom w:val="0"/>
      <w:divBdr>
        <w:top w:val="none" w:sz="0" w:space="0" w:color="auto"/>
        <w:left w:val="none" w:sz="0" w:space="0" w:color="auto"/>
        <w:bottom w:val="none" w:sz="0" w:space="0" w:color="auto"/>
        <w:right w:val="none" w:sz="0" w:space="0" w:color="auto"/>
      </w:divBdr>
    </w:div>
    <w:div w:id="206071715">
      <w:bodyDiv w:val="1"/>
      <w:marLeft w:val="0"/>
      <w:marRight w:val="0"/>
      <w:marTop w:val="0"/>
      <w:marBottom w:val="0"/>
      <w:divBdr>
        <w:top w:val="none" w:sz="0" w:space="0" w:color="auto"/>
        <w:left w:val="none" w:sz="0" w:space="0" w:color="auto"/>
        <w:bottom w:val="none" w:sz="0" w:space="0" w:color="auto"/>
        <w:right w:val="none" w:sz="0" w:space="0" w:color="auto"/>
      </w:divBdr>
    </w:div>
    <w:div w:id="219098412">
      <w:bodyDiv w:val="1"/>
      <w:marLeft w:val="0"/>
      <w:marRight w:val="0"/>
      <w:marTop w:val="0"/>
      <w:marBottom w:val="0"/>
      <w:divBdr>
        <w:top w:val="none" w:sz="0" w:space="0" w:color="auto"/>
        <w:left w:val="none" w:sz="0" w:space="0" w:color="auto"/>
        <w:bottom w:val="none" w:sz="0" w:space="0" w:color="auto"/>
        <w:right w:val="none" w:sz="0" w:space="0" w:color="auto"/>
      </w:divBdr>
    </w:div>
    <w:div w:id="235096246">
      <w:bodyDiv w:val="1"/>
      <w:marLeft w:val="0"/>
      <w:marRight w:val="0"/>
      <w:marTop w:val="0"/>
      <w:marBottom w:val="0"/>
      <w:divBdr>
        <w:top w:val="none" w:sz="0" w:space="0" w:color="auto"/>
        <w:left w:val="none" w:sz="0" w:space="0" w:color="auto"/>
        <w:bottom w:val="none" w:sz="0" w:space="0" w:color="auto"/>
        <w:right w:val="none" w:sz="0" w:space="0" w:color="auto"/>
      </w:divBdr>
    </w:div>
    <w:div w:id="483742937">
      <w:bodyDiv w:val="1"/>
      <w:marLeft w:val="0"/>
      <w:marRight w:val="0"/>
      <w:marTop w:val="0"/>
      <w:marBottom w:val="0"/>
      <w:divBdr>
        <w:top w:val="none" w:sz="0" w:space="0" w:color="auto"/>
        <w:left w:val="none" w:sz="0" w:space="0" w:color="auto"/>
        <w:bottom w:val="none" w:sz="0" w:space="0" w:color="auto"/>
        <w:right w:val="none" w:sz="0" w:space="0" w:color="auto"/>
      </w:divBdr>
    </w:div>
    <w:div w:id="495338969">
      <w:bodyDiv w:val="1"/>
      <w:marLeft w:val="0"/>
      <w:marRight w:val="0"/>
      <w:marTop w:val="0"/>
      <w:marBottom w:val="0"/>
      <w:divBdr>
        <w:top w:val="none" w:sz="0" w:space="0" w:color="auto"/>
        <w:left w:val="none" w:sz="0" w:space="0" w:color="auto"/>
        <w:bottom w:val="none" w:sz="0" w:space="0" w:color="auto"/>
        <w:right w:val="none" w:sz="0" w:space="0" w:color="auto"/>
      </w:divBdr>
    </w:div>
    <w:div w:id="500435369">
      <w:bodyDiv w:val="1"/>
      <w:marLeft w:val="0"/>
      <w:marRight w:val="0"/>
      <w:marTop w:val="0"/>
      <w:marBottom w:val="0"/>
      <w:divBdr>
        <w:top w:val="none" w:sz="0" w:space="0" w:color="auto"/>
        <w:left w:val="none" w:sz="0" w:space="0" w:color="auto"/>
        <w:bottom w:val="none" w:sz="0" w:space="0" w:color="auto"/>
        <w:right w:val="none" w:sz="0" w:space="0" w:color="auto"/>
      </w:divBdr>
    </w:div>
    <w:div w:id="523323367">
      <w:bodyDiv w:val="1"/>
      <w:marLeft w:val="0"/>
      <w:marRight w:val="0"/>
      <w:marTop w:val="0"/>
      <w:marBottom w:val="0"/>
      <w:divBdr>
        <w:top w:val="none" w:sz="0" w:space="0" w:color="auto"/>
        <w:left w:val="none" w:sz="0" w:space="0" w:color="auto"/>
        <w:bottom w:val="none" w:sz="0" w:space="0" w:color="auto"/>
        <w:right w:val="none" w:sz="0" w:space="0" w:color="auto"/>
      </w:divBdr>
    </w:div>
    <w:div w:id="536815526">
      <w:bodyDiv w:val="1"/>
      <w:marLeft w:val="0"/>
      <w:marRight w:val="0"/>
      <w:marTop w:val="0"/>
      <w:marBottom w:val="0"/>
      <w:divBdr>
        <w:top w:val="none" w:sz="0" w:space="0" w:color="auto"/>
        <w:left w:val="none" w:sz="0" w:space="0" w:color="auto"/>
        <w:bottom w:val="none" w:sz="0" w:space="0" w:color="auto"/>
        <w:right w:val="none" w:sz="0" w:space="0" w:color="auto"/>
      </w:divBdr>
    </w:div>
    <w:div w:id="555629766">
      <w:bodyDiv w:val="1"/>
      <w:marLeft w:val="0"/>
      <w:marRight w:val="0"/>
      <w:marTop w:val="0"/>
      <w:marBottom w:val="0"/>
      <w:divBdr>
        <w:top w:val="none" w:sz="0" w:space="0" w:color="auto"/>
        <w:left w:val="none" w:sz="0" w:space="0" w:color="auto"/>
        <w:bottom w:val="none" w:sz="0" w:space="0" w:color="auto"/>
        <w:right w:val="none" w:sz="0" w:space="0" w:color="auto"/>
      </w:divBdr>
    </w:div>
    <w:div w:id="568812695">
      <w:bodyDiv w:val="1"/>
      <w:marLeft w:val="0"/>
      <w:marRight w:val="0"/>
      <w:marTop w:val="0"/>
      <w:marBottom w:val="0"/>
      <w:divBdr>
        <w:top w:val="none" w:sz="0" w:space="0" w:color="auto"/>
        <w:left w:val="none" w:sz="0" w:space="0" w:color="auto"/>
        <w:bottom w:val="none" w:sz="0" w:space="0" w:color="auto"/>
        <w:right w:val="none" w:sz="0" w:space="0" w:color="auto"/>
      </w:divBdr>
    </w:div>
    <w:div w:id="598294138">
      <w:bodyDiv w:val="1"/>
      <w:marLeft w:val="0"/>
      <w:marRight w:val="0"/>
      <w:marTop w:val="0"/>
      <w:marBottom w:val="0"/>
      <w:divBdr>
        <w:top w:val="none" w:sz="0" w:space="0" w:color="auto"/>
        <w:left w:val="none" w:sz="0" w:space="0" w:color="auto"/>
        <w:bottom w:val="none" w:sz="0" w:space="0" w:color="auto"/>
        <w:right w:val="none" w:sz="0" w:space="0" w:color="auto"/>
      </w:divBdr>
    </w:div>
    <w:div w:id="624315745">
      <w:bodyDiv w:val="1"/>
      <w:marLeft w:val="0"/>
      <w:marRight w:val="0"/>
      <w:marTop w:val="0"/>
      <w:marBottom w:val="0"/>
      <w:divBdr>
        <w:top w:val="none" w:sz="0" w:space="0" w:color="auto"/>
        <w:left w:val="none" w:sz="0" w:space="0" w:color="auto"/>
        <w:bottom w:val="none" w:sz="0" w:space="0" w:color="auto"/>
        <w:right w:val="none" w:sz="0" w:space="0" w:color="auto"/>
      </w:divBdr>
    </w:div>
    <w:div w:id="733435021">
      <w:bodyDiv w:val="1"/>
      <w:marLeft w:val="0"/>
      <w:marRight w:val="0"/>
      <w:marTop w:val="0"/>
      <w:marBottom w:val="0"/>
      <w:divBdr>
        <w:top w:val="none" w:sz="0" w:space="0" w:color="auto"/>
        <w:left w:val="none" w:sz="0" w:space="0" w:color="auto"/>
        <w:bottom w:val="none" w:sz="0" w:space="0" w:color="auto"/>
        <w:right w:val="none" w:sz="0" w:space="0" w:color="auto"/>
      </w:divBdr>
    </w:div>
    <w:div w:id="770472651">
      <w:bodyDiv w:val="1"/>
      <w:marLeft w:val="0"/>
      <w:marRight w:val="0"/>
      <w:marTop w:val="0"/>
      <w:marBottom w:val="0"/>
      <w:divBdr>
        <w:top w:val="none" w:sz="0" w:space="0" w:color="auto"/>
        <w:left w:val="none" w:sz="0" w:space="0" w:color="auto"/>
        <w:bottom w:val="none" w:sz="0" w:space="0" w:color="auto"/>
        <w:right w:val="none" w:sz="0" w:space="0" w:color="auto"/>
      </w:divBdr>
    </w:div>
    <w:div w:id="791942367">
      <w:bodyDiv w:val="1"/>
      <w:marLeft w:val="0"/>
      <w:marRight w:val="0"/>
      <w:marTop w:val="0"/>
      <w:marBottom w:val="0"/>
      <w:divBdr>
        <w:top w:val="none" w:sz="0" w:space="0" w:color="auto"/>
        <w:left w:val="none" w:sz="0" w:space="0" w:color="auto"/>
        <w:bottom w:val="none" w:sz="0" w:space="0" w:color="auto"/>
        <w:right w:val="none" w:sz="0" w:space="0" w:color="auto"/>
      </w:divBdr>
    </w:div>
    <w:div w:id="800154584">
      <w:bodyDiv w:val="1"/>
      <w:marLeft w:val="0"/>
      <w:marRight w:val="0"/>
      <w:marTop w:val="0"/>
      <w:marBottom w:val="0"/>
      <w:divBdr>
        <w:top w:val="none" w:sz="0" w:space="0" w:color="auto"/>
        <w:left w:val="none" w:sz="0" w:space="0" w:color="auto"/>
        <w:bottom w:val="none" w:sz="0" w:space="0" w:color="auto"/>
        <w:right w:val="none" w:sz="0" w:space="0" w:color="auto"/>
      </w:divBdr>
    </w:div>
    <w:div w:id="841748721">
      <w:bodyDiv w:val="1"/>
      <w:marLeft w:val="0"/>
      <w:marRight w:val="0"/>
      <w:marTop w:val="0"/>
      <w:marBottom w:val="0"/>
      <w:divBdr>
        <w:top w:val="none" w:sz="0" w:space="0" w:color="auto"/>
        <w:left w:val="none" w:sz="0" w:space="0" w:color="auto"/>
        <w:bottom w:val="none" w:sz="0" w:space="0" w:color="auto"/>
        <w:right w:val="none" w:sz="0" w:space="0" w:color="auto"/>
      </w:divBdr>
    </w:div>
    <w:div w:id="872232682">
      <w:bodyDiv w:val="1"/>
      <w:marLeft w:val="0"/>
      <w:marRight w:val="0"/>
      <w:marTop w:val="0"/>
      <w:marBottom w:val="0"/>
      <w:divBdr>
        <w:top w:val="none" w:sz="0" w:space="0" w:color="auto"/>
        <w:left w:val="none" w:sz="0" w:space="0" w:color="auto"/>
        <w:bottom w:val="none" w:sz="0" w:space="0" w:color="auto"/>
        <w:right w:val="none" w:sz="0" w:space="0" w:color="auto"/>
      </w:divBdr>
    </w:div>
    <w:div w:id="951279662">
      <w:bodyDiv w:val="1"/>
      <w:marLeft w:val="0"/>
      <w:marRight w:val="0"/>
      <w:marTop w:val="0"/>
      <w:marBottom w:val="0"/>
      <w:divBdr>
        <w:top w:val="none" w:sz="0" w:space="0" w:color="auto"/>
        <w:left w:val="none" w:sz="0" w:space="0" w:color="auto"/>
        <w:bottom w:val="none" w:sz="0" w:space="0" w:color="auto"/>
        <w:right w:val="none" w:sz="0" w:space="0" w:color="auto"/>
      </w:divBdr>
    </w:div>
    <w:div w:id="953092576">
      <w:bodyDiv w:val="1"/>
      <w:marLeft w:val="0"/>
      <w:marRight w:val="0"/>
      <w:marTop w:val="0"/>
      <w:marBottom w:val="0"/>
      <w:divBdr>
        <w:top w:val="none" w:sz="0" w:space="0" w:color="auto"/>
        <w:left w:val="none" w:sz="0" w:space="0" w:color="auto"/>
        <w:bottom w:val="none" w:sz="0" w:space="0" w:color="auto"/>
        <w:right w:val="none" w:sz="0" w:space="0" w:color="auto"/>
      </w:divBdr>
    </w:div>
    <w:div w:id="963316906">
      <w:bodyDiv w:val="1"/>
      <w:marLeft w:val="0"/>
      <w:marRight w:val="0"/>
      <w:marTop w:val="0"/>
      <w:marBottom w:val="0"/>
      <w:divBdr>
        <w:top w:val="none" w:sz="0" w:space="0" w:color="auto"/>
        <w:left w:val="none" w:sz="0" w:space="0" w:color="auto"/>
        <w:bottom w:val="none" w:sz="0" w:space="0" w:color="auto"/>
        <w:right w:val="none" w:sz="0" w:space="0" w:color="auto"/>
      </w:divBdr>
    </w:div>
    <w:div w:id="965701856">
      <w:bodyDiv w:val="1"/>
      <w:marLeft w:val="0"/>
      <w:marRight w:val="0"/>
      <w:marTop w:val="0"/>
      <w:marBottom w:val="0"/>
      <w:divBdr>
        <w:top w:val="none" w:sz="0" w:space="0" w:color="auto"/>
        <w:left w:val="none" w:sz="0" w:space="0" w:color="auto"/>
        <w:bottom w:val="none" w:sz="0" w:space="0" w:color="auto"/>
        <w:right w:val="none" w:sz="0" w:space="0" w:color="auto"/>
      </w:divBdr>
    </w:div>
    <w:div w:id="981232472">
      <w:bodyDiv w:val="1"/>
      <w:marLeft w:val="0"/>
      <w:marRight w:val="0"/>
      <w:marTop w:val="0"/>
      <w:marBottom w:val="0"/>
      <w:divBdr>
        <w:top w:val="none" w:sz="0" w:space="0" w:color="auto"/>
        <w:left w:val="none" w:sz="0" w:space="0" w:color="auto"/>
        <w:bottom w:val="none" w:sz="0" w:space="0" w:color="auto"/>
        <w:right w:val="none" w:sz="0" w:space="0" w:color="auto"/>
      </w:divBdr>
    </w:div>
    <w:div w:id="1089042805">
      <w:bodyDiv w:val="1"/>
      <w:marLeft w:val="0"/>
      <w:marRight w:val="0"/>
      <w:marTop w:val="0"/>
      <w:marBottom w:val="0"/>
      <w:divBdr>
        <w:top w:val="none" w:sz="0" w:space="0" w:color="auto"/>
        <w:left w:val="none" w:sz="0" w:space="0" w:color="auto"/>
        <w:bottom w:val="none" w:sz="0" w:space="0" w:color="auto"/>
        <w:right w:val="none" w:sz="0" w:space="0" w:color="auto"/>
      </w:divBdr>
    </w:div>
    <w:div w:id="1112433629">
      <w:bodyDiv w:val="1"/>
      <w:marLeft w:val="0"/>
      <w:marRight w:val="0"/>
      <w:marTop w:val="0"/>
      <w:marBottom w:val="0"/>
      <w:divBdr>
        <w:top w:val="none" w:sz="0" w:space="0" w:color="auto"/>
        <w:left w:val="none" w:sz="0" w:space="0" w:color="auto"/>
        <w:bottom w:val="none" w:sz="0" w:space="0" w:color="auto"/>
        <w:right w:val="none" w:sz="0" w:space="0" w:color="auto"/>
      </w:divBdr>
    </w:div>
    <w:div w:id="1162235865">
      <w:bodyDiv w:val="1"/>
      <w:marLeft w:val="0"/>
      <w:marRight w:val="0"/>
      <w:marTop w:val="0"/>
      <w:marBottom w:val="0"/>
      <w:divBdr>
        <w:top w:val="none" w:sz="0" w:space="0" w:color="auto"/>
        <w:left w:val="none" w:sz="0" w:space="0" w:color="auto"/>
        <w:bottom w:val="none" w:sz="0" w:space="0" w:color="auto"/>
        <w:right w:val="none" w:sz="0" w:space="0" w:color="auto"/>
      </w:divBdr>
    </w:div>
    <w:div w:id="1186333298">
      <w:bodyDiv w:val="1"/>
      <w:marLeft w:val="0"/>
      <w:marRight w:val="0"/>
      <w:marTop w:val="0"/>
      <w:marBottom w:val="0"/>
      <w:divBdr>
        <w:top w:val="none" w:sz="0" w:space="0" w:color="auto"/>
        <w:left w:val="none" w:sz="0" w:space="0" w:color="auto"/>
        <w:bottom w:val="none" w:sz="0" w:space="0" w:color="auto"/>
        <w:right w:val="none" w:sz="0" w:space="0" w:color="auto"/>
      </w:divBdr>
    </w:div>
    <w:div w:id="1207570191">
      <w:bodyDiv w:val="1"/>
      <w:marLeft w:val="0"/>
      <w:marRight w:val="0"/>
      <w:marTop w:val="0"/>
      <w:marBottom w:val="0"/>
      <w:divBdr>
        <w:top w:val="none" w:sz="0" w:space="0" w:color="auto"/>
        <w:left w:val="none" w:sz="0" w:space="0" w:color="auto"/>
        <w:bottom w:val="none" w:sz="0" w:space="0" w:color="auto"/>
        <w:right w:val="none" w:sz="0" w:space="0" w:color="auto"/>
      </w:divBdr>
    </w:div>
    <w:div w:id="1213158583">
      <w:bodyDiv w:val="1"/>
      <w:marLeft w:val="0"/>
      <w:marRight w:val="0"/>
      <w:marTop w:val="0"/>
      <w:marBottom w:val="0"/>
      <w:divBdr>
        <w:top w:val="none" w:sz="0" w:space="0" w:color="auto"/>
        <w:left w:val="none" w:sz="0" w:space="0" w:color="auto"/>
        <w:bottom w:val="none" w:sz="0" w:space="0" w:color="auto"/>
        <w:right w:val="none" w:sz="0" w:space="0" w:color="auto"/>
      </w:divBdr>
    </w:div>
    <w:div w:id="1217200880">
      <w:bodyDiv w:val="1"/>
      <w:marLeft w:val="0"/>
      <w:marRight w:val="0"/>
      <w:marTop w:val="0"/>
      <w:marBottom w:val="0"/>
      <w:divBdr>
        <w:top w:val="none" w:sz="0" w:space="0" w:color="auto"/>
        <w:left w:val="none" w:sz="0" w:space="0" w:color="auto"/>
        <w:bottom w:val="none" w:sz="0" w:space="0" w:color="auto"/>
        <w:right w:val="none" w:sz="0" w:space="0" w:color="auto"/>
      </w:divBdr>
    </w:div>
    <w:div w:id="1218661989">
      <w:bodyDiv w:val="1"/>
      <w:marLeft w:val="0"/>
      <w:marRight w:val="0"/>
      <w:marTop w:val="0"/>
      <w:marBottom w:val="0"/>
      <w:divBdr>
        <w:top w:val="none" w:sz="0" w:space="0" w:color="auto"/>
        <w:left w:val="none" w:sz="0" w:space="0" w:color="auto"/>
        <w:bottom w:val="none" w:sz="0" w:space="0" w:color="auto"/>
        <w:right w:val="none" w:sz="0" w:space="0" w:color="auto"/>
      </w:divBdr>
      <w:divsChild>
        <w:div w:id="807550935">
          <w:marLeft w:val="0"/>
          <w:marRight w:val="0"/>
          <w:marTop w:val="0"/>
          <w:marBottom w:val="0"/>
          <w:divBdr>
            <w:top w:val="none" w:sz="0" w:space="0" w:color="auto"/>
            <w:left w:val="none" w:sz="0" w:space="0" w:color="auto"/>
            <w:bottom w:val="none" w:sz="0" w:space="0" w:color="auto"/>
            <w:right w:val="none" w:sz="0" w:space="0" w:color="auto"/>
          </w:divBdr>
          <w:divsChild>
            <w:div w:id="10376743">
              <w:marLeft w:val="0"/>
              <w:marRight w:val="0"/>
              <w:marTop w:val="0"/>
              <w:marBottom w:val="0"/>
              <w:divBdr>
                <w:top w:val="none" w:sz="0" w:space="0" w:color="auto"/>
                <w:left w:val="none" w:sz="0" w:space="0" w:color="auto"/>
                <w:bottom w:val="none" w:sz="0" w:space="0" w:color="auto"/>
                <w:right w:val="none" w:sz="0" w:space="0" w:color="auto"/>
              </w:divBdr>
            </w:div>
            <w:div w:id="22751020">
              <w:marLeft w:val="0"/>
              <w:marRight w:val="0"/>
              <w:marTop w:val="0"/>
              <w:marBottom w:val="0"/>
              <w:divBdr>
                <w:top w:val="none" w:sz="0" w:space="0" w:color="auto"/>
                <w:left w:val="none" w:sz="0" w:space="0" w:color="auto"/>
                <w:bottom w:val="none" w:sz="0" w:space="0" w:color="auto"/>
                <w:right w:val="none" w:sz="0" w:space="0" w:color="auto"/>
              </w:divBdr>
            </w:div>
            <w:div w:id="46532484">
              <w:marLeft w:val="0"/>
              <w:marRight w:val="0"/>
              <w:marTop w:val="0"/>
              <w:marBottom w:val="0"/>
              <w:divBdr>
                <w:top w:val="none" w:sz="0" w:space="0" w:color="auto"/>
                <w:left w:val="none" w:sz="0" w:space="0" w:color="auto"/>
                <w:bottom w:val="none" w:sz="0" w:space="0" w:color="auto"/>
                <w:right w:val="none" w:sz="0" w:space="0" w:color="auto"/>
              </w:divBdr>
            </w:div>
            <w:div w:id="73475502">
              <w:marLeft w:val="0"/>
              <w:marRight w:val="0"/>
              <w:marTop w:val="0"/>
              <w:marBottom w:val="0"/>
              <w:divBdr>
                <w:top w:val="none" w:sz="0" w:space="0" w:color="auto"/>
                <w:left w:val="none" w:sz="0" w:space="0" w:color="auto"/>
                <w:bottom w:val="none" w:sz="0" w:space="0" w:color="auto"/>
                <w:right w:val="none" w:sz="0" w:space="0" w:color="auto"/>
              </w:divBdr>
            </w:div>
            <w:div w:id="91292128">
              <w:marLeft w:val="0"/>
              <w:marRight w:val="0"/>
              <w:marTop w:val="0"/>
              <w:marBottom w:val="0"/>
              <w:divBdr>
                <w:top w:val="none" w:sz="0" w:space="0" w:color="auto"/>
                <w:left w:val="none" w:sz="0" w:space="0" w:color="auto"/>
                <w:bottom w:val="none" w:sz="0" w:space="0" w:color="auto"/>
                <w:right w:val="none" w:sz="0" w:space="0" w:color="auto"/>
              </w:divBdr>
            </w:div>
            <w:div w:id="97024961">
              <w:marLeft w:val="0"/>
              <w:marRight w:val="0"/>
              <w:marTop w:val="0"/>
              <w:marBottom w:val="0"/>
              <w:divBdr>
                <w:top w:val="none" w:sz="0" w:space="0" w:color="auto"/>
                <w:left w:val="none" w:sz="0" w:space="0" w:color="auto"/>
                <w:bottom w:val="none" w:sz="0" w:space="0" w:color="auto"/>
                <w:right w:val="none" w:sz="0" w:space="0" w:color="auto"/>
              </w:divBdr>
            </w:div>
            <w:div w:id="97453741">
              <w:marLeft w:val="0"/>
              <w:marRight w:val="0"/>
              <w:marTop w:val="0"/>
              <w:marBottom w:val="0"/>
              <w:divBdr>
                <w:top w:val="none" w:sz="0" w:space="0" w:color="auto"/>
                <w:left w:val="none" w:sz="0" w:space="0" w:color="auto"/>
                <w:bottom w:val="none" w:sz="0" w:space="0" w:color="auto"/>
                <w:right w:val="none" w:sz="0" w:space="0" w:color="auto"/>
              </w:divBdr>
            </w:div>
            <w:div w:id="107093001">
              <w:marLeft w:val="0"/>
              <w:marRight w:val="0"/>
              <w:marTop w:val="0"/>
              <w:marBottom w:val="0"/>
              <w:divBdr>
                <w:top w:val="none" w:sz="0" w:space="0" w:color="auto"/>
                <w:left w:val="none" w:sz="0" w:space="0" w:color="auto"/>
                <w:bottom w:val="none" w:sz="0" w:space="0" w:color="auto"/>
                <w:right w:val="none" w:sz="0" w:space="0" w:color="auto"/>
              </w:divBdr>
            </w:div>
            <w:div w:id="117380143">
              <w:marLeft w:val="0"/>
              <w:marRight w:val="0"/>
              <w:marTop w:val="0"/>
              <w:marBottom w:val="0"/>
              <w:divBdr>
                <w:top w:val="none" w:sz="0" w:space="0" w:color="auto"/>
                <w:left w:val="none" w:sz="0" w:space="0" w:color="auto"/>
                <w:bottom w:val="none" w:sz="0" w:space="0" w:color="auto"/>
                <w:right w:val="none" w:sz="0" w:space="0" w:color="auto"/>
              </w:divBdr>
            </w:div>
            <w:div w:id="118106341">
              <w:marLeft w:val="0"/>
              <w:marRight w:val="0"/>
              <w:marTop w:val="0"/>
              <w:marBottom w:val="0"/>
              <w:divBdr>
                <w:top w:val="none" w:sz="0" w:space="0" w:color="auto"/>
                <w:left w:val="none" w:sz="0" w:space="0" w:color="auto"/>
                <w:bottom w:val="none" w:sz="0" w:space="0" w:color="auto"/>
                <w:right w:val="none" w:sz="0" w:space="0" w:color="auto"/>
              </w:divBdr>
            </w:div>
            <w:div w:id="118454346">
              <w:marLeft w:val="0"/>
              <w:marRight w:val="0"/>
              <w:marTop w:val="0"/>
              <w:marBottom w:val="0"/>
              <w:divBdr>
                <w:top w:val="none" w:sz="0" w:space="0" w:color="auto"/>
                <w:left w:val="none" w:sz="0" w:space="0" w:color="auto"/>
                <w:bottom w:val="none" w:sz="0" w:space="0" w:color="auto"/>
                <w:right w:val="none" w:sz="0" w:space="0" w:color="auto"/>
              </w:divBdr>
            </w:div>
            <w:div w:id="124351336">
              <w:marLeft w:val="0"/>
              <w:marRight w:val="0"/>
              <w:marTop w:val="0"/>
              <w:marBottom w:val="0"/>
              <w:divBdr>
                <w:top w:val="none" w:sz="0" w:space="0" w:color="auto"/>
                <w:left w:val="none" w:sz="0" w:space="0" w:color="auto"/>
                <w:bottom w:val="none" w:sz="0" w:space="0" w:color="auto"/>
                <w:right w:val="none" w:sz="0" w:space="0" w:color="auto"/>
              </w:divBdr>
            </w:div>
            <w:div w:id="126508003">
              <w:marLeft w:val="0"/>
              <w:marRight w:val="0"/>
              <w:marTop w:val="0"/>
              <w:marBottom w:val="0"/>
              <w:divBdr>
                <w:top w:val="none" w:sz="0" w:space="0" w:color="auto"/>
                <w:left w:val="none" w:sz="0" w:space="0" w:color="auto"/>
                <w:bottom w:val="none" w:sz="0" w:space="0" w:color="auto"/>
                <w:right w:val="none" w:sz="0" w:space="0" w:color="auto"/>
              </w:divBdr>
            </w:div>
            <w:div w:id="132675089">
              <w:marLeft w:val="0"/>
              <w:marRight w:val="0"/>
              <w:marTop w:val="0"/>
              <w:marBottom w:val="0"/>
              <w:divBdr>
                <w:top w:val="none" w:sz="0" w:space="0" w:color="auto"/>
                <w:left w:val="none" w:sz="0" w:space="0" w:color="auto"/>
                <w:bottom w:val="none" w:sz="0" w:space="0" w:color="auto"/>
                <w:right w:val="none" w:sz="0" w:space="0" w:color="auto"/>
              </w:divBdr>
            </w:div>
            <w:div w:id="139615054">
              <w:marLeft w:val="0"/>
              <w:marRight w:val="0"/>
              <w:marTop w:val="0"/>
              <w:marBottom w:val="0"/>
              <w:divBdr>
                <w:top w:val="none" w:sz="0" w:space="0" w:color="auto"/>
                <w:left w:val="none" w:sz="0" w:space="0" w:color="auto"/>
                <w:bottom w:val="none" w:sz="0" w:space="0" w:color="auto"/>
                <w:right w:val="none" w:sz="0" w:space="0" w:color="auto"/>
              </w:divBdr>
            </w:div>
            <w:div w:id="155927855">
              <w:marLeft w:val="0"/>
              <w:marRight w:val="0"/>
              <w:marTop w:val="0"/>
              <w:marBottom w:val="0"/>
              <w:divBdr>
                <w:top w:val="none" w:sz="0" w:space="0" w:color="auto"/>
                <w:left w:val="none" w:sz="0" w:space="0" w:color="auto"/>
                <w:bottom w:val="none" w:sz="0" w:space="0" w:color="auto"/>
                <w:right w:val="none" w:sz="0" w:space="0" w:color="auto"/>
              </w:divBdr>
            </w:div>
            <w:div w:id="181864698">
              <w:marLeft w:val="0"/>
              <w:marRight w:val="0"/>
              <w:marTop w:val="0"/>
              <w:marBottom w:val="0"/>
              <w:divBdr>
                <w:top w:val="none" w:sz="0" w:space="0" w:color="auto"/>
                <w:left w:val="none" w:sz="0" w:space="0" w:color="auto"/>
                <w:bottom w:val="none" w:sz="0" w:space="0" w:color="auto"/>
                <w:right w:val="none" w:sz="0" w:space="0" w:color="auto"/>
              </w:divBdr>
            </w:div>
            <w:div w:id="202986822">
              <w:marLeft w:val="0"/>
              <w:marRight w:val="0"/>
              <w:marTop w:val="0"/>
              <w:marBottom w:val="0"/>
              <w:divBdr>
                <w:top w:val="none" w:sz="0" w:space="0" w:color="auto"/>
                <w:left w:val="none" w:sz="0" w:space="0" w:color="auto"/>
                <w:bottom w:val="none" w:sz="0" w:space="0" w:color="auto"/>
                <w:right w:val="none" w:sz="0" w:space="0" w:color="auto"/>
              </w:divBdr>
            </w:div>
            <w:div w:id="207231755">
              <w:marLeft w:val="0"/>
              <w:marRight w:val="0"/>
              <w:marTop w:val="0"/>
              <w:marBottom w:val="0"/>
              <w:divBdr>
                <w:top w:val="none" w:sz="0" w:space="0" w:color="auto"/>
                <w:left w:val="none" w:sz="0" w:space="0" w:color="auto"/>
                <w:bottom w:val="none" w:sz="0" w:space="0" w:color="auto"/>
                <w:right w:val="none" w:sz="0" w:space="0" w:color="auto"/>
              </w:divBdr>
            </w:div>
            <w:div w:id="211307599">
              <w:marLeft w:val="0"/>
              <w:marRight w:val="0"/>
              <w:marTop w:val="0"/>
              <w:marBottom w:val="0"/>
              <w:divBdr>
                <w:top w:val="none" w:sz="0" w:space="0" w:color="auto"/>
                <w:left w:val="none" w:sz="0" w:space="0" w:color="auto"/>
                <w:bottom w:val="none" w:sz="0" w:space="0" w:color="auto"/>
                <w:right w:val="none" w:sz="0" w:space="0" w:color="auto"/>
              </w:divBdr>
            </w:div>
            <w:div w:id="219753183">
              <w:marLeft w:val="0"/>
              <w:marRight w:val="0"/>
              <w:marTop w:val="0"/>
              <w:marBottom w:val="0"/>
              <w:divBdr>
                <w:top w:val="none" w:sz="0" w:space="0" w:color="auto"/>
                <w:left w:val="none" w:sz="0" w:space="0" w:color="auto"/>
                <w:bottom w:val="none" w:sz="0" w:space="0" w:color="auto"/>
                <w:right w:val="none" w:sz="0" w:space="0" w:color="auto"/>
              </w:divBdr>
            </w:div>
            <w:div w:id="223756870">
              <w:marLeft w:val="0"/>
              <w:marRight w:val="0"/>
              <w:marTop w:val="0"/>
              <w:marBottom w:val="0"/>
              <w:divBdr>
                <w:top w:val="none" w:sz="0" w:space="0" w:color="auto"/>
                <w:left w:val="none" w:sz="0" w:space="0" w:color="auto"/>
                <w:bottom w:val="none" w:sz="0" w:space="0" w:color="auto"/>
                <w:right w:val="none" w:sz="0" w:space="0" w:color="auto"/>
              </w:divBdr>
            </w:div>
            <w:div w:id="235363086">
              <w:marLeft w:val="0"/>
              <w:marRight w:val="0"/>
              <w:marTop w:val="0"/>
              <w:marBottom w:val="0"/>
              <w:divBdr>
                <w:top w:val="none" w:sz="0" w:space="0" w:color="auto"/>
                <w:left w:val="none" w:sz="0" w:space="0" w:color="auto"/>
                <w:bottom w:val="none" w:sz="0" w:space="0" w:color="auto"/>
                <w:right w:val="none" w:sz="0" w:space="0" w:color="auto"/>
              </w:divBdr>
            </w:div>
            <w:div w:id="315232861">
              <w:marLeft w:val="0"/>
              <w:marRight w:val="0"/>
              <w:marTop w:val="0"/>
              <w:marBottom w:val="0"/>
              <w:divBdr>
                <w:top w:val="none" w:sz="0" w:space="0" w:color="auto"/>
                <w:left w:val="none" w:sz="0" w:space="0" w:color="auto"/>
                <w:bottom w:val="none" w:sz="0" w:space="0" w:color="auto"/>
                <w:right w:val="none" w:sz="0" w:space="0" w:color="auto"/>
              </w:divBdr>
            </w:div>
            <w:div w:id="318387838">
              <w:marLeft w:val="0"/>
              <w:marRight w:val="0"/>
              <w:marTop w:val="0"/>
              <w:marBottom w:val="0"/>
              <w:divBdr>
                <w:top w:val="none" w:sz="0" w:space="0" w:color="auto"/>
                <w:left w:val="none" w:sz="0" w:space="0" w:color="auto"/>
                <w:bottom w:val="none" w:sz="0" w:space="0" w:color="auto"/>
                <w:right w:val="none" w:sz="0" w:space="0" w:color="auto"/>
              </w:divBdr>
            </w:div>
            <w:div w:id="323555502">
              <w:marLeft w:val="0"/>
              <w:marRight w:val="0"/>
              <w:marTop w:val="0"/>
              <w:marBottom w:val="0"/>
              <w:divBdr>
                <w:top w:val="none" w:sz="0" w:space="0" w:color="auto"/>
                <w:left w:val="none" w:sz="0" w:space="0" w:color="auto"/>
                <w:bottom w:val="none" w:sz="0" w:space="0" w:color="auto"/>
                <w:right w:val="none" w:sz="0" w:space="0" w:color="auto"/>
              </w:divBdr>
            </w:div>
            <w:div w:id="332077401">
              <w:marLeft w:val="0"/>
              <w:marRight w:val="0"/>
              <w:marTop w:val="0"/>
              <w:marBottom w:val="0"/>
              <w:divBdr>
                <w:top w:val="none" w:sz="0" w:space="0" w:color="auto"/>
                <w:left w:val="none" w:sz="0" w:space="0" w:color="auto"/>
                <w:bottom w:val="none" w:sz="0" w:space="0" w:color="auto"/>
                <w:right w:val="none" w:sz="0" w:space="0" w:color="auto"/>
              </w:divBdr>
            </w:div>
            <w:div w:id="353310169">
              <w:marLeft w:val="0"/>
              <w:marRight w:val="0"/>
              <w:marTop w:val="0"/>
              <w:marBottom w:val="0"/>
              <w:divBdr>
                <w:top w:val="none" w:sz="0" w:space="0" w:color="auto"/>
                <w:left w:val="none" w:sz="0" w:space="0" w:color="auto"/>
                <w:bottom w:val="none" w:sz="0" w:space="0" w:color="auto"/>
                <w:right w:val="none" w:sz="0" w:space="0" w:color="auto"/>
              </w:divBdr>
            </w:div>
            <w:div w:id="363094991">
              <w:marLeft w:val="0"/>
              <w:marRight w:val="0"/>
              <w:marTop w:val="0"/>
              <w:marBottom w:val="0"/>
              <w:divBdr>
                <w:top w:val="none" w:sz="0" w:space="0" w:color="auto"/>
                <w:left w:val="none" w:sz="0" w:space="0" w:color="auto"/>
                <w:bottom w:val="none" w:sz="0" w:space="0" w:color="auto"/>
                <w:right w:val="none" w:sz="0" w:space="0" w:color="auto"/>
              </w:divBdr>
            </w:div>
            <w:div w:id="394209519">
              <w:marLeft w:val="0"/>
              <w:marRight w:val="0"/>
              <w:marTop w:val="0"/>
              <w:marBottom w:val="0"/>
              <w:divBdr>
                <w:top w:val="none" w:sz="0" w:space="0" w:color="auto"/>
                <w:left w:val="none" w:sz="0" w:space="0" w:color="auto"/>
                <w:bottom w:val="none" w:sz="0" w:space="0" w:color="auto"/>
                <w:right w:val="none" w:sz="0" w:space="0" w:color="auto"/>
              </w:divBdr>
            </w:div>
            <w:div w:id="459611498">
              <w:marLeft w:val="0"/>
              <w:marRight w:val="0"/>
              <w:marTop w:val="0"/>
              <w:marBottom w:val="0"/>
              <w:divBdr>
                <w:top w:val="none" w:sz="0" w:space="0" w:color="auto"/>
                <w:left w:val="none" w:sz="0" w:space="0" w:color="auto"/>
                <w:bottom w:val="none" w:sz="0" w:space="0" w:color="auto"/>
                <w:right w:val="none" w:sz="0" w:space="0" w:color="auto"/>
              </w:divBdr>
            </w:div>
            <w:div w:id="472871699">
              <w:marLeft w:val="0"/>
              <w:marRight w:val="0"/>
              <w:marTop w:val="0"/>
              <w:marBottom w:val="0"/>
              <w:divBdr>
                <w:top w:val="none" w:sz="0" w:space="0" w:color="auto"/>
                <w:left w:val="none" w:sz="0" w:space="0" w:color="auto"/>
                <w:bottom w:val="none" w:sz="0" w:space="0" w:color="auto"/>
                <w:right w:val="none" w:sz="0" w:space="0" w:color="auto"/>
              </w:divBdr>
            </w:div>
            <w:div w:id="492720002">
              <w:marLeft w:val="0"/>
              <w:marRight w:val="0"/>
              <w:marTop w:val="0"/>
              <w:marBottom w:val="0"/>
              <w:divBdr>
                <w:top w:val="none" w:sz="0" w:space="0" w:color="auto"/>
                <w:left w:val="none" w:sz="0" w:space="0" w:color="auto"/>
                <w:bottom w:val="none" w:sz="0" w:space="0" w:color="auto"/>
                <w:right w:val="none" w:sz="0" w:space="0" w:color="auto"/>
              </w:divBdr>
            </w:div>
            <w:div w:id="507408341">
              <w:marLeft w:val="0"/>
              <w:marRight w:val="0"/>
              <w:marTop w:val="0"/>
              <w:marBottom w:val="0"/>
              <w:divBdr>
                <w:top w:val="none" w:sz="0" w:space="0" w:color="auto"/>
                <w:left w:val="none" w:sz="0" w:space="0" w:color="auto"/>
                <w:bottom w:val="none" w:sz="0" w:space="0" w:color="auto"/>
                <w:right w:val="none" w:sz="0" w:space="0" w:color="auto"/>
              </w:divBdr>
            </w:div>
            <w:div w:id="507912250">
              <w:marLeft w:val="0"/>
              <w:marRight w:val="0"/>
              <w:marTop w:val="0"/>
              <w:marBottom w:val="0"/>
              <w:divBdr>
                <w:top w:val="none" w:sz="0" w:space="0" w:color="auto"/>
                <w:left w:val="none" w:sz="0" w:space="0" w:color="auto"/>
                <w:bottom w:val="none" w:sz="0" w:space="0" w:color="auto"/>
                <w:right w:val="none" w:sz="0" w:space="0" w:color="auto"/>
              </w:divBdr>
            </w:div>
            <w:div w:id="511841768">
              <w:marLeft w:val="0"/>
              <w:marRight w:val="0"/>
              <w:marTop w:val="0"/>
              <w:marBottom w:val="0"/>
              <w:divBdr>
                <w:top w:val="none" w:sz="0" w:space="0" w:color="auto"/>
                <w:left w:val="none" w:sz="0" w:space="0" w:color="auto"/>
                <w:bottom w:val="none" w:sz="0" w:space="0" w:color="auto"/>
                <w:right w:val="none" w:sz="0" w:space="0" w:color="auto"/>
              </w:divBdr>
            </w:div>
            <w:div w:id="519323689">
              <w:marLeft w:val="0"/>
              <w:marRight w:val="0"/>
              <w:marTop w:val="0"/>
              <w:marBottom w:val="0"/>
              <w:divBdr>
                <w:top w:val="none" w:sz="0" w:space="0" w:color="auto"/>
                <w:left w:val="none" w:sz="0" w:space="0" w:color="auto"/>
                <w:bottom w:val="none" w:sz="0" w:space="0" w:color="auto"/>
                <w:right w:val="none" w:sz="0" w:space="0" w:color="auto"/>
              </w:divBdr>
            </w:div>
            <w:div w:id="576861494">
              <w:marLeft w:val="0"/>
              <w:marRight w:val="0"/>
              <w:marTop w:val="0"/>
              <w:marBottom w:val="0"/>
              <w:divBdr>
                <w:top w:val="none" w:sz="0" w:space="0" w:color="auto"/>
                <w:left w:val="none" w:sz="0" w:space="0" w:color="auto"/>
                <w:bottom w:val="none" w:sz="0" w:space="0" w:color="auto"/>
                <w:right w:val="none" w:sz="0" w:space="0" w:color="auto"/>
              </w:divBdr>
            </w:div>
            <w:div w:id="578828124">
              <w:marLeft w:val="0"/>
              <w:marRight w:val="0"/>
              <w:marTop w:val="0"/>
              <w:marBottom w:val="0"/>
              <w:divBdr>
                <w:top w:val="none" w:sz="0" w:space="0" w:color="auto"/>
                <w:left w:val="none" w:sz="0" w:space="0" w:color="auto"/>
                <w:bottom w:val="none" w:sz="0" w:space="0" w:color="auto"/>
                <w:right w:val="none" w:sz="0" w:space="0" w:color="auto"/>
              </w:divBdr>
            </w:div>
            <w:div w:id="590163212">
              <w:marLeft w:val="0"/>
              <w:marRight w:val="0"/>
              <w:marTop w:val="0"/>
              <w:marBottom w:val="0"/>
              <w:divBdr>
                <w:top w:val="none" w:sz="0" w:space="0" w:color="auto"/>
                <w:left w:val="none" w:sz="0" w:space="0" w:color="auto"/>
                <w:bottom w:val="none" w:sz="0" w:space="0" w:color="auto"/>
                <w:right w:val="none" w:sz="0" w:space="0" w:color="auto"/>
              </w:divBdr>
            </w:div>
            <w:div w:id="596601947">
              <w:marLeft w:val="0"/>
              <w:marRight w:val="0"/>
              <w:marTop w:val="0"/>
              <w:marBottom w:val="0"/>
              <w:divBdr>
                <w:top w:val="none" w:sz="0" w:space="0" w:color="auto"/>
                <w:left w:val="none" w:sz="0" w:space="0" w:color="auto"/>
                <w:bottom w:val="none" w:sz="0" w:space="0" w:color="auto"/>
                <w:right w:val="none" w:sz="0" w:space="0" w:color="auto"/>
              </w:divBdr>
            </w:div>
            <w:div w:id="597718107">
              <w:marLeft w:val="0"/>
              <w:marRight w:val="0"/>
              <w:marTop w:val="0"/>
              <w:marBottom w:val="0"/>
              <w:divBdr>
                <w:top w:val="none" w:sz="0" w:space="0" w:color="auto"/>
                <w:left w:val="none" w:sz="0" w:space="0" w:color="auto"/>
                <w:bottom w:val="none" w:sz="0" w:space="0" w:color="auto"/>
                <w:right w:val="none" w:sz="0" w:space="0" w:color="auto"/>
              </w:divBdr>
            </w:div>
            <w:div w:id="604965765">
              <w:marLeft w:val="0"/>
              <w:marRight w:val="0"/>
              <w:marTop w:val="0"/>
              <w:marBottom w:val="0"/>
              <w:divBdr>
                <w:top w:val="none" w:sz="0" w:space="0" w:color="auto"/>
                <w:left w:val="none" w:sz="0" w:space="0" w:color="auto"/>
                <w:bottom w:val="none" w:sz="0" w:space="0" w:color="auto"/>
                <w:right w:val="none" w:sz="0" w:space="0" w:color="auto"/>
              </w:divBdr>
            </w:div>
            <w:div w:id="605162842">
              <w:marLeft w:val="0"/>
              <w:marRight w:val="0"/>
              <w:marTop w:val="0"/>
              <w:marBottom w:val="0"/>
              <w:divBdr>
                <w:top w:val="none" w:sz="0" w:space="0" w:color="auto"/>
                <w:left w:val="none" w:sz="0" w:space="0" w:color="auto"/>
                <w:bottom w:val="none" w:sz="0" w:space="0" w:color="auto"/>
                <w:right w:val="none" w:sz="0" w:space="0" w:color="auto"/>
              </w:divBdr>
            </w:div>
            <w:div w:id="612400154">
              <w:marLeft w:val="0"/>
              <w:marRight w:val="0"/>
              <w:marTop w:val="0"/>
              <w:marBottom w:val="0"/>
              <w:divBdr>
                <w:top w:val="none" w:sz="0" w:space="0" w:color="auto"/>
                <w:left w:val="none" w:sz="0" w:space="0" w:color="auto"/>
                <w:bottom w:val="none" w:sz="0" w:space="0" w:color="auto"/>
                <w:right w:val="none" w:sz="0" w:space="0" w:color="auto"/>
              </w:divBdr>
            </w:div>
            <w:div w:id="630087430">
              <w:marLeft w:val="0"/>
              <w:marRight w:val="0"/>
              <w:marTop w:val="0"/>
              <w:marBottom w:val="0"/>
              <w:divBdr>
                <w:top w:val="none" w:sz="0" w:space="0" w:color="auto"/>
                <w:left w:val="none" w:sz="0" w:space="0" w:color="auto"/>
                <w:bottom w:val="none" w:sz="0" w:space="0" w:color="auto"/>
                <w:right w:val="none" w:sz="0" w:space="0" w:color="auto"/>
              </w:divBdr>
            </w:div>
            <w:div w:id="632520236">
              <w:marLeft w:val="0"/>
              <w:marRight w:val="0"/>
              <w:marTop w:val="0"/>
              <w:marBottom w:val="0"/>
              <w:divBdr>
                <w:top w:val="none" w:sz="0" w:space="0" w:color="auto"/>
                <w:left w:val="none" w:sz="0" w:space="0" w:color="auto"/>
                <w:bottom w:val="none" w:sz="0" w:space="0" w:color="auto"/>
                <w:right w:val="none" w:sz="0" w:space="0" w:color="auto"/>
              </w:divBdr>
            </w:div>
            <w:div w:id="656031763">
              <w:marLeft w:val="0"/>
              <w:marRight w:val="0"/>
              <w:marTop w:val="0"/>
              <w:marBottom w:val="0"/>
              <w:divBdr>
                <w:top w:val="none" w:sz="0" w:space="0" w:color="auto"/>
                <w:left w:val="none" w:sz="0" w:space="0" w:color="auto"/>
                <w:bottom w:val="none" w:sz="0" w:space="0" w:color="auto"/>
                <w:right w:val="none" w:sz="0" w:space="0" w:color="auto"/>
              </w:divBdr>
            </w:div>
            <w:div w:id="671878713">
              <w:marLeft w:val="0"/>
              <w:marRight w:val="0"/>
              <w:marTop w:val="0"/>
              <w:marBottom w:val="0"/>
              <w:divBdr>
                <w:top w:val="none" w:sz="0" w:space="0" w:color="auto"/>
                <w:left w:val="none" w:sz="0" w:space="0" w:color="auto"/>
                <w:bottom w:val="none" w:sz="0" w:space="0" w:color="auto"/>
                <w:right w:val="none" w:sz="0" w:space="0" w:color="auto"/>
              </w:divBdr>
            </w:div>
            <w:div w:id="690188087">
              <w:marLeft w:val="0"/>
              <w:marRight w:val="0"/>
              <w:marTop w:val="0"/>
              <w:marBottom w:val="0"/>
              <w:divBdr>
                <w:top w:val="none" w:sz="0" w:space="0" w:color="auto"/>
                <w:left w:val="none" w:sz="0" w:space="0" w:color="auto"/>
                <w:bottom w:val="none" w:sz="0" w:space="0" w:color="auto"/>
                <w:right w:val="none" w:sz="0" w:space="0" w:color="auto"/>
              </w:divBdr>
            </w:div>
            <w:div w:id="692996701">
              <w:marLeft w:val="0"/>
              <w:marRight w:val="0"/>
              <w:marTop w:val="0"/>
              <w:marBottom w:val="0"/>
              <w:divBdr>
                <w:top w:val="none" w:sz="0" w:space="0" w:color="auto"/>
                <w:left w:val="none" w:sz="0" w:space="0" w:color="auto"/>
                <w:bottom w:val="none" w:sz="0" w:space="0" w:color="auto"/>
                <w:right w:val="none" w:sz="0" w:space="0" w:color="auto"/>
              </w:divBdr>
            </w:div>
            <w:div w:id="722289577">
              <w:marLeft w:val="0"/>
              <w:marRight w:val="0"/>
              <w:marTop w:val="0"/>
              <w:marBottom w:val="0"/>
              <w:divBdr>
                <w:top w:val="none" w:sz="0" w:space="0" w:color="auto"/>
                <w:left w:val="none" w:sz="0" w:space="0" w:color="auto"/>
                <w:bottom w:val="none" w:sz="0" w:space="0" w:color="auto"/>
                <w:right w:val="none" w:sz="0" w:space="0" w:color="auto"/>
              </w:divBdr>
            </w:div>
            <w:div w:id="753824451">
              <w:marLeft w:val="0"/>
              <w:marRight w:val="0"/>
              <w:marTop w:val="0"/>
              <w:marBottom w:val="0"/>
              <w:divBdr>
                <w:top w:val="none" w:sz="0" w:space="0" w:color="auto"/>
                <w:left w:val="none" w:sz="0" w:space="0" w:color="auto"/>
                <w:bottom w:val="none" w:sz="0" w:space="0" w:color="auto"/>
                <w:right w:val="none" w:sz="0" w:space="0" w:color="auto"/>
              </w:divBdr>
            </w:div>
            <w:div w:id="777529112">
              <w:marLeft w:val="0"/>
              <w:marRight w:val="0"/>
              <w:marTop w:val="0"/>
              <w:marBottom w:val="0"/>
              <w:divBdr>
                <w:top w:val="none" w:sz="0" w:space="0" w:color="auto"/>
                <w:left w:val="none" w:sz="0" w:space="0" w:color="auto"/>
                <w:bottom w:val="none" w:sz="0" w:space="0" w:color="auto"/>
                <w:right w:val="none" w:sz="0" w:space="0" w:color="auto"/>
              </w:divBdr>
            </w:div>
            <w:div w:id="797839113">
              <w:marLeft w:val="0"/>
              <w:marRight w:val="0"/>
              <w:marTop w:val="0"/>
              <w:marBottom w:val="0"/>
              <w:divBdr>
                <w:top w:val="none" w:sz="0" w:space="0" w:color="auto"/>
                <w:left w:val="none" w:sz="0" w:space="0" w:color="auto"/>
                <w:bottom w:val="none" w:sz="0" w:space="0" w:color="auto"/>
                <w:right w:val="none" w:sz="0" w:space="0" w:color="auto"/>
              </w:divBdr>
            </w:div>
            <w:div w:id="813568858">
              <w:marLeft w:val="0"/>
              <w:marRight w:val="0"/>
              <w:marTop w:val="0"/>
              <w:marBottom w:val="0"/>
              <w:divBdr>
                <w:top w:val="none" w:sz="0" w:space="0" w:color="auto"/>
                <w:left w:val="none" w:sz="0" w:space="0" w:color="auto"/>
                <w:bottom w:val="none" w:sz="0" w:space="0" w:color="auto"/>
                <w:right w:val="none" w:sz="0" w:space="0" w:color="auto"/>
              </w:divBdr>
            </w:div>
            <w:div w:id="816799731">
              <w:marLeft w:val="0"/>
              <w:marRight w:val="0"/>
              <w:marTop w:val="0"/>
              <w:marBottom w:val="0"/>
              <w:divBdr>
                <w:top w:val="none" w:sz="0" w:space="0" w:color="auto"/>
                <w:left w:val="none" w:sz="0" w:space="0" w:color="auto"/>
                <w:bottom w:val="none" w:sz="0" w:space="0" w:color="auto"/>
                <w:right w:val="none" w:sz="0" w:space="0" w:color="auto"/>
              </w:divBdr>
            </w:div>
            <w:div w:id="821196557">
              <w:marLeft w:val="0"/>
              <w:marRight w:val="0"/>
              <w:marTop w:val="0"/>
              <w:marBottom w:val="0"/>
              <w:divBdr>
                <w:top w:val="none" w:sz="0" w:space="0" w:color="auto"/>
                <w:left w:val="none" w:sz="0" w:space="0" w:color="auto"/>
                <w:bottom w:val="none" w:sz="0" w:space="0" w:color="auto"/>
                <w:right w:val="none" w:sz="0" w:space="0" w:color="auto"/>
              </w:divBdr>
            </w:div>
            <w:div w:id="837578882">
              <w:marLeft w:val="0"/>
              <w:marRight w:val="0"/>
              <w:marTop w:val="0"/>
              <w:marBottom w:val="0"/>
              <w:divBdr>
                <w:top w:val="none" w:sz="0" w:space="0" w:color="auto"/>
                <w:left w:val="none" w:sz="0" w:space="0" w:color="auto"/>
                <w:bottom w:val="none" w:sz="0" w:space="0" w:color="auto"/>
                <w:right w:val="none" w:sz="0" w:space="0" w:color="auto"/>
              </w:divBdr>
            </w:div>
            <w:div w:id="856697503">
              <w:marLeft w:val="0"/>
              <w:marRight w:val="0"/>
              <w:marTop w:val="0"/>
              <w:marBottom w:val="0"/>
              <w:divBdr>
                <w:top w:val="none" w:sz="0" w:space="0" w:color="auto"/>
                <w:left w:val="none" w:sz="0" w:space="0" w:color="auto"/>
                <w:bottom w:val="none" w:sz="0" w:space="0" w:color="auto"/>
                <w:right w:val="none" w:sz="0" w:space="0" w:color="auto"/>
              </w:divBdr>
            </w:div>
            <w:div w:id="867260332">
              <w:marLeft w:val="0"/>
              <w:marRight w:val="0"/>
              <w:marTop w:val="0"/>
              <w:marBottom w:val="0"/>
              <w:divBdr>
                <w:top w:val="none" w:sz="0" w:space="0" w:color="auto"/>
                <w:left w:val="none" w:sz="0" w:space="0" w:color="auto"/>
                <w:bottom w:val="none" w:sz="0" w:space="0" w:color="auto"/>
                <w:right w:val="none" w:sz="0" w:space="0" w:color="auto"/>
              </w:divBdr>
            </w:div>
            <w:div w:id="867722827">
              <w:marLeft w:val="0"/>
              <w:marRight w:val="0"/>
              <w:marTop w:val="0"/>
              <w:marBottom w:val="0"/>
              <w:divBdr>
                <w:top w:val="none" w:sz="0" w:space="0" w:color="auto"/>
                <w:left w:val="none" w:sz="0" w:space="0" w:color="auto"/>
                <w:bottom w:val="none" w:sz="0" w:space="0" w:color="auto"/>
                <w:right w:val="none" w:sz="0" w:space="0" w:color="auto"/>
              </w:divBdr>
            </w:div>
            <w:div w:id="902565793">
              <w:marLeft w:val="0"/>
              <w:marRight w:val="0"/>
              <w:marTop w:val="0"/>
              <w:marBottom w:val="0"/>
              <w:divBdr>
                <w:top w:val="none" w:sz="0" w:space="0" w:color="auto"/>
                <w:left w:val="none" w:sz="0" w:space="0" w:color="auto"/>
                <w:bottom w:val="none" w:sz="0" w:space="0" w:color="auto"/>
                <w:right w:val="none" w:sz="0" w:space="0" w:color="auto"/>
              </w:divBdr>
            </w:div>
            <w:div w:id="912542177">
              <w:marLeft w:val="0"/>
              <w:marRight w:val="0"/>
              <w:marTop w:val="0"/>
              <w:marBottom w:val="0"/>
              <w:divBdr>
                <w:top w:val="none" w:sz="0" w:space="0" w:color="auto"/>
                <w:left w:val="none" w:sz="0" w:space="0" w:color="auto"/>
                <w:bottom w:val="none" w:sz="0" w:space="0" w:color="auto"/>
                <w:right w:val="none" w:sz="0" w:space="0" w:color="auto"/>
              </w:divBdr>
            </w:div>
            <w:div w:id="930164355">
              <w:marLeft w:val="0"/>
              <w:marRight w:val="0"/>
              <w:marTop w:val="0"/>
              <w:marBottom w:val="0"/>
              <w:divBdr>
                <w:top w:val="none" w:sz="0" w:space="0" w:color="auto"/>
                <w:left w:val="none" w:sz="0" w:space="0" w:color="auto"/>
                <w:bottom w:val="none" w:sz="0" w:space="0" w:color="auto"/>
                <w:right w:val="none" w:sz="0" w:space="0" w:color="auto"/>
              </w:divBdr>
            </w:div>
            <w:div w:id="975795506">
              <w:marLeft w:val="0"/>
              <w:marRight w:val="0"/>
              <w:marTop w:val="0"/>
              <w:marBottom w:val="0"/>
              <w:divBdr>
                <w:top w:val="none" w:sz="0" w:space="0" w:color="auto"/>
                <w:left w:val="none" w:sz="0" w:space="0" w:color="auto"/>
                <w:bottom w:val="none" w:sz="0" w:space="0" w:color="auto"/>
                <w:right w:val="none" w:sz="0" w:space="0" w:color="auto"/>
              </w:divBdr>
            </w:div>
            <w:div w:id="979726171">
              <w:marLeft w:val="0"/>
              <w:marRight w:val="0"/>
              <w:marTop w:val="0"/>
              <w:marBottom w:val="0"/>
              <w:divBdr>
                <w:top w:val="none" w:sz="0" w:space="0" w:color="auto"/>
                <w:left w:val="none" w:sz="0" w:space="0" w:color="auto"/>
                <w:bottom w:val="none" w:sz="0" w:space="0" w:color="auto"/>
                <w:right w:val="none" w:sz="0" w:space="0" w:color="auto"/>
              </w:divBdr>
            </w:div>
            <w:div w:id="984703843">
              <w:marLeft w:val="0"/>
              <w:marRight w:val="0"/>
              <w:marTop w:val="0"/>
              <w:marBottom w:val="0"/>
              <w:divBdr>
                <w:top w:val="none" w:sz="0" w:space="0" w:color="auto"/>
                <w:left w:val="none" w:sz="0" w:space="0" w:color="auto"/>
                <w:bottom w:val="none" w:sz="0" w:space="0" w:color="auto"/>
                <w:right w:val="none" w:sz="0" w:space="0" w:color="auto"/>
              </w:divBdr>
            </w:div>
            <w:div w:id="995260179">
              <w:marLeft w:val="0"/>
              <w:marRight w:val="0"/>
              <w:marTop w:val="0"/>
              <w:marBottom w:val="0"/>
              <w:divBdr>
                <w:top w:val="none" w:sz="0" w:space="0" w:color="auto"/>
                <w:left w:val="none" w:sz="0" w:space="0" w:color="auto"/>
                <w:bottom w:val="none" w:sz="0" w:space="0" w:color="auto"/>
                <w:right w:val="none" w:sz="0" w:space="0" w:color="auto"/>
              </w:divBdr>
            </w:div>
            <w:div w:id="1016006449">
              <w:marLeft w:val="0"/>
              <w:marRight w:val="0"/>
              <w:marTop w:val="0"/>
              <w:marBottom w:val="0"/>
              <w:divBdr>
                <w:top w:val="none" w:sz="0" w:space="0" w:color="auto"/>
                <w:left w:val="none" w:sz="0" w:space="0" w:color="auto"/>
                <w:bottom w:val="none" w:sz="0" w:space="0" w:color="auto"/>
                <w:right w:val="none" w:sz="0" w:space="0" w:color="auto"/>
              </w:divBdr>
            </w:div>
            <w:div w:id="1028800867">
              <w:marLeft w:val="0"/>
              <w:marRight w:val="0"/>
              <w:marTop w:val="0"/>
              <w:marBottom w:val="0"/>
              <w:divBdr>
                <w:top w:val="none" w:sz="0" w:space="0" w:color="auto"/>
                <w:left w:val="none" w:sz="0" w:space="0" w:color="auto"/>
                <w:bottom w:val="none" w:sz="0" w:space="0" w:color="auto"/>
                <w:right w:val="none" w:sz="0" w:space="0" w:color="auto"/>
              </w:divBdr>
            </w:div>
            <w:div w:id="1054234746">
              <w:marLeft w:val="0"/>
              <w:marRight w:val="0"/>
              <w:marTop w:val="0"/>
              <w:marBottom w:val="0"/>
              <w:divBdr>
                <w:top w:val="none" w:sz="0" w:space="0" w:color="auto"/>
                <w:left w:val="none" w:sz="0" w:space="0" w:color="auto"/>
                <w:bottom w:val="none" w:sz="0" w:space="0" w:color="auto"/>
                <w:right w:val="none" w:sz="0" w:space="0" w:color="auto"/>
              </w:divBdr>
            </w:div>
            <w:div w:id="1079401207">
              <w:marLeft w:val="0"/>
              <w:marRight w:val="0"/>
              <w:marTop w:val="0"/>
              <w:marBottom w:val="0"/>
              <w:divBdr>
                <w:top w:val="none" w:sz="0" w:space="0" w:color="auto"/>
                <w:left w:val="none" w:sz="0" w:space="0" w:color="auto"/>
                <w:bottom w:val="none" w:sz="0" w:space="0" w:color="auto"/>
                <w:right w:val="none" w:sz="0" w:space="0" w:color="auto"/>
              </w:divBdr>
            </w:div>
            <w:div w:id="1103067995">
              <w:marLeft w:val="0"/>
              <w:marRight w:val="0"/>
              <w:marTop w:val="0"/>
              <w:marBottom w:val="0"/>
              <w:divBdr>
                <w:top w:val="none" w:sz="0" w:space="0" w:color="auto"/>
                <w:left w:val="none" w:sz="0" w:space="0" w:color="auto"/>
                <w:bottom w:val="none" w:sz="0" w:space="0" w:color="auto"/>
                <w:right w:val="none" w:sz="0" w:space="0" w:color="auto"/>
              </w:divBdr>
            </w:div>
            <w:div w:id="1106118039">
              <w:marLeft w:val="0"/>
              <w:marRight w:val="0"/>
              <w:marTop w:val="0"/>
              <w:marBottom w:val="0"/>
              <w:divBdr>
                <w:top w:val="none" w:sz="0" w:space="0" w:color="auto"/>
                <w:left w:val="none" w:sz="0" w:space="0" w:color="auto"/>
                <w:bottom w:val="none" w:sz="0" w:space="0" w:color="auto"/>
                <w:right w:val="none" w:sz="0" w:space="0" w:color="auto"/>
              </w:divBdr>
            </w:div>
            <w:div w:id="1133409218">
              <w:marLeft w:val="0"/>
              <w:marRight w:val="0"/>
              <w:marTop w:val="0"/>
              <w:marBottom w:val="0"/>
              <w:divBdr>
                <w:top w:val="none" w:sz="0" w:space="0" w:color="auto"/>
                <w:left w:val="none" w:sz="0" w:space="0" w:color="auto"/>
                <w:bottom w:val="none" w:sz="0" w:space="0" w:color="auto"/>
                <w:right w:val="none" w:sz="0" w:space="0" w:color="auto"/>
              </w:divBdr>
            </w:div>
            <w:div w:id="1142849146">
              <w:marLeft w:val="0"/>
              <w:marRight w:val="0"/>
              <w:marTop w:val="0"/>
              <w:marBottom w:val="0"/>
              <w:divBdr>
                <w:top w:val="none" w:sz="0" w:space="0" w:color="auto"/>
                <w:left w:val="none" w:sz="0" w:space="0" w:color="auto"/>
                <w:bottom w:val="none" w:sz="0" w:space="0" w:color="auto"/>
                <w:right w:val="none" w:sz="0" w:space="0" w:color="auto"/>
              </w:divBdr>
            </w:div>
            <w:div w:id="1144617104">
              <w:marLeft w:val="0"/>
              <w:marRight w:val="0"/>
              <w:marTop w:val="0"/>
              <w:marBottom w:val="0"/>
              <w:divBdr>
                <w:top w:val="none" w:sz="0" w:space="0" w:color="auto"/>
                <w:left w:val="none" w:sz="0" w:space="0" w:color="auto"/>
                <w:bottom w:val="none" w:sz="0" w:space="0" w:color="auto"/>
                <w:right w:val="none" w:sz="0" w:space="0" w:color="auto"/>
              </w:divBdr>
            </w:div>
            <w:div w:id="1145708713">
              <w:marLeft w:val="0"/>
              <w:marRight w:val="0"/>
              <w:marTop w:val="0"/>
              <w:marBottom w:val="0"/>
              <w:divBdr>
                <w:top w:val="none" w:sz="0" w:space="0" w:color="auto"/>
                <w:left w:val="none" w:sz="0" w:space="0" w:color="auto"/>
                <w:bottom w:val="none" w:sz="0" w:space="0" w:color="auto"/>
                <w:right w:val="none" w:sz="0" w:space="0" w:color="auto"/>
              </w:divBdr>
            </w:div>
            <w:div w:id="1192304158">
              <w:marLeft w:val="0"/>
              <w:marRight w:val="0"/>
              <w:marTop w:val="0"/>
              <w:marBottom w:val="0"/>
              <w:divBdr>
                <w:top w:val="none" w:sz="0" w:space="0" w:color="auto"/>
                <w:left w:val="none" w:sz="0" w:space="0" w:color="auto"/>
                <w:bottom w:val="none" w:sz="0" w:space="0" w:color="auto"/>
                <w:right w:val="none" w:sz="0" w:space="0" w:color="auto"/>
              </w:divBdr>
            </w:div>
            <w:div w:id="1193297736">
              <w:marLeft w:val="0"/>
              <w:marRight w:val="0"/>
              <w:marTop w:val="0"/>
              <w:marBottom w:val="0"/>
              <w:divBdr>
                <w:top w:val="none" w:sz="0" w:space="0" w:color="auto"/>
                <w:left w:val="none" w:sz="0" w:space="0" w:color="auto"/>
                <w:bottom w:val="none" w:sz="0" w:space="0" w:color="auto"/>
                <w:right w:val="none" w:sz="0" w:space="0" w:color="auto"/>
              </w:divBdr>
            </w:div>
            <w:div w:id="1219435104">
              <w:marLeft w:val="0"/>
              <w:marRight w:val="0"/>
              <w:marTop w:val="0"/>
              <w:marBottom w:val="0"/>
              <w:divBdr>
                <w:top w:val="none" w:sz="0" w:space="0" w:color="auto"/>
                <w:left w:val="none" w:sz="0" w:space="0" w:color="auto"/>
                <w:bottom w:val="none" w:sz="0" w:space="0" w:color="auto"/>
                <w:right w:val="none" w:sz="0" w:space="0" w:color="auto"/>
              </w:divBdr>
            </w:div>
            <w:div w:id="1228682741">
              <w:marLeft w:val="0"/>
              <w:marRight w:val="0"/>
              <w:marTop w:val="0"/>
              <w:marBottom w:val="0"/>
              <w:divBdr>
                <w:top w:val="none" w:sz="0" w:space="0" w:color="auto"/>
                <w:left w:val="none" w:sz="0" w:space="0" w:color="auto"/>
                <w:bottom w:val="none" w:sz="0" w:space="0" w:color="auto"/>
                <w:right w:val="none" w:sz="0" w:space="0" w:color="auto"/>
              </w:divBdr>
            </w:div>
            <w:div w:id="1231891075">
              <w:marLeft w:val="0"/>
              <w:marRight w:val="0"/>
              <w:marTop w:val="0"/>
              <w:marBottom w:val="0"/>
              <w:divBdr>
                <w:top w:val="none" w:sz="0" w:space="0" w:color="auto"/>
                <w:left w:val="none" w:sz="0" w:space="0" w:color="auto"/>
                <w:bottom w:val="none" w:sz="0" w:space="0" w:color="auto"/>
                <w:right w:val="none" w:sz="0" w:space="0" w:color="auto"/>
              </w:divBdr>
            </w:div>
            <w:div w:id="1232931014">
              <w:marLeft w:val="0"/>
              <w:marRight w:val="0"/>
              <w:marTop w:val="0"/>
              <w:marBottom w:val="0"/>
              <w:divBdr>
                <w:top w:val="none" w:sz="0" w:space="0" w:color="auto"/>
                <w:left w:val="none" w:sz="0" w:space="0" w:color="auto"/>
                <w:bottom w:val="none" w:sz="0" w:space="0" w:color="auto"/>
                <w:right w:val="none" w:sz="0" w:space="0" w:color="auto"/>
              </w:divBdr>
            </w:div>
            <w:div w:id="1237587447">
              <w:marLeft w:val="0"/>
              <w:marRight w:val="0"/>
              <w:marTop w:val="0"/>
              <w:marBottom w:val="0"/>
              <w:divBdr>
                <w:top w:val="none" w:sz="0" w:space="0" w:color="auto"/>
                <w:left w:val="none" w:sz="0" w:space="0" w:color="auto"/>
                <w:bottom w:val="none" w:sz="0" w:space="0" w:color="auto"/>
                <w:right w:val="none" w:sz="0" w:space="0" w:color="auto"/>
              </w:divBdr>
            </w:div>
            <w:div w:id="1259559876">
              <w:marLeft w:val="0"/>
              <w:marRight w:val="0"/>
              <w:marTop w:val="0"/>
              <w:marBottom w:val="0"/>
              <w:divBdr>
                <w:top w:val="none" w:sz="0" w:space="0" w:color="auto"/>
                <w:left w:val="none" w:sz="0" w:space="0" w:color="auto"/>
                <w:bottom w:val="none" w:sz="0" w:space="0" w:color="auto"/>
                <w:right w:val="none" w:sz="0" w:space="0" w:color="auto"/>
              </w:divBdr>
            </w:div>
            <w:div w:id="1271015534">
              <w:marLeft w:val="0"/>
              <w:marRight w:val="0"/>
              <w:marTop w:val="0"/>
              <w:marBottom w:val="0"/>
              <w:divBdr>
                <w:top w:val="none" w:sz="0" w:space="0" w:color="auto"/>
                <w:left w:val="none" w:sz="0" w:space="0" w:color="auto"/>
                <w:bottom w:val="none" w:sz="0" w:space="0" w:color="auto"/>
                <w:right w:val="none" w:sz="0" w:space="0" w:color="auto"/>
              </w:divBdr>
            </w:div>
            <w:div w:id="1291590212">
              <w:marLeft w:val="0"/>
              <w:marRight w:val="0"/>
              <w:marTop w:val="0"/>
              <w:marBottom w:val="0"/>
              <w:divBdr>
                <w:top w:val="none" w:sz="0" w:space="0" w:color="auto"/>
                <w:left w:val="none" w:sz="0" w:space="0" w:color="auto"/>
                <w:bottom w:val="none" w:sz="0" w:space="0" w:color="auto"/>
                <w:right w:val="none" w:sz="0" w:space="0" w:color="auto"/>
              </w:divBdr>
            </w:div>
            <w:div w:id="1292638975">
              <w:marLeft w:val="0"/>
              <w:marRight w:val="0"/>
              <w:marTop w:val="0"/>
              <w:marBottom w:val="0"/>
              <w:divBdr>
                <w:top w:val="none" w:sz="0" w:space="0" w:color="auto"/>
                <w:left w:val="none" w:sz="0" w:space="0" w:color="auto"/>
                <w:bottom w:val="none" w:sz="0" w:space="0" w:color="auto"/>
                <w:right w:val="none" w:sz="0" w:space="0" w:color="auto"/>
              </w:divBdr>
            </w:div>
            <w:div w:id="1336961084">
              <w:marLeft w:val="0"/>
              <w:marRight w:val="0"/>
              <w:marTop w:val="0"/>
              <w:marBottom w:val="0"/>
              <w:divBdr>
                <w:top w:val="none" w:sz="0" w:space="0" w:color="auto"/>
                <w:left w:val="none" w:sz="0" w:space="0" w:color="auto"/>
                <w:bottom w:val="none" w:sz="0" w:space="0" w:color="auto"/>
                <w:right w:val="none" w:sz="0" w:space="0" w:color="auto"/>
              </w:divBdr>
            </w:div>
            <w:div w:id="1342976737">
              <w:marLeft w:val="0"/>
              <w:marRight w:val="0"/>
              <w:marTop w:val="0"/>
              <w:marBottom w:val="0"/>
              <w:divBdr>
                <w:top w:val="none" w:sz="0" w:space="0" w:color="auto"/>
                <w:left w:val="none" w:sz="0" w:space="0" w:color="auto"/>
                <w:bottom w:val="none" w:sz="0" w:space="0" w:color="auto"/>
                <w:right w:val="none" w:sz="0" w:space="0" w:color="auto"/>
              </w:divBdr>
            </w:div>
            <w:div w:id="1347634169">
              <w:marLeft w:val="0"/>
              <w:marRight w:val="0"/>
              <w:marTop w:val="0"/>
              <w:marBottom w:val="0"/>
              <w:divBdr>
                <w:top w:val="none" w:sz="0" w:space="0" w:color="auto"/>
                <w:left w:val="none" w:sz="0" w:space="0" w:color="auto"/>
                <w:bottom w:val="none" w:sz="0" w:space="0" w:color="auto"/>
                <w:right w:val="none" w:sz="0" w:space="0" w:color="auto"/>
              </w:divBdr>
            </w:div>
            <w:div w:id="1352023866">
              <w:marLeft w:val="0"/>
              <w:marRight w:val="0"/>
              <w:marTop w:val="0"/>
              <w:marBottom w:val="0"/>
              <w:divBdr>
                <w:top w:val="none" w:sz="0" w:space="0" w:color="auto"/>
                <w:left w:val="none" w:sz="0" w:space="0" w:color="auto"/>
                <w:bottom w:val="none" w:sz="0" w:space="0" w:color="auto"/>
                <w:right w:val="none" w:sz="0" w:space="0" w:color="auto"/>
              </w:divBdr>
            </w:div>
            <w:div w:id="1357002153">
              <w:marLeft w:val="0"/>
              <w:marRight w:val="0"/>
              <w:marTop w:val="0"/>
              <w:marBottom w:val="0"/>
              <w:divBdr>
                <w:top w:val="none" w:sz="0" w:space="0" w:color="auto"/>
                <w:left w:val="none" w:sz="0" w:space="0" w:color="auto"/>
                <w:bottom w:val="none" w:sz="0" w:space="0" w:color="auto"/>
                <w:right w:val="none" w:sz="0" w:space="0" w:color="auto"/>
              </w:divBdr>
            </w:div>
            <w:div w:id="1377969577">
              <w:marLeft w:val="0"/>
              <w:marRight w:val="0"/>
              <w:marTop w:val="0"/>
              <w:marBottom w:val="0"/>
              <w:divBdr>
                <w:top w:val="none" w:sz="0" w:space="0" w:color="auto"/>
                <w:left w:val="none" w:sz="0" w:space="0" w:color="auto"/>
                <w:bottom w:val="none" w:sz="0" w:space="0" w:color="auto"/>
                <w:right w:val="none" w:sz="0" w:space="0" w:color="auto"/>
              </w:divBdr>
            </w:div>
            <w:div w:id="1403719065">
              <w:marLeft w:val="0"/>
              <w:marRight w:val="0"/>
              <w:marTop w:val="0"/>
              <w:marBottom w:val="0"/>
              <w:divBdr>
                <w:top w:val="none" w:sz="0" w:space="0" w:color="auto"/>
                <w:left w:val="none" w:sz="0" w:space="0" w:color="auto"/>
                <w:bottom w:val="none" w:sz="0" w:space="0" w:color="auto"/>
                <w:right w:val="none" w:sz="0" w:space="0" w:color="auto"/>
              </w:divBdr>
            </w:div>
            <w:div w:id="1416248194">
              <w:marLeft w:val="0"/>
              <w:marRight w:val="0"/>
              <w:marTop w:val="0"/>
              <w:marBottom w:val="0"/>
              <w:divBdr>
                <w:top w:val="none" w:sz="0" w:space="0" w:color="auto"/>
                <w:left w:val="none" w:sz="0" w:space="0" w:color="auto"/>
                <w:bottom w:val="none" w:sz="0" w:space="0" w:color="auto"/>
                <w:right w:val="none" w:sz="0" w:space="0" w:color="auto"/>
              </w:divBdr>
            </w:div>
            <w:div w:id="1420325944">
              <w:marLeft w:val="0"/>
              <w:marRight w:val="0"/>
              <w:marTop w:val="0"/>
              <w:marBottom w:val="0"/>
              <w:divBdr>
                <w:top w:val="none" w:sz="0" w:space="0" w:color="auto"/>
                <w:left w:val="none" w:sz="0" w:space="0" w:color="auto"/>
                <w:bottom w:val="none" w:sz="0" w:space="0" w:color="auto"/>
                <w:right w:val="none" w:sz="0" w:space="0" w:color="auto"/>
              </w:divBdr>
            </w:div>
            <w:div w:id="1421367431">
              <w:marLeft w:val="0"/>
              <w:marRight w:val="0"/>
              <w:marTop w:val="0"/>
              <w:marBottom w:val="0"/>
              <w:divBdr>
                <w:top w:val="none" w:sz="0" w:space="0" w:color="auto"/>
                <w:left w:val="none" w:sz="0" w:space="0" w:color="auto"/>
                <w:bottom w:val="none" w:sz="0" w:space="0" w:color="auto"/>
                <w:right w:val="none" w:sz="0" w:space="0" w:color="auto"/>
              </w:divBdr>
            </w:div>
            <w:div w:id="1445347577">
              <w:marLeft w:val="0"/>
              <w:marRight w:val="0"/>
              <w:marTop w:val="0"/>
              <w:marBottom w:val="0"/>
              <w:divBdr>
                <w:top w:val="none" w:sz="0" w:space="0" w:color="auto"/>
                <w:left w:val="none" w:sz="0" w:space="0" w:color="auto"/>
                <w:bottom w:val="none" w:sz="0" w:space="0" w:color="auto"/>
                <w:right w:val="none" w:sz="0" w:space="0" w:color="auto"/>
              </w:divBdr>
            </w:div>
            <w:div w:id="1451898937">
              <w:marLeft w:val="0"/>
              <w:marRight w:val="0"/>
              <w:marTop w:val="0"/>
              <w:marBottom w:val="0"/>
              <w:divBdr>
                <w:top w:val="none" w:sz="0" w:space="0" w:color="auto"/>
                <w:left w:val="none" w:sz="0" w:space="0" w:color="auto"/>
                <w:bottom w:val="none" w:sz="0" w:space="0" w:color="auto"/>
                <w:right w:val="none" w:sz="0" w:space="0" w:color="auto"/>
              </w:divBdr>
            </w:div>
            <w:div w:id="1512834640">
              <w:marLeft w:val="0"/>
              <w:marRight w:val="0"/>
              <w:marTop w:val="0"/>
              <w:marBottom w:val="0"/>
              <w:divBdr>
                <w:top w:val="none" w:sz="0" w:space="0" w:color="auto"/>
                <w:left w:val="none" w:sz="0" w:space="0" w:color="auto"/>
                <w:bottom w:val="none" w:sz="0" w:space="0" w:color="auto"/>
                <w:right w:val="none" w:sz="0" w:space="0" w:color="auto"/>
              </w:divBdr>
            </w:div>
            <w:div w:id="1513489918">
              <w:marLeft w:val="0"/>
              <w:marRight w:val="0"/>
              <w:marTop w:val="0"/>
              <w:marBottom w:val="0"/>
              <w:divBdr>
                <w:top w:val="none" w:sz="0" w:space="0" w:color="auto"/>
                <w:left w:val="none" w:sz="0" w:space="0" w:color="auto"/>
                <w:bottom w:val="none" w:sz="0" w:space="0" w:color="auto"/>
                <w:right w:val="none" w:sz="0" w:space="0" w:color="auto"/>
              </w:divBdr>
            </w:div>
            <w:div w:id="1517884447">
              <w:marLeft w:val="0"/>
              <w:marRight w:val="0"/>
              <w:marTop w:val="0"/>
              <w:marBottom w:val="0"/>
              <w:divBdr>
                <w:top w:val="none" w:sz="0" w:space="0" w:color="auto"/>
                <w:left w:val="none" w:sz="0" w:space="0" w:color="auto"/>
                <w:bottom w:val="none" w:sz="0" w:space="0" w:color="auto"/>
                <w:right w:val="none" w:sz="0" w:space="0" w:color="auto"/>
              </w:divBdr>
            </w:div>
            <w:div w:id="1525317611">
              <w:marLeft w:val="0"/>
              <w:marRight w:val="0"/>
              <w:marTop w:val="0"/>
              <w:marBottom w:val="0"/>
              <w:divBdr>
                <w:top w:val="none" w:sz="0" w:space="0" w:color="auto"/>
                <w:left w:val="none" w:sz="0" w:space="0" w:color="auto"/>
                <w:bottom w:val="none" w:sz="0" w:space="0" w:color="auto"/>
                <w:right w:val="none" w:sz="0" w:space="0" w:color="auto"/>
              </w:divBdr>
            </w:div>
            <w:div w:id="1537962330">
              <w:marLeft w:val="0"/>
              <w:marRight w:val="0"/>
              <w:marTop w:val="0"/>
              <w:marBottom w:val="0"/>
              <w:divBdr>
                <w:top w:val="none" w:sz="0" w:space="0" w:color="auto"/>
                <w:left w:val="none" w:sz="0" w:space="0" w:color="auto"/>
                <w:bottom w:val="none" w:sz="0" w:space="0" w:color="auto"/>
                <w:right w:val="none" w:sz="0" w:space="0" w:color="auto"/>
              </w:divBdr>
            </w:div>
            <w:div w:id="1569420610">
              <w:marLeft w:val="0"/>
              <w:marRight w:val="0"/>
              <w:marTop w:val="0"/>
              <w:marBottom w:val="0"/>
              <w:divBdr>
                <w:top w:val="none" w:sz="0" w:space="0" w:color="auto"/>
                <w:left w:val="none" w:sz="0" w:space="0" w:color="auto"/>
                <w:bottom w:val="none" w:sz="0" w:space="0" w:color="auto"/>
                <w:right w:val="none" w:sz="0" w:space="0" w:color="auto"/>
              </w:divBdr>
            </w:div>
            <w:div w:id="1578130012">
              <w:marLeft w:val="0"/>
              <w:marRight w:val="0"/>
              <w:marTop w:val="0"/>
              <w:marBottom w:val="0"/>
              <w:divBdr>
                <w:top w:val="none" w:sz="0" w:space="0" w:color="auto"/>
                <w:left w:val="none" w:sz="0" w:space="0" w:color="auto"/>
                <w:bottom w:val="none" w:sz="0" w:space="0" w:color="auto"/>
                <w:right w:val="none" w:sz="0" w:space="0" w:color="auto"/>
              </w:divBdr>
            </w:div>
            <w:div w:id="1578519046">
              <w:marLeft w:val="0"/>
              <w:marRight w:val="0"/>
              <w:marTop w:val="0"/>
              <w:marBottom w:val="0"/>
              <w:divBdr>
                <w:top w:val="none" w:sz="0" w:space="0" w:color="auto"/>
                <w:left w:val="none" w:sz="0" w:space="0" w:color="auto"/>
                <w:bottom w:val="none" w:sz="0" w:space="0" w:color="auto"/>
                <w:right w:val="none" w:sz="0" w:space="0" w:color="auto"/>
              </w:divBdr>
            </w:div>
            <w:div w:id="1579748885">
              <w:marLeft w:val="0"/>
              <w:marRight w:val="0"/>
              <w:marTop w:val="0"/>
              <w:marBottom w:val="0"/>
              <w:divBdr>
                <w:top w:val="none" w:sz="0" w:space="0" w:color="auto"/>
                <w:left w:val="none" w:sz="0" w:space="0" w:color="auto"/>
                <w:bottom w:val="none" w:sz="0" w:space="0" w:color="auto"/>
                <w:right w:val="none" w:sz="0" w:space="0" w:color="auto"/>
              </w:divBdr>
            </w:div>
            <w:div w:id="1610236577">
              <w:marLeft w:val="0"/>
              <w:marRight w:val="0"/>
              <w:marTop w:val="0"/>
              <w:marBottom w:val="0"/>
              <w:divBdr>
                <w:top w:val="none" w:sz="0" w:space="0" w:color="auto"/>
                <w:left w:val="none" w:sz="0" w:space="0" w:color="auto"/>
                <w:bottom w:val="none" w:sz="0" w:space="0" w:color="auto"/>
                <w:right w:val="none" w:sz="0" w:space="0" w:color="auto"/>
              </w:divBdr>
            </w:div>
            <w:div w:id="1625384687">
              <w:marLeft w:val="0"/>
              <w:marRight w:val="0"/>
              <w:marTop w:val="0"/>
              <w:marBottom w:val="0"/>
              <w:divBdr>
                <w:top w:val="none" w:sz="0" w:space="0" w:color="auto"/>
                <w:left w:val="none" w:sz="0" w:space="0" w:color="auto"/>
                <w:bottom w:val="none" w:sz="0" w:space="0" w:color="auto"/>
                <w:right w:val="none" w:sz="0" w:space="0" w:color="auto"/>
              </w:divBdr>
            </w:div>
            <w:div w:id="1628051919">
              <w:marLeft w:val="0"/>
              <w:marRight w:val="0"/>
              <w:marTop w:val="0"/>
              <w:marBottom w:val="0"/>
              <w:divBdr>
                <w:top w:val="none" w:sz="0" w:space="0" w:color="auto"/>
                <w:left w:val="none" w:sz="0" w:space="0" w:color="auto"/>
                <w:bottom w:val="none" w:sz="0" w:space="0" w:color="auto"/>
                <w:right w:val="none" w:sz="0" w:space="0" w:color="auto"/>
              </w:divBdr>
            </w:div>
            <w:div w:id="1638104082">
              <w:marLeft w:val="0"/>
              <w:marRight w:val="0"/>
              <w:marTop w:val="0"/>
              <w:marBottom w:val="0"/>
              <w:divBdr>
                <w:top w:val="none" w:sz="0" w:space="0" w:color="auto"/>
                <w:left w:val="none" w:sz="0" w:space="0" w:color="auto"/>
                <w:bottom w:val="none" w:sz="0" w:space="0" w:color="auto"/>
                <w:right w:val="none" w:sz="0" w:space="0" w:color="auto"/>
              </w:divBdr>
            </w:div>
            <w:div w:id="1665819427">
              <w:marLeft w:val="0"/>
              <w:marRight w:val="0"/>
              <w:marTop w:val="0"/>
              <w:marBottom w:val="0"/>
              <w:divBdr>
                <w:top w:val="none" w:sz="0" w:space="0" w:color="auto"/>
                <w:left w:val="none" w:sz="0" w:space="0" w:color="auto"/>
                <w:bottom w:val="none" w:sz="0" w:space="0" w:color="auto"/>
                <w:right w:val="none" w:sz="0" w:space="0" w:color="auto"/>
              </w:divBdr>
            </w:div>
            <w:div w:id="1710253734">
              <w:marLeft w:val="0"/>
              <w:marRight w:val="0"/>
              <w:marTop w:val="0"/>
              <w:marBottom w:val="0"/>
              <w:divBdr>
                <w:top w:val="none" w:sz="0" w:space="0" w:color="auto"/>
                <w:left w:val="none" w:sz="0" w:space="0" w:color="auto"/>
                <w:bottom w:val="none" w:sz="0" w:space="0" w:color="auto"/>
                <w:right w:val="none" w:sz="0" w:space="0" w:color="auto"/>
              </w:divBdr>
            </w:div>
            <w:div w:id="1728068730">
              <w:marLeft w:val="0"/>
              <w:marRight w:val="0"/>
              <w:marTop w:val="0"/>
              <w:marBottom w:val="0"/>
              <w:divBdr>
                <w:top w:val="none" w:sz="0" w:space="0" w:color="auto"/>
                <w:left w:val="none" w:sz="0" w:space="0" w:color="auto"/>
                <w:bottom w:val="none" w:sz="0" w:space="0" w:color="auto"/>
                <w:right w:val="none" w:sz="0" w:space="0" w:color="auto"/>
              </w:divBdr>
            </w:div>
            <w:div w:id="1729912088">
              <w:marLeft w:val="0"/>
              <w:marRight w:val="0"/>
              <w:marTop w:val="0"/>
              <w:marBottom w:val="0"/>
              <w:divBdr>
                <w:top w:val="none" w:sz="0" w:space="0" w:color="auto"/>
                <w:left w:val="none" w:sz="0" w:space="0" w:color="auto"/>
                <w:bottom w:val="none" w:sz="0" w:space="0" w:color="auto"/>
                <w:right w:val="none" w:sz="0" w:space="0" w:color="auto"/>
              </w:divBdr>
            </w:div>
            <w:div w:id="1734498093">
              <w:marLeft w:val="0"/>
              <w:marRight w:val="0"/>
              <w:marTop w:val="0"/>
              <w:marBottom w:val="0"/>
              <w:divBdr>
                <w:top w:val="none" w:sz="0" w:space="0" w:color="auto"/>
                <w:left w:val="none" w:sz="0" w:space="0" w:color="auto"/>
                <w:bottom w:val="none" w:sz="0" w:space="0" w:color="auto"/>
                <w:right w:val="none" w:sz="0" w:space="0" w:color="auto"/>
              </w:divBdr>
            </w:div>
            <w:div w:id="1734817078">
              <w:marLeft w:val="0"/>
              <w:marRight w:val="0"/>
              <w:marTop w:val="0"/>
              <w:marBottom w:val="0"/>
              <w:divBdr>
                <w:top w:val="none" w:sz="0" w:space="0" w:color="auto"/>
                <w:left w:val="none" w:sz="0" w:space="0" w:color="auto"/>
                <w:bottom w:val="none" w:sz="0" w:space="0" w:color="auto"/>
                <w:right w:val="none" w:sz="0" w:space="0" w:color="auto"/>
              </w:divBdr>
            </w:div>
            <w:div w:id="1738436007">
              <w:marLeft w:val="0"/>
              <w:marRight w:val="0"/>
              <w:marTop w:val="0"/>
              <w:marBottom w:val="0"/>
              <w:divBdr>
                <w:top w:val="none" w:sz="0" w:space="0" w:color="auto"/>
                <w:left w:val="none" w:sz="0" w:space="0" w:color="auto"/>
                <w:bottom w:val="none" w:sz="0" w:space="0" w:color="auto"/>
                <w:right w:val="none" w:sz="0" w:space="0" w:color="auto"/>
              </w:divBdr>
            </w:div>
            <w:div w:id="1766489450">
              <w:marLeft w:val="0"/>
              <w:marRight w:val="0"/>
              <w:marTop w:val="0"/>
              <w:marBottom w:val="0"/>
              <w:divBdr>
                <w:top w:val="none" w:sz="0" w:space="0" w:color="auto"/>
                <w:left w:val="none" w:sz="0" w:space="0" w:color="auto"/>
                <w:bottom w:val="none" w:sz="0" w:space="0" w:color="auto"/>
                <w:right w:val="none" w:sz="0" w:space="0" w:color="auto"/>
              </w:divBdr>
            </w:div>
            <w:div w:id="1797480757">
              <w:marLeft w:val="0"/>
              <w:marRight w:val="0"/>
              <w:marTop w:val="0"/>
              <w:marBottom w:val="0"/>
              <w:divBdr>
                <w:top w:val="none" w:sz="0" w:space="0" w:color="auto"/>
                <w:left w:val="none" w:sz="0" w:space="0" w:color="auto"/>
                <w:bottom w:val="none" w:sz="0" w:space="0" w:color="auto"/>
                <w:right w:val="none" w:sz="0" w:space="0" w:color="auto"/>
              </w:divBdr>
            </w:div>
            <w:div w:id="1803768642">
              <w:marLeft w:val="0"/>
              <w:marRight w:val="0"/>
              <w:marTop w:val="0"/>
              <w:marBottom w:val="0"/>
              <w:divBdr>
                <w:top w:val="none" w:sz="0" w:space="0" w:color="auto"/>
                <w:left w:val="none" w:sz="0" w:space="0" w:color="auto"/>
                <w:bottom w:val="none" w:sz="0" w:space="0" w:color="auto"/>
                <w:right w:val="none" w:sz="0" w:space="0" w:color="auto"/>
              </w:divBdr>
            </w:div>
            <w:div w:id="1807696369">
              <w:marLeft w:val="0"/>
              <w:marRight w:val="0"/>
              <w:marTop w:val="0"/>
              <w:marBottom w:val="0"/>
              <w:divBdr>
                <w:top w:val="none" w:sz="0" w:space="0" w:color="auto"/>
                <w:left w:val="none" w:sz="0" w:space="0" w:color="auto"/>
                <w:bottom w:val="none" w:sz="0" w:space="0" w:color="auto"/>
                <w:right w:val="none" w:sz="0" w:space="0" w:color="auto"/>
              </w:divBdr>
            </w:div>
            <w:div w:id="1812207199">
              <w:marLeft w:val="0"/>
              <w:marRight w:val="0"/>
              <w:marTop w:val="0"/>
              <w:marBottom w:val="0"/>
              <w:divBdr>
                <w:top w:val="none" w:sz="0" w:space="0" w:color="auto"/>
                <w:left w:val="none" w:sz="0" w:space="0" w:color="auto"/>
                <w:bottom w:val="none" w:sz="0" w:space="0" w:color="auto"/>
                <w:right w:val="none" w:sz="0" w:space="0" w:color="auto"/>
              </w:divBdr>
            </w:div>
            <w:div w:id="1843474203">
              <w:marLeft w:val="0"/>
              <w:marRight w:val="0"/>
              <w:marTop w:val="0"/>
              <w:marBottom w:val="0"/>
              <w:divBdr>
                <w:top w:val="none" w:sz="0" w:space="0" w:color="auto"/>
                <w:left w:val="none" w:sz="0" w:space="0" w:color="auto"/>
                <w:bottom w:val="none" w:sz="0" w:space="0" w:color="auto"/>
                <w:right w:val="none" w:sz="0" w:space="0" w:color="auto"/>
              </w:divBdr>
            </w:div>
            <w:div w:id="1846089224">
              <w:marLeft w:val="0"/>
              <w:marRight w:val="0"/>
              <w:marTop w:val="0"/>
              <w:marBottom w:val="0"/>
              <w:divBdr>
                <w:top w:val="none" w:sz="0" w:space="0" w:color="auto"/>
                <w:left w:val="none" w:sz="0" w:space="0" w:color="auto"/>
                <w:bottom w:val="none" w:sz="0" w:space="0" w:color="auto"/>
                <w:right w:val="none" w:sz="0" w:space="0" w:color="auto"/>
              </w:divBdr>
            </w:div>
            <w:div w:id="1855193090">
              <w:marLeft w:val="0"/>
              <w:marRight w:val="0"/>
              <w:marTop w:val="0"/>
              <w:marBottom w:val="0"/>
              <w:divBdr>
                <w:top w:val="none" w:sz="0" w:space="0" w:color="auto"/>
                <w:left w:val="none" w:sz="0" w:space="0" w:color="auto"/>
                <w:bottom w:val="none" w:sz="0" w:space="0" w:color="auto"/>
                <w:right w:val="none" w:sz="0" w:space="0" w:color="auto"/>
              </w:divBdr>
            </w:div>
            <w:div w:id="1864398042">
              <w:marLeft w:val="0"/>
              <w:marRight w:val="0"/>
              <w:marTop w:val="0"/>
              <w:marBottom w:val="0"/>
              <w:divBdr>
                <w:top w:val="none" w:sz="0" w:space="0" w:color="auto"/>
                <w:left w:val="none" w:sz="0" w:space="0" w:color="auto"/>
                <w:bottom w:val="none" w:sz="0" w:space="0" w:color="auto"/>
                <w:right w:val="none" w:sz="0" w:space="0" w:color="auto"/>
              </w:divBdr>
            </w:div>
            <w:div w:id="1900439412">
              <w:marLeft w:val="0"/>
              <w:marRight w:val="0"/>
              <w:marTop w:val="0"/>
              <w:marBottom w:val="0"/>
              <w:divBdr>
                <w:top w:val="none" w:sz="0" w:space="0" w:color="auto"/>
                <w:left w:val="none" w:sz="0" w:space="0" w:color="auto"/>
                <w:bottom w:val="none" w:sz="0" w:space="0" w:color="auto"/>
                <w:right w:val="none" w:sz="0" w:space="0" w:color="auto"/>
              </w:divBdr>
            </w:div>
            <w:div w:id="1901937129">
              <w:marLeft w:val="0"/>
              <w:marRight w:val="0"/>
              <w:marTop w:val="0"/>
              <w:marBottom w:val="0"/>
              <w:divBdr>
                <w:top w:val="none" w:sz="0" w:space="0" w:color="auto"/>
                <w:left w:val="none" w:sz="0" w:space="0" w:color="auto"/>
                <w:bottom w:val="none" w:sz="0" w:space="0" w:color="auto"/>
                <w:right w:val="none" w:sz="0" w:space="0" w:color="auto"/>
              </w:divBdr>
            </w:div>
            <w:div w:id="1906724537">
              <w:marLeft w:val="0"/>
              <w:marRight w:val="0"/>
              <w:marTop w:val="0"/>
              <w:marBottom w:val="0"/>
              <w:divBdr>
                <w:top w:val="none" w:sz="0" w:space="0" w:color="auto"/>
                <w:left w:val="none" w:sz="0" w:space="0" w:color="auto"/>
                <w:bottom w:val="none" w:sz="0" w:space="0" w:color="auto"/>
                <w:right w:val="none" w:sz="0" w:space="0" w:color="auto"/>
              </w:divBdr>
            </w:div>
            <w:div w:id="1907304109">
              <w:marLeft w:val="0"/>
              <w:marRight w:val="0"/>
              <w:marTop w:val="0"/>
              <w:marBottom w:val="0"/>
              <w:divBdr>
                <w:top w:val="none" w:sz="0" w:space="0" w:color="auto"/>
                <w:left w:val="none" w:sz="0" w:space="0" w:color="auto"/>
                <w:bottom w:val="none" w:sz="0" w:space="0" w:color="auto"/>
                <w:right w:val="none" w:sz="0" w:space="0" w:color="auto"/>
              </w:divBdr>
            </w:div>
            <w:div w:id="1924954079">
              <w:marLeft w:val="0"/>
              <w:marRight w:val="0"/>
              <w:marTop w:val="0"/>
              <w:marBottom w:val="0"/>
              <w:divBdr>
                <w:top w:val="none" w:sz="0" w:space="0" w:color="auto"/>
                <w:left w:val="none" w:sz="0" w:space="0" w:color="auto"/>
                <w:bottom w:val="none" w:sz="0" w:space="0" w:color="auto"/>
                <w:right w:val="none" w:sz="0" w:space="0" w:color="auto"/>
              </w:divBdr>
            </w:div>
            <w:div w:id="1938246362">
              <w:marLeft w:val="0"/>
              <w:marRight w:val="0"/>
              <w:marTop w:val="0"/>
              <w:marBottom w:val="0"/>
              <w:divBdr>
                <w:top w:val="none" w:sz="0" w:space="0" w:color="auto"/>
                <w:left w:val="none" w:sz="0" w:space="0" w:color="auto"/>
                <w:bottom w:val="none" w:sz="0" w:space="0" w:color="auto"/>
                <w:right w:val="none" w:sz="0" w:space="0" w:color="auto"/>
              </w:divBdr>
            </w:div>
            <w:div w:id="1955137352">
              <w:marLeft w:val="0"/>
              <w:marRight w:val="0"/>
              <w:marTop w:val="0"/>
              <w:marBottom w:val="0"/>
              <w:divBdr>
                <w:top w:val="none" w:sz="0" w:space="0" w:color="auto"/>
                <w:left w:val="none" w:sz="0" w:space="0" w:color="auto"/>
                <w:bottom w:val="none" w:sz="0" w:space="0" w:color="auto"/>
                <w:right w:val="none" w:sz="0" w:space="0" w:color="auto"/>
              </w:divBdr>
            </w:div>
            <w:div w:id="1958177823">
              <w:marLeft w:val="0"/>
              <w:marRight w:val="0"/>
              <w:marTop w:val="0"/>
              <w:marBottom w:val="0"/>
              <w:divBdr>
                <w:top w:val="none" w:sz="0" w:space="0" w:color="auto"/>
                <w:left w:val="none" w:sz="0" w:space="0" w:color="auto"/>
                <w:bottom w:val="none" w:sz="0" w:space="0" w:color="auto"/>
                <w:right w:val="none" w:sz="0" w:space="0" w:color="auto"/>
              </w:divBdr>
            </w:div>
            <w:div w:id="1972401180">
              <w:marLeft w:val="0"/>
              <w:marRight w:val="0"/>
              <w:marTop w:val="0"/>
              <w:marBottom w:val="0"/>
              <w:divBdr>
                <w:top w:val="none" w:sz="0" w:space="0" w:color="auto"/>
                <w:left w:val="none" w:sz="0" w:space="0" w:color="auto"/>
                <w:bottom w:val="none" w:sz="0" w:space="0" w:color="auto"/>
                <w:right w:val="none" w:sz="0" w:space="0" w:color="auto"/>
              </w:divBdr>
            </w:div>
            <w:div w:id="1975677512">
              <w:marLeft w:val="0"/>
              <w:marRight w:val="0"/>
              <w:marTop w:val="0"/>
              <w:marBottom w:val="0"/>
              <w:divBdr>
                <w:top w:val="none" w:sz="0" w:space="0" w:color="auto"/>
                <w:left w:val="none" w:sz="0" w:space="0" w:color="auto"/>
                <w:bottom w:val="none" w:sz="0" w:space="0" w:color="auto"/>
                <w:right w:val="none" w:sz="0" w:space="0" w:color="auto"/>
              </w:divBdr>
            </w:div>
            <w:div w:id="1990556376">
              <w:marLeft w:val="0"/>
              <w:marRight w:val="0"/>
              <w:marTop w:val="0"/>
              <w:marBottom w:val="0"/>
              <w:divBdr>
                <w:top w:val="none" w:sz="0" w:space="0" w:color="auto"/>
                <w:left w:val="none" w:sz="0" w:space="0" w:color="auto"/>
                <w:bottom w:val="none" w:sz="0" w:space="0" w:color="auto"/>
                <w:right w:val="none" w:sz="0" w:space="0" w:color="auto"/>
              </w:divBdr>
            </w:div>
            <w:div w:id="1996911712">
              <w:marLeft w:val="0"/>
              <w:marRight w:val="0"/>
              <w:marTop w:val="0"/>
              <w:marBottom w:val="0"/>
              <w:divBdr>
                <w:top w:val="none" w:sz="0" w:space="0" w:color="auto"/>
                <w:left w:val="none" w:sz="0" w:space="0" w:color="auto"/>
                <w:bottom w:val="none" w:sz="0" w:space="0" w:color="auto"/>
                <w:right w:val="none" w:sz="0" w:space="0" w:color="auto"/>
              </w:divBdr>
            </w:div>
            <w:div w:id="2000381498">
              <w:marLeft w:val="0"/>
              <w:marRight w:val="0"/>
              <w:marTop w:val="0"/>
              <w:marBottom w:val="0"/>
              <w:divBdr>
                <w:top w:val="none" w:sz="0" w:space="0" w:color="auto"/>
                <w:left w:val="none" w:sz="0" w:space="0" w:color="auto"/>
                <w:bottom w:val="none" w:sz="0" w:space="0" w:color="auto"/>
                <w:right w:val="none" w:sz="0" w:space="0" w:color="auto"/>
              </w:divBdr>
            </w:div>
            <w:div w:id="2010519532">
              <w:marLeft w:val="0"/>
              <w:marRight w:val="0"/>
              <w:marTop w:val="0"/>
              <w:marBottom w:val="0"/>
              <w:divBdr>
                <w:top w:val="none" w:sz="0" w:space="0" w:color="auto"/>
                <w:left w:val="none" w:sz="0" w:space="0" w:color="auto"/>
                <w:bottom w:val="none" w:sz="0" w:space="0" w:color="auto"/>
                <w:right w:val="none" w:sz="0" w:space="0" w:color="auto"/>
              </w:divBdr>
            </w:div>
            <w:div w:id="2034841621">
              <w:marLeft w:val="0"/>
              <w:marRight w:val="0"/>
              <w:marTop w:val="0"/>
              <w:marBottom w:val="0"/>
              <w:divBdr>
                <w:top w:val="none" w:sz="0" w:space="0" w:color="auto"/>
                <w:left w:val="none" w:sz="0" w:space="0" w:color="auto"/>
                <w:bottom w:val="none" w:sz="0" w:space="0" w:color="auto"/>
                <w:right w:val="none" w:sz="0" w:space="0" w:color="auto"/>
              </w:divBdr>
            </w:div>
            <w:div w:id="2047833264">
              <w:marLeft w:val="0"/>
              <w:marRight w:val="0"/>
              <w:marTop w:val="0"/>
              <w:marBottom w:val="0"/>
              <w:divBdr>
                <w:top w:val="none" w:sz="0" w:space="0" w:color="auto"/>
                <w:left w:val="none" w:sz="0" w:space="0" w:color="auto"/>
                <w:bottom w:val="none" w:sz="0" w:space="0" w:color="auto"/>
                <w:right w:val="none" w:sz="0" w:space="0" w:color="auto"/>
              </w:divBdr>
            </w:div>
            <w:div w:id="2050839043">
              <w:marLeft w:val="0"/>
              <w:marRight w:val="0"/>
              <w:marTop w:val="0"/>
              <w:marBottom w:val="0"/>
              <w:divBdr>
                <w:top w:val="none" w:sz="0" w:space="0" w:color="auto"/>
                <w:left w:val="none" w:sz="0" w:space="0" w:color="auto"/>
                <w:bottom w:val="none" w:sz="0" w:space="0" w:color="auto"/>
                <w:right w:val="none" w:sz="0" w:space="0" w:color="auto"/>
              </w:divBdr>
            </w:div>
            <w:div w:id="2068725822">
              <w:marLeft w:val="0"/>
              <w:marRight w:val="0"/>
              <w:marTop w:val="0"/>
              <w:marBottom w:val="0"/>
              <w:divBdr>
                <w:top w:val="none" w:sz="0" w:space="0" w:color="auto"/>
                <w:left w:val="none" w:sz="0" w:space="0" w:color="auto"/>
                <w:bottom w:val="none" w:sz="0" w:space="0" w:color="auto"/>
                <w:right w:val="none" w:sz="0" w:space="0" w:color="auto"/>
              </w:divBdr>
            </w:div>
            <w:div w:id="2079354380">
              <w:marLeft w:val="0"/>
              <w:marRight w:val="0"/>
              <w:marTop w:val="0"/>
              <w:marBottom w:val="0"/>
              <w:divBdr>
                <w:top w:val="none" w:sz="0" w:space="0" w:color="auto"/>
                <w:left w:val="none" w:sz="0" w:space="0" w:color="auto"/>
                <w:bottom w:val="none" w:sz="0" w:space="0" w:color="auto"/>
                <w:right w:val="none" w:sz="0" w:space="0" w:color="auto"/>
              </w:divBdr>
            </w:div>
            <w:div w:id="2085905759">
              <w:marLeft w:val="0"/>
              <w:marRight w:val="0"/>
              <w:marTop w:val="0"/>
              <w:marBottom w:val="0"/>
              <w:divBdr>
                <w:top w:val="none" w:sz="0" w:space="0" w:color="auto"/>
                <w:left w:val="none" w:sz="0" w:space="0" w:color="auto"/>
                <w:bottom w:val="none" w:sz="0" w:space="0" w:color="auto"/>
                <w:right w:val="none" w:sz="0" w:space="0" w:color="auto"/>
              </w:divBdr>
            </w:div>
            <w:div w:id="2098477841">
              <w:marLeft w:val="0"/>
              <w:marRight w:val="0"/>
              <w:marTop w:val="0"/>
              <w:marBottom w:val="0"/>
              <w:divBdr>
                <w:top w:val="none" w:sz="0" w:space="0" w:color="auto"/>
                <w:left w:val="none" w:sz="0" w:space="0" w:color="auto"/>
                <w:bottom w:val="none" w:sz="0" w:space="0" w:color="auto"/>
                <w:right w:val="none" w:sz="0" w:space="0" w:color="auto"/>
              </w:divBdr>
            </w:div>
            <w:div w:id="2106728088">
              <w:marLeft w:val="0"/>
              <w:marRight w:val="0"/>
              <w:marTop w:val="0"/>
              <w:marBottom w:val="0"/>
              <w:divBdr>
                <w:top w:val="none" w:sz="0" w:space="0" w:color="auto"/>
                <w:left w:val="none" w:sz="0" w:space="0" w:color="auto"/>
                <w:bottom w:val="none" w:sz="0" w:space="0" w:color="auto"/>
                <w:right w:val="none" w:sz="0" w:space="0" w:color="auto"/>
              </w:divBdr>
            </w:div>
            <w:div w:id="2131782714">
              <w:marLeft w:val="0"/>
              <w:marRight w:val="0"/>
              <w:marTop w:val="0"/>
              <w:marBottom w:val="0"/>
              <w:divBdr>
                <w:top w:val="none" w:sz="0" w:space="0" w:color="auto"/>
                <w:left w:val="none" w:sz="0" w:space="0" w:color="auto"/>
                <w:bottom w:val="none" w:sz="0" w:space="0" w:color="auto"/>
                <w:right w:val="none" w:sz="0" w:space="0" w:color="auto"/>
              </w:divBdr>
            </w:div>
            <w:div w:id="214473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913674">
      <w:bodyDiv w:val="1"/>
      <w:marLeft w:val="0"/>
      <w:marRight w:val="0"/>
      <w:marTop w:val="0"/>
      <w:marBottom w:val="0"/>
      <w:divBdr>
        <w:top w:val="none" w:sz="0" w:space="0" w:color="auto"/>
        <w:left w:val="none" w:sz="0" w:space="0" w:color="auto"/>
        <w:bottom w:val="none" w:sz="0" w:space="0" w:color="auto"/>
        <w:right w:val="none" w:sz="0" w:space="0" w:color="auto"/>
      </w:divBdr>
    </w:div>
    <w:div w:id="1256287547">
      <w:bodyDiv w:val="1"/>
      <w:marLeft w:val="0"/>
      <w:marRight w:val="0"/>
      <w:marTop w:val="0"/>
      <w:marBottom w:val="0"/>
      <w:divBdr>
        <w:top w:val="none" w:sz="0" w:space="0" w:color="auto"/>
        <w:left w:val="none" w:sz="0" w:space="0" w:color="auto"/>
        <w:bottom w:val="none" w:sz="0" w:space="0" w:color="auto"/>
        <w:right w:val="none" w:sz="0" w:space="0" w:color="auto"/>
      </w:divBdr>
    </w:div>
    <w:div w:id="1283730150">
      <w:bodyDiv w:val="1"/>
      <w:marLeft w:val="0"/>
      <w:marRight w:val="0"/>
      <w:marTop w:val="0"/>
      <w:marBottom w:val="0"/>
      <w:divBdr>
        <w:top w:val="none" w:sz="0" w:space="0" w:color="auto"/>
        <w:left w:val="none" w:sz="0" w:space="0" w:color="auto"/>
        <w:bottom w:val="none" w:sz="0" w:space="0" w:color="auto"/>
        <w:right w:val="none" w:sz="0" w:space="0" w:color="auto"/>
      </w:divBdr>
    </w:div>
    <w:div w:id="1287275944">
      <w:bodyDiv w:val="1"/>
      <w:marLeft w:val="0"/>
      <w:marRight w:val="0"/>
      <w:marTop w:val="0"/>
      <w:marBottom w:val="0"/>
      <w:divBdr>
        <w:top w:val="none" w:sz="0" w:space="0" w:color="auto"/>
        <w:left w:val="none" w:sz="0" w:space="0" w:color="auto"/>
        <w:bottom w:val="none" w:sz="0" w:space="0" w:color="auto"/>
        <w:right w:val="none" w:sz="0" w:space="0" w:color="auto"/>
      </w:divBdr>
    </w:div>
    <w:div w:id="1304046030">
      <w:bodyDiv w:val="1"/>
      <w:marLeft w:val="0"/>
      <w:marRight w:val="0"/>
      <w:marTop w:val="0"/>
      <w:marBottom w:val="0"/>
      <w:divBdr>
        <w:top w:val="none" w:sz="0" w:space="0" w:color="auto"/>
        <w:left w:val="none" w:sz="0" w:space="0" w:color="auto"/>
        <w:bottom w:val="none" w:sz="0" w:space="0" w:color="auto"/>
        <w:right w:val="none" w:sz="0" w:space="0" w:color="auto"/>
      </w:divBdr>
    </w:div>
    <w:div w:id="1356345342">
      <w:bodyDiv w:val="1"/>
      <w:marLeft w:val="0"/>
      <w:marRight w:val="0"/>
      <w:marTop w:val="0"/>
      <w:marBottom w:val="0"/>
      <w:divBdr>
        <w:top w:val="none" w:sz="0" w:space="0" w:color="auto"/>
        <w:left w:val="none" w:sz="0" w:space="0" w:color="auto"/>
        <w:bottom w:val="none" w:sz="0" w:space="0" w:color="auto"/>
        <w:right w:val="none" w:sz="0" w:space="0" w:color="auto"/>
      </w:divBdr>
      <w:divsChild>
        <w:div w:id="975263175">
          <w:marLeft w:val="0"/>
          <w:marRight w:val="0"/>
          <w:marTop w:val="0"/>
          <w:marBottom w:val="0"/>
          <w:divBdr>
            <w:top w:val="none" w:sz="0" w:space="0" w:color="auto"/>
            <w:left w:val="none" w:sz="0" w:space="0" w:color="auto"/>
            <w:bottom w:val="none" w:sz="0" w:space="0" w:color="auto"/>
            <w:right w:val="none" w:sz="0" w:space="0" w:color="auto"/>
          </w:divBdr>
          <w:divsChild>
            <w:div w:id="85077170">
              <w:marLeft w:val="0"/>
              <w:marRight w:val="0"/>
              <w:marTop w:val="0"/>
              <w:marBottom w:val="0"/>
              <w:divBdr>
                <w:top w:val="none" w:sz="0" w:space="0" w:color="auto"/>
                <w:left w:val="none" w:sz="0" w:space="0" w:color="auto"/>
                <w:bottom w:val="none" w:sz="0" w:space="0" w:color="auto"/>
                <w:right w:val="none" w:sz="0" w:space="0" w:color="auto"/>
              </w:divBdr>
            </w:div>
            <w:div w:id="362368873">
              <w:marLeft w:val="0"/>
              <w:marRight w:val="0"/>
              <w:marTop w:val="0"/>
              <w:marBottom w:val="0"/>
              <w:divBdr>
                <w:top w:val="none" w:sz="0" w:space="0" w:color="auto"/>
                <w:left w:val="none" w:sz="0" w:space="0" w:color="auto"/>
                <w:bottom w:val="none" w:sz="0" w:space="0" w:color="auto"/>
                <w:right w:val="none" w:sz="0" w:space="0" w:color="auto"/>
              </w:divBdr>
            </w:div>
            <w:div w:id="128669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141339">
      <w:bodyDiv w:val="1"/>
      <w:marLeft w:val="0"/>
      <w:marRight w:val="0"/>
      <w:marTop w:val="0"/>
      <w:marBottom w:val="0"/>
      <w:divBdr>
        <w:top w:val="none" w:sz="0" w:space="0" w:color="auto"/>
        <w:left w:val="none" w:sz="0" w:space="0" w:color="auto"/>
        <w:bottom w:val="none" w:sz="0" w:space="0" w:color="auto"/>
        <w:right w:val="none" w:sz="0" w:space="0" w:color="auto"/>
      </w:divBdr>
    </w:div>
    <w:div w:id="1394349960">
      <w:bodyDiv w:val="1"/>
      <w:marLeft w:val="0"/>
      <w:marRight w:val="0"/>
      <w:marTop w:val="0"/>
      <w:marBottom w:val="0"/>
      <w:divBdr>
        <w:top w:val="none" w:sz="0" w:space="0" w:color="auto"/>
        <w:left w:val="none" w:sz="0" w:space="0" w:color="auto"/>
        <w:bottom w:val="none" w:sz="0" w:space="0" w:color="auto"/>
        <w:right w:val="none" w:sz="0" w:space="0" w:color="auto"/>
      </w:divBdr>
    </w:div>
    <w:div w:id="1401832447">
      <w:bodyDiv w:val="1"/>
      <w:marLeft w:val="0"/>
      <w:marRight w:val="0"/>
      <w:marTop w:val="0"/>
      <w:marBottom w:val="0"/>
      <w:divBdr>
        <w:top w:val="none" w:sz="0" w:space="0" w:color="auto"/>
        <w:left w:val="none" w:sz="0" w:space="0" w:color="auto"/>
        <w:bottom w:val="none" w:sz="0" w:space="0" w:color="auto"/>
        <w:right w:val="none" w:sz="0" w:space="0" w:color="auto"/>
      </w:divBdr>
    </w:div>
    <w:div w:id="1429275788">
      <w:bodyDiv w:val="1"/>
      <w:marLeft w:val="0"/>
      <w:marRight w:val="0"/>
      <w:marTop w:val="0"/>
      <w:marBottom w:val="0"/>
      <w:divBdr>
        <w:top w:val="none" w:sz="0" w:space="0" w:color="auto"/>
        <w:left w:val="none" w:sz="0" w:space="0" w:color="auto"/>
        <w:bottom w:val="none" w:sz="0" w:space="0" w:color="auto"/>
        <w:right w:val="none" w:sz="0" w:space="0" w:color="auto"/>
      </w:divBdr>
    </w:div>
    <w:div w:id="1462652167">
      <w:bodyDiv w:val="1"/>
      <w:marLeft w:val="0"/>
      <w:marRight w:val="0"/>
      <w:marTop w:val="0"/>
      <w:marBottom w:val="0"/>
      <w:divBdr>
        <w:top w:val="none" w:sz="0" w:space="0" w:color="auto"/>
        <w:left w:val="none" w:sz="0" w:space="0" w:color="auto"/>
        <w:bottom w:val="none" w:sz="0" w:space="0" w:color="auto"/>
        <w:right w:val="none" w:sz="0" w:space="0" w:color="auto"/>
      </w:divBdr>
    </w:div>
    <w:div w:id="1479689642">
      <w:bodyDiv w:val="1"/>
      <w:marLeft w:val="0"/>
      <w:marRight w:val="0"/>
      <w:marTop w:val="0"/>
      <w:marBottom w:val="0"/>
      <w:divBdr>
        <w:top w:val="none" w:sz="0" w:space="0" w:color="auto"/>
        <w:left w:val="none" w:sz="0" w:space="0" w:color="auto"/>
        <w:bottom w:val="none" w:sz="0" w:space="0" w:color="auto"/>
        <w:right w:val="none" w:sz="0" w:space="0" w:color="auto"/>
      </w:divBdr>
    </w:div>
    <w:div w:id="1515605971">
      <w:bodyDiv w:val="1"/>
      <w:marLeft w:val="0"/>
      <w:marRight w:val="0"/>
      <w:marTop w:val="0"/>
      <w:marBottom w:val="0"/>
      <w:divBdr>
        <w:top w:val="none" w:sz="0" w:space="0" w:color="auto"/>
        <w:left w:val="none" w:sz="0" w:space="0" w:color="auto"/>
        <w:bottom w:val="none" w:sz="0" w:space="0" w:color="auto"/>
        <w:right w:val="none" w:sz="0" w:space="0" w:color="auto"/>
      </w:divBdr>
    </w:div>
    <w:div w:id="1600288609">
      <w:bodyDiv w:val="1"/>
      <w:marLeft w:val="0"/>
      <w:marRight w:val="0"/>
      <w:marTop w:val="0"/>
      <w:marBottom w:val="0"/>
      <w:divBdr>
        <w:top w:val="none" w:sz="0" w:space="0" w:color="auto"/>
        <w:left w:val="none" w:sz="0" w:space="0" w:color="auto"/>
        <w:bottom w:val="none" w:sz="0" w:space="0" w:color="auto"/>
        <w:right w:val="none" w:sz="0" w:space="0" w:color="auto"/>
      </w:divBdr>
    </w:div>
    <w:div w:id="1623878121">
      <w:bodyDiv w:val="1"/>
      <w:marLeft w:val="0"/>
      <w:marRight w:val="0"/>
      <w:marTop w:val="0"/>
      <w:marBottom w:val="0"/>
      <w:divBdr>
        <w:top w:val="none" w:sz="0" w:space="0" w:color="auto"/>
        <w:left w:val="none" w:sz="0" w:space="0" w:color="auto"/>
        <w:bottom w:val="none" w:sz="0" w:space="0" w:color="auto"/>
        <w:right w:val="none" w:sz="0" w:space="0" w:color="auto"/>
      </w:divBdr>
    </w:div>
    <w:div w:id="1641039138">
      <w:bodyDiv w:val="1"/>
      <w:marLeft w:val="0"/>
      <w:marRight w:val="0"/>
      <w:marTop w:val="0"/>
      <w:marBottom w:val="0"/>
      <w:divBdr>
        <w:top w:val="none" w:sz="0" w:space="0" w:color="auto"/>
        <w:left w:val="none" w:sz="0" w:space="0" w:color="auto"/>
        <w:bottom w:val="none" w:sz="0" w:space="0" w:color="auto"/>
        <w:right w:val="none" w:sz="0" w:space="0" w:color="auto"/>
      </w:divBdr>
    </w:div>
    <w:div w:id="1682466140">
      <w:bodyDiv w:val="1"/>
      <w:marLeft w:val="0"/>
      <w:marRight w:val="0"/>
      <w:marTop w:val="0"/>
      <w:marBottom w:val="0"/>
      <w:divBdr>
        <w:top w:val="none" w:sz="0" w:space="0" w:color="auto"/>
        <w:left w:val="none" w:sz="0" w:space="0" w:color="auto"/>
        <w:bottom w:val="none" w:sz="0" w:space="0" w:color="auto"/>
        <w:right w:val="none" w:sz="0" w:space="0" w:color="auto"/>
      </w:divBdr>
    </w:div>
    <w:div w:id="1707102289">
      <w:bodyDiv w:val="1"/>
      <w:marLeft w:val="0"/>
      <w:marRight w:val="0"/>
      <w:marTop w:val="0"/>
      <w:marBottom w:val="0"/>
      <w:divBdr>
        <w:top w:val="none" w:sz="0" w:space="0" w:color="auto"/>
        <w:left w:val="none" w:sz="0" w:space="0" w:color="auto"/>
        <w:bottom w:val="none" w:sz="0" w:space="0" w:color="auto"/>
        <w:right w:val="none" w:sz="0" w:space="0" w:color="auto"/>
      </w:divBdr>
    </w:div>
    <w:div w:id="1733231391">
      <w:bodyDiv w:val="1"/>
      <w:marLeft w:val="0"/>
      <w:marRight w:val="0"/>
      <w:marTop w:val="0"/>
      <w:marBottom w:val="0"/>
      <w:divBdr>
        <w:top w:val="none" w:sz="0" w:space="0" w:color="auto"/>
        <w:left w:val="none" w:sz="0" w:space="0" w:color="auto"/>
        <w:bottom w:val="none" w:sz="0" w:space="0" w:color="auto"/>
        <w:right w:val="none" w:sz="0" w:space="0" w:color="auto"/>
      </w:divBdr>
    </w:div>
    <w:div w:id="1739552120">
      <w:bodyDiv w:val="1"/>
      <w:marLeft w:val="0"/>
      <w:marRight w:val="0"/>
      <w:marTop w:val="0"/>
      <w:marBottom w:val="0"/>
      <w:divBdr>
        <w:top w:val="none" w:sz="0" w:space="0" w:color="auto"/>
        <w:left w:val="none" w:sz="0" w:space="0" w:color="auto"/>
        <w:bottom w:val="none" w:sz="0" w:space="0" w:color="auto"/>
        <w:right w:val="none" w:sz="0" w:space="0" w:color="auto"/>
      </w:divBdr>
    </w:div>
    <w:div w:id="1767267916">
      <w:bodyDiv w:val="1"/>
      <w:marLeft w:val="0"/>
      <w:marRight w:val="0"/>
      <w:marTop w:val="0"/>
      <w:marBottom w:val="0"/>
      <w:divBdr>
        <w:top w:val="none" w:sz="0" w:space="0" w:color="auto"/>
        <w:left w:val="none" w:sz="0" w:space="0" w:color="auto"/>
        <w:bottom w:val="none" w:sz="0" w:space="0" w:color="auto"/>
        <w:right w:val="none" w:sz="0" w:space="0" w:color="auto"/>
      </w:divBdr>
    </w:div>
    <w:div w:id="1817993684">
      <w:bodyDiv w:val="1"/>
      <w:marLeft w:val="0"/>
      <w:marRight w:val="0"/>
      <w:marTop w:val="0"/>
      <w:marBottom w:val="0"/>
      <w:divBdr>
        <w:top w:val="none" w:sz="0" w:space="0" w:color="auto"/>
        <w:left w:val="none" w:sz="0" w:space="0" w:color="auto"/>
        <w:bottom w:val="none" w:sz="0" w:space="0" w:color="auto"/>
        <w:right w:val="none" w:sz="0" w:space="0" w:color="auto"/>
      </w:divBdr>
    </w:div>
    <w:div w:id="1821843300">
      <w:bodyDiv w:val="1"/>
      <w:marLeft w:val="0"/>
      <w:marRight w:val="0"/>
      <w:marTop w:val="0"/>
      <w:marBottom w:val="0"/>
      <w:divBdr>
        <w:top w:val="none" w:sz="0" w:space="0" w:color="auto"/>
        <w:left w:val="none" w:sz="0" w:space="0" w:color="auto"/>
        <w:bottom w:val="none" w:sz="0" w:space="0" w:color="auto"/>
        <w:right w:val="none" w:sz="0" w:space="0" w:color="auto"/>
      </w:divBdr>
    </w:div>
    <w:div w:id="1824932061">
      <w:bodyDiv w:val="1"/>
      <w:marLeft w:val="0"/>
      <w:marRight w:val="0"/>
      <w:marTop w:val="0"/>
      <w:marBottom w:val="0"/>
      <w:divBdr>
        <w:top w:val="none" w:sz="0" w:space="0" w:color="auto"/>
        <w:left w:val="none" w:sz="0" w:space="0" w:color="auto"/>
        <w:bottom w:val="none" w:sz="0" w:space="0" w:color="auto"/>
        <w:right w:val="none" w:sz="0" w:space="0" w:color="auto"/>
      </w:divBdr>
    </w:div>
    <w:div w:id="1832014803">
      <w:bodyDiv w:val="1"/>
      <w:marLeft w:val="0"/>
      <w:marRight w:val="0"/>
      <w:marTop w:val="0"/>
      <w:marBottom w:val="0"/>
      <w:divBdr>
        <w:top w:val="none" w:sz="0" w:space="0" w:color="auto"/>
        <w:left w:val="none" w:sz="0" w:space="0" w:color="auto"/>
        <w:bottom w:val="none" w:sz="0" w:space="0" w:color="auto"/>
        <w:right w:val="none" w:sz="0" w:space="0" w:color="auto"/>
      </w:divBdr>
    </w:div>
    <w:div w:id="1932277726">
      <w:bodyDiv w:val="1"/>
      <w:marLeft w:val="0"/>
      <w:marRight w:val="0"/>
      <w:marTop w:val="0"/>
      <w:marBottom w:val="0"/>
      <w:divBdr>
        <w:top w:val="none" w:sz="0" w:space="0" w:color="auto"/>
        <w:left w:val="none" w:sz="0" w:space="0" w:color="auto"/>
        <w:bottom w:val="none" w:sz="0" w:space="0" w:color="auto"/>
        <w:right w:val="none" w:sz="0" w:space="0" w:color="auto"/>
      </w:divBdr>
    </w:div>
    <w:div w:id="1948612514">
      <w:bodyDiv w:val="1"/>
      <w:marLeft w:val="0"/>
      <w:marRight w:val="0"/>
      <w:marTop w:val="0"/>
      <w:marBottom w:val="0"/>
      <w:divBdr>
        <w:top w:val="none" w:sz="0" w:space="0" w:color="auto"/>
        <w:left w:val="none" w:sz="0" w:space="0" w:color="auto"/>
        <w:bottom w:val="none" w:sz="0" w:space="0" w:color="auto"/>
        <w:right w:val="none" w:sz="0" w:space="0" w:color="auto"/>
      </w:divBdr>
    </w:div>
    <w:div w:id="2104765569">
      <w:bodyDiv w:val="1"/>
      <w:marLeft w:val="0"/>
      <w:marRight w:val="0"/>
      <w:marTop w:val="0"/>
      <w:marBottom w:val="0"/>
      <w:divBdr>
        <w:top w:val="none" w:sz="0" w:space="0" w:color="auto"/>
        <w:left w:val="none" w:sz="0" w:space="0" w:color="auto"/>
        <w:bottom w:val="none" w:sz="0" w:space="0" w:color="auto"/>
        <w:right w:val="none" w:sz="0" w:space="0" w:color="auto"/>
      </w:divBdr>
    </w:div>
    <w:div w:id="2146504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5266AA-A334-43BE-9122-D1B7C25F8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1293</TotalTime>
  <Pages>67</Pages>
  <Words>15214</Words>
  <Characters>86720</Characters>
  <Application>Microsoft Office Word</Application>
  <DocSecurity>0</DocSecurity>
  <Lines>722</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101731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17</cp:revision>
  <dcterms:created xsi:type="dcterms:W3CDTF">2023-03-11T12:39:00Z</dcterms:created>
  <dcterms:modified xsi:type="dcterms:W3CDTF">2023-04-02T14:48:00Z</dcterms:modified>
</cp:coreProperties>
</file>