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EA" w:rsidRDefault="00560CEA" w:rsidP="00B533C3">
      <w:pPr>
        <w:pStyle w:val="ConsPlusTitle"/>
        <w:jc w:val="right"/>
      </w:pPr>
      <w:r>
        <w:rPr>
          <w:rFonts w:ascii="Times New Roman" w:hAnsi="Times New Roman" w:cs="Times New Roman"/>
          <w:sz w:val="28"/>
          <w:szCs w:val="28"/>
        </w:rPr>
        <w:t>ПРОЕКТ</w:t>
      </w:r>
    </w:p>
    <w:p w:rsidR="005C4120" w:rsidRPr="00B8035B" w:rsidRDefault="006B6617" w:rsidP="005C4120">
      <w:pPr>
        <w:pStyle w:val="af1"/>
        <w:jc w:val="center"/>
        <w:rPr>
          <w:rFonts w:ascii="Times New Roman" w:hAnsi="Times New Roman"/>
          <w:sz w:val="28"/>
          <w:szCs w:val="28"/>
        </w:rPr>
      </w:pPr>
      <w:r>
        <w:rPr>
          <w:rFonts w:ascii="Times New Roman" w:hAnsi="Times New Roman"/>
          <w:noProof/>
        </w:rPr>
        <w:drawing>
          <wp:inline distT="0" distB="0" distL="0" distR="0">
            <wp:extent cx="647700" cy="1057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l="-1176" t="-722" r="-1176" b="-722"/>
                    <a:stretch>
                      <a:fillRect/>
                    </a:stretch>
                  </pic:blipFill>
                  <pic:spPr bwMode="auto">
                    <a:xfrm>
                      <a:off x="0" y="0"/>
                      <a:ext cx="647700" cy="1057275"/>
                    </a:xfrm>
                    <a:prstGeom prst="rect">
                      <a:avLst/>
                    </a:prstGeom>
                    <a:solidFill>
                      <a:srgbClr val="FFFFFF"/>
                    </a:solidFill>
                    <a:ln w="9525">
                      <a:noFill/>
                      <a:miter lim="800000"/>
                      <a:headEnd/>
                      <a:tailEnd/>
                    </a:ln>
                  </pic:spPr>
                </pic:pic>
              </a:graphicData>
            </a:graphic>
          </wp:inline>
        </w:drawing>
      </w:r>
    </w:p>
    <w:p w:rsidR="005C4120" w:rsidRPr="00E27455" w:rsidRDefault="005C4120" w:rsidP="005C4120">
      <w:pPr>
        <w:pStyle w:val="af1"/>
        <w:jc w:val="center"/>
        <w:rPr>
          <w:rFonts w:ascii="Times New Roman" w:hAnsi="Times New Roman"/>
          <w:sz w:val="28"/>
          <w:szCs w:val="28"/>
        </w:rPr>
      </w:pPr>
      <w:r w:rsidRPr="00E27455">
        <w:rPr>
          <w:rFonts w:ascii="Times New Roman" w:hAnsi="Times New Roman"/>
          <w:sz w:val="28"/>
          <w:szCs w:val="28"/>
        </w:rPr>
        <w:t>СОВЕТ</w:t>
      </w:r>
    </w:p>
    <w:p w:rsidR="005C4120" w:rsidRPr="00E27455" w:rsidRDefault="005C4120" w:rsidP="005C4120">
      <w:pPr>
        <w:pStyle w:val="af1"/>
        <w:jc w:val="center"/>
        <w:rPr>
          <w:rFonts w:ascii="Times New Roman" w:hAnsi="Times New Roman"/>
          <w:sz w:val="28"/>
          <w:szCs w:val="28"/>
        </w:rPr>
      </w:pPr>
      <w:r w:rsidRPr="00E27455">
        <w:rPr>
          <w:rFonts w:ascii="Times New Roman" w:hAnsi="Times New Roman"/>
          <w:sz w:val="28"/>
          <w:szCs w:val="28"/>
        </w:rPr>
        <w:t>ЛУГОВСКОГО СЕЛЬСКОГО ПОСЕЛЕНИЯ</w:t>
      </w:r>
    </w:p>
    <w:p w:rsidR="005C4120" w:rsidRPr="00E27455" w:rsidRDefault="005C4120" w:rsidP="005C4120">
      <w:pPr>
        <w:pStyle w:val="af1"/>
        <w:jc w:val="center"/>
        <w:rPr>
          <w:rFonts w:ascii="Times New Roman" w:hAnsi="Times New Roman"/>
          <w:sz w:val="28"/>
          <w:szCs w:val="28"/>
        </w:rPr>
      </w:pPr>
      <w:r w:rsidRPr="00E27455">
        <w:rPr>
          <w:rFonts w:ascii="Times New Roman" w:hAnsi="Times New Roman"/>
          <w:sz w:val="28"/>
          <w:szCs w:val="28"/>
        </w:rPr>
        <w:t>КИНЕШЕМСКОГО МУНИЦИПАЛЬНОГО РАЙОНА</w:t>
      </w:r>
    </w:p>
    <w:p w:rsidR="005C4120" w:rsidRPr="00E27455" w:rsidRDefault="005C4120" w:rsidP="005C4120">
      <w:pPr>
        <w:pStyle w:val="af1"/>
        <w:jc w:val="center"/>
        <w:rPr>
          <w:rFonts w:ascii="Times New Roman" w:hAnsi="Times New Roman"/>
          <w:sz w:val="28"/>
          <w:szCs w:val="28"/>
        </w:rPr>
      </w:pPr>
      <w:r w:rsidRPr="00E27455">
        <w:rPr>
          <w:rFonts w:ascii="Times New Roman" w:hAnsi="Times New Roman"/>
          <w:sz w:val="28"/>
          <w:szCs w:val="28"/>
        </w:rPr>
        <w:t>ЧЕТВЕРТОГО СОЗЫВА</w:t>
      </w:r>
    </w:p>
    <w:p w:rsidR="005C4120" w:rsidRPr="00E27455" w:rsidRDefault="005C4120" w:rsidP="005C4120">
      <w:pPr>
        <w:pStyle w:val="af1"/>
        <w:jc w:val="center"/>
        <w:rPr>
          <w:rFonts w:ascii="Times New Roman" w:eastAsia="Calibri" w:hAnsi="Times New Roman"/>
          <w:sz w:val="28"/>
          <w:szCs w:val="28"/>
          <w:lang w:eastAsia="en-US"/>
        </w:rPr>
      </w:pPr>
    </w:p>
    <w:p w:rsidR="005C4120" w:rsidRPr="00E27455" w:rsidRDefault="005C4120" w:rsidP="005C4120">
      <w:pPr>
        <w:pStyle w:val="af1"/>
        <w:jc w:val="center"/>
        <w:rPr>
          <w:rFonts w:ascii="Times New Roman" w:eastAsia="Calibri" w:hAnsi="Times New Roman"/>
          <w:b/>
          <w:sz w:val="28"/>
          <w:szCs w:val="28"/>
          <w:lang w:eastAsia="en-US"/>
        </w:rPr>
      </w:pPr>
      <w:r w:rsidRPr="00E27455">
        <w:rPr>
          <w:rFonts w:ascii="Times New Roman" w:eastAsia="Calibri" w:hAnsi="Times New Roman"/>
          <w:b/>
          <w:sz w:val="28"/>
          <w:szCs w:val="28"/>
          <w:lang w:eastAsia="en-US"/>
        </w:rPr>
        <w:t>РЕШЕНИЕ</w:t>
      </w:r>
    </w:p>
    <w:p w:rsidR="005C4120" w:rsidRPr="00F15F30" w:rsidRDefault="005C4120" w:rsidP="005C4120">
      <w:pPr>
        <w:jc w:val="center"/>
        <w:rPr>
          <w:rFonts w:ascii="Times New Roman" w:eastAsia="Calibri" w:hAnsi="Times New Roman"/>
          <w:b/>
          <w:sz w:val="32"/>
          <w:szCs w:val="32"/>
          <w:lang w:eastAsia="en-US"/>
        </w:rPr>
      </w:pPr>
      <w:r w:rsidRPr="00F15F30">
        <w:rPr>
          <w:rFonts w:ascii="Times New Roman" w:eastAsia="Calibri" w:hAnsi="Times New Roman"/>
          <w:b/>
          <w:sz w:val="32"/>
          <w:szCs w:val="32"/>
          <w:lang w:eastAsia="en-US"/>
        </w:rPr>
        <w:t xml:space="preserve">Совета </w:t>
      </w:r>
      <w:r>
        <w:rPr>
          <w:rFonts w:ascii="Times New Roman" w:eastAsia="Calibri" w:hAnsi="Times New Roman"/>
          <w:b/>
          <w:sz w:val="32"/>
          <w:szCs w:val="32"/>
          <w:lang w:eastAsia="en-US"/>
        </w:rPr>
        <w:t xml:space="preserve">Луговского сельского </w:t>
      </w:r>
      <w:r w:rsidRPr="00F15F30">
        <w:rPr>
          <w:rFonts w:ascii="Times New Roman" w:eastAsia="Calibri" w:hAnsi="Times New Roman"/>
          <w:b/>
          <w:sz w:val="32"/>
          <w:szCs w:val="32"/>
          <w:lang w:eastAsia="en-US"/>
        </w:rPr>
        <w:t>поселения</w:t>
      </w:r>
    </w:p>
    <w:p w:rsidR="005C4120" w:rsidRPr="005E1217" w:rsidRDefault="005C4120" w:rsidP="005C4120">
      <w:pPr>
        <w:pStyle w:val="ConsPlusTitle"/>
        <w:rPr>
          <w:rFonts w:ascii="Times New Roman" w:hAnsi="Times New Roman" w:cs="Times New Roman"/>
          <w:sz w:val="28"/>
          <w:szCs w:val="28"/>
        </w:rPr>
      </w:pPr>
      <w:r w:rsidRPr="005E1217">
        <w:rPr>
          <w:rFonts w:ascii="Times New Roman" w:hAnsi="Times New Roman" w:cs="Times New Roman"/>
          <w:sz w:val="28"/>
          <w:szCs w:val="28"/>
        </w:rPr>
        <w:t>Об утверждении Правил благоустройства территории</w:t>
      </w:r>
      <w:r>
        <w:rPr>
          <w:rFonts w:ascii="Times New Roman" w:hAnsi="Times New Roman" w:cs="Times New Roman"/>
          <w:sz w:val="28"/>
          <w:szCs w:val="28"/>
        </w:rPr>
        <w:t xml:space="preserve"> Луговского</w:t>
      </w:r>
      <w:r w:rsidRPr="005E1217">
        <w:rPr>
          <w:rFonts w:ascii="Times New Roman" w:hAnsi="Times New Roman" w:cs="Times New Roman"/>
          <w:sz w:val="28"/>
          <w:szCs w:val="28"/>
        </w:rPr>
        <w:t xml:space="preserve"> сельского поселения Кинешемского муниципального района </w:t>
      </w:r>
    </w:p>
    <w:p w:rsidR="005C4120" w:rsidRPr="005E1217" w:rsidRDefault="005C4120" w:rsidP="005C4120">
      <w:pPr>
        <w:pStyle w:val="ConsPlusNormal"/>
        <w:jc w:val="center"/>
        <w:rPr>
          <w:sz w:val="28"/>
          <w:szCs w:val="28"/>
        </w:rPr>
      </w:pPr>
    </w:p>
    <w:p w:rsidR="005C4120" w:rsidRPr="005E1217" w:rsidRDefault="005C4120" w:rsidP="005C4120">
      <w:pPr>
        <w:spacing w:after="0" w:line="240" w:lineRule="auto"/>
        <w:ind w:firstLine="709"/>
        <w:jc w:val="both"/>
        <w:rPr>
          <w:rFonts w:ascii="Times New Roman" w:hAnsi="Times New Roman"/>
          <w:b/>
          <w:bCs/>
          <w:sz w:val="28"/>
          <w:szCs w:val="28"/>
        </w:rPr>
      </w:pPr>
      <w:r w:rsidRPr="005E1217">
        <w:rPr>
          <w:rFonts w:ascii="Times New Roman" w:hAnsi="Times New Roman"/>
          <w:sz w:val="28"/>
          <w:szCs w:val="28"/>
        </w:rPr>
        <w:t xml:space="preserve">На основании Федерального </w:t>
      </w:r>
      <w:hyperlink r:id="rId8" w:history="1">
        <w:r w:rsidRPr="005E1217">
          <w:rPr>
            <w:rFonts w:ascii="Times New Roman" w:hAnsi="Times New Roman"/>
            <w:sz w:val="28"/>
            <w:szCs w:val="28"/>
          </w:rPr>
          <w:t>закона</w:t>
        </w:r>
      </w:hyperlink>
      <w:r w:rsidRPr="005E1217">
        <w:rPr>
          <w:rFonts w:ascii="Times New Roman" w:hAnsi="Times New Roman"/>
          <w:sz w:val="28"/>
          <w:szCs w:val="28"/>
        </w:rPr>
        <w:t xml:space="preserve"> от 06.10.2003 № 131-ФЗ </w:t>
      </w:r>
      <w:r>
        <w:rPr>
          <w:rFonts w:ascii="Times New Roman" w:hAnsi="Times New Roman"/>
          <w:sz w:val="28"/>
          <w:szCs w:val="28"/>
        </w:rPr>
        <w:t>«</w:t>
      </w:r>
      <w:r w:rsidRPr="005E121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5E1217">
        <w:rPr>
          <w:rFonts w:ascii="Times New Roman" w:hAnsi="Times New Roman"/>
          <w:sz w:val="28"/>
          <w:szCs w:val="28"/>
        </w:rPr>
        <w:t xml:space="preserve">, </w:t>
      </w:r>
      <w:hyperlink r:id="rId9" w:history="1">
        <w:r w:rsidRPr="005E1217">
          <w:rPr>
            <w:rFonts w:ascii="Times New Roman" w:hAnsi="Times New Roman"/>
            <w:sz w:val="28"/>
            <w:szCs w:val="28"/>
          </w:rPr>
          <w:t>Устава</w:t>
        </w:r>
      </w:hyperlink>
      <w:r w:rsidRPr="005E1217">
        <w:rPr>
          <w:rFonts w:ascii="Times New Roman" w:hAnsi="Times New Roman"/>
          <w:sz w:val="28"/>
          <w:szCs w:val="28"/>
        </w:rPr>
        <w:t xml:space="preserve"> </w:t>
      </w:r>
      <w:r>
        <w:rPr>
          <w:rFonts w:ascii="Times New Roman" w:hAnsi="Times New Roman"/>
          <w:sz w:val="28"/>
          <w:szCs w:val="28"/>
        </w:rPr>
        <w:t>Луговского</w:t>
      </w:r>
      <w:r w:rsidRPr="005E1217">
        <w:rPr>
          <w:rFonts w:ascii="Times New Roman" w:hAnsi="Times New Roman"/>
          <w:sz w:val="28"/>
          <w:szCs w:val="28"/>
        </w:rPr>
        <w:t xml:space="preserve"> сельского поселения Кинешемского муниципального района Ивановской области, с учетом результатов публичных  слушаний, Совет </w:t>
      </w:r>
      <w:r>
        <w:rPr>
          <w:rFonts w:ascii="Times New Roman" w:hAnsi="Times New Roman"/>
          <w:sz w:val="28"/>
          <w:szCs w:val="28"/>
        </w:rPr>
        <w:t xml:space="preserve">Луговского </w:t>
      </w:r>
      <w:r w:rsidRPr="005E1217">
        <w:rPr>
          <w:rFonts w:ascii="Times New Roman" w:hAnsi="Times New Roman"/>
          <w:sz w:val="28"/>
          <w:szCs w:val="28"/>
        </w:rPr>
        <w:t xml:space="preserve">сельского поселения Кинешемского муниципального района </w:t>
      </w:r>
      <w:r w:rsidRPr="005E1217">
        <w:rPr>
          <w:rFonts w:ascii="Times New Roman" w:hAnsi="Times New Roman"/>
          <w:b/>
          <w:bCs/>
          <w:sz w:val="28"/>
          <w:szCs w:val="28"/>
        </w:rPr>
        <w:t xml:space="preserve">решил: </w:t>
      </w:r>
    </w:p>
    <w:p w:rsidR="005C4120" w:rsidRPr="005E1217" w:rsidRDefault="005C4120" w:rsidP="005C4120">
      <w:pPr>
        <w:spacing w:after="0" w:line="240" w:lineRule="auto"/>
        <w:ind w:firstLine="709"/>
        <w:jc w:val="both"/>
        <w:rPr>
          <w:rFonts w:ascii="Times New Roman" w:hAnsi="Times New Roman"/>
          <w:sz w:val="28"/>
          <w:szCs w:val="28"/>
        </w:rPr>
      </w:pPr>
      <w:r w:rsidRPr="005E1217">
        <w:rPr>
          <w:rFonts w:ascii="Times New Roman" w:hAnsi="Times New Roman"/>
          <w:sz w:val="28"/>
          <w:szCs w:val="28"/>
        </w:rPr>
        <w:t xml:space="preserve">1. Утвердить </w:t>
      </w:r>
      <w:hyperlink w:anchor="Par40" w:tooltip="ПРАВИЛА" w:history="1">
        <w:r w:rsidRPr="005E1217">
          <w:rPr>
            <w:rFonts w:ascii="Times New Roman" w:hAnsi="Times New Roman"/>
            <w:sz w:val="28"/>
            <w:szCs w:val="28"/>
          </w:rPr>
          <w:t>прилагаемые Правила</w:t>
        </w:r>
      </w:hyperlink>
      <w:r w:rsidRPr="005E1217">
        <w:rPr>
          <w:rFonts w:ascii="Times New Roman" w:hAnsi="Times New Roman"/>
          <w:sz w:val="28"/>
          <w:szCs w:val="28"/>
        </w:rPr>
        <w:t xml:space="preserve"> благоустройства территории </w:t>
      </w:r>
      <w:r>
        <w:rPr>
          <w:rFonts w:ascii="Times New Roman" w:hAnsi="Times New Roman"/>
          <w:sz w:val="28"/>
          <w:szCs w:val="28"/>
        </w:rPr>
        <w:t>Луговского</w:t>
      </w:r>
      <w:r w:rsidRPr="005E1217">
        <w:rPr>
          <w:rFonts w:ascii="Times New Roman" w:hAnsi="Times New Roman"/>
          <w:sz w:val="28"/>
          <w:szCs w:val="28"/>
        </w:rPr>
        <w:t xml:space="preserve"> сельского поселения Кинешемского муниципального района</w:t>
      </w:r>
      <w:r>
        <w:rPr>
          <w:rFonts w:ascii="Times New Roman" w:hAnsi="Times New Roman"/>
          <w:sz w:val="28"/>
          <w:szCs w:val="28"/>
        </w:rPr>
        <w:t>.</w:t>
      </w:r>
      <w:r w:rsidRPr="005E1217">
        <w:rPr>
          <w:rFonts w:ascii="Times New Roman" w:hAnsi="Times New Roman"/>
          <w:sz w:val="28"/>
          <w:szCs w:val="28"/>
        </w:rPr>
        <w:t xml:space="preserve"> </w:t>
      </w:r>
    </w:p>
    <w:p w:rsidR="005C4120" w:rsidRDefault="005C4120" w:rsidP="005C4120">
      <w:pPr>
        <w:pStyle w:val="ConsPlusNormal"/>
        <w:ind w:firstLine="709"/>
        <w:jc w:val="both"/>
        <w:rPr>
          <w:sz w:val="28"/>
          <w:szCs w:val="28"/>
        </w:rPr>
      </w:pPr>
      <w:r>
        <w:rPr>
          <w:sz w:val="28"/>
          <w:szCs w:val="28"/>
        </w:rPr>
        <w:t xml:space="preserve">2. </w:t>
      </w:r>
      <w:r w:rsidRPr="005E1217">
        <w:rPr>
          <w:sz w:val="28"/>
          <w:szCs w:val="28"/>
        </w:rPr>
        <w:t>Признать утратившими силу решения Совет</w:t>
      </w:r>
      <w:r>
        <w:rPr>
          <w:sz w:val="28"/>
          <w:szCs w:val="28"/>
        </w:rPr>
        <w:t>а</w:t>
      </w:r>
      <w:r w:rsidRPr="005E1217">
        <w:rPr>
          <w:sz w:val="28"/>
          <w:szCs w:val="28"/>
        </w:rPr>
        <w:t xml:space="preserve"> </w:t>
      </w:r>
      <w:r>
        <w:rPr>
          <w:sz w:val="28"/>
          <w:szCs w:val="28"/>
        </w:rPr>
        <w:t>Луговского</w:t>
      </w:r>
      <w:r w:rsidRPr="005E1217">
        <w:rPr>
          <w:sz w:val="28"/>
          <w:szCs w:val="28"/>
        </w:rPr>
        <w:t xml:space="preserve"> сельского поселения</w:t>
      </w:r>
      <w:r>
        <w:rPr>
          <w:sz w:val="28"/>
          <w:szCs w:val="28"/>
        </w:rPr>
        <w:t>:</w:t>
      </w:r>
    </w:p>
    <w:p w:rsidR="005C4120" w:rsidRPr="005E1217" w:rsidRDefault="005C4120" w:rsidP="005C4120">
      <w:pPr>
        <w:pStyle w:val="ConsPlusNormal"/>
        <w:ind w:firstLine="709"/>
        <w:jc w:val="both"/>
        <w:rPr>
          <w:sz w:val="28"/>
          <w:szCs w:val="28"/>
        </w:rPr>
      </w:pPr>
      <w:r>
        <w:rPr>
          <w:sz w:val="28"/>
          <w:szCs w:val="28"/>
        </w:rPr>
        <w:t>1) от 12.03.2022 № 12 «Об утверждении Правил б</w:t>
      </w:r>
      <w:r w:rsidRPr="005E1217">
        <w:rPr>
          <w:sz w:val="28"/>
          <w:szCs w:val="28"/>
        </w:rPr>
        <w:t xml:space="preserve">лагоустройства территории </w:t>
      </w:r>
      <w:r>
        <w:rPr>
          <w:sz w:val="28"/>
          <w:szCs w:val="28"/>
        </w:rPr>
        <w:t>Луговского</w:t>
      </w:r>
      <w:r w:rsidRPr="005E1217">
        <w:rPr>
          <w:sz w:val="28"/>
          <w:szCs w:val="28"/>
        </w:rPr>
        <w:t xml:space="preserve"> сельского поселения Кинешемского муниципального района</w:t>
      </w:r>
      <w:r>
        <w:rPr>
          <w:sz w:val="28"/>
          <w:szCs w:val="28"/>
        </w:rPr>
        <w:t xml:space="preserve"> Ивановской области»;</w:t>
      </w:r>
    </w:p>
    <w:p w:rsidR="005C4120" w:rsidRDefault="005C4120" w:rsidP="005C4120">
      <w:pPr>
        <w:pStyle w:val="ConsPlusNormal"/>
        <w:ind w:firstLine="709"/>
        <w:jc w:val="both"/>
        <w:rPr>
          <w:sz w:val="28"/>
          <w:szCs w:val="28"/>
        </w:rPr>
      </w:pPr>
      <w:r>
        <w:rPr>
          <w:sz w:val="28"/>
          <w:szCs w:val="28"/>
        </w:rPr>
        <w:t>2) от 17.03.2021 № 16 «О внесении изменений в Правила б</w:t>
      </w:r>
      <w:r w:rsidRPr="005E1217">
        <w:rPr>
          <w:sz w:val="28"/>
          <w:szCs w:val="28"/>
        </w:rPr>
        <w:t xml:space="preserve">лагоустройства территории </w:t>
      </w:r>
      <w:r>
        <w:rPr>
          <w:sz w:val="28"/>
          <w:szCs w:val="28"/>
        </w:rPr>
        <w:t>Луговского</w:t>
      </w:r>
      <w:r w:rsidRPr="005E1217">
        <w:rPr>
          <w:sz w:val="28"/>
          <w:szCs w:val="28"/>
        </w:rPr>
        <w:t xml:space="preserve"> сельского поселения Кинешемского муниципального района</w:t>
      </w:r>
      <w:r w:rsidRPr="0080558D">
        <w:rPr>
          <w:sz w:val="28"/>
          <w:szCs w:val="28"/>
        </w:rPr>
        <w:t xml:space="preserve"> </w:t>
      </w:r>
      <w:r>
        <w:rPr>
          <w:sz w:val="28"/>
          <w:szCs w:val="28"/>
        </w:rPr>
        <w:t>Ивановской области»;</w:t>
      </w:r>
    </w:p>
    <w:p w:rsidR="005C4120" w:rsidRDefault="005C4120" w:rsidP="005C4120">
      <w:pPr>
        <w:pStyle w:val="ConsPlusNormal"/>
        <w:ind w:firstLine="709"/>
        <w:jc w:val="both"/>
        <w:rPr>
          <w:sz w:val="28"/>
          <w:szCs w:val="28"/>
        </w:rPr>
      </w:pPr>
      <w:r>
        <w:rPr>
          <w:sz w:val="28"/>
          <w:szCs w:val="28"/>
        </w:rPr>
        <w:t>3) от 26.04.2022 № 11 «О внесении изменений в Правила б</w:t>
      </w:r>
      <w:r w:rsidRPr="005E1217">
        <w:rPr>
          <w:sz w:val="28"/>
          <w:szCs w:val="28"/>
        </w:rPr>
        <w:t xml:space="preserve">лагоустройства территории </w:t>
      </w:r>
      <w:r>
        <w:rPr>
          <w:sz w:val="28"/>
          <w:szCs w:val="28"/>
        </w:rPr>
        <w:t>Луговского</w:t>
      </w:r>
      <w:r w:rsidRPr="005E1217">
        <w:rPr>
          <w:sz w:val="28"/>
          <w:szCs w:val="28"/>
        </w:rPr>
        <w:t xml:space="preserve"> сельского поселения Кинешемского муниципального района</w:t>
      </w:r>
      <w:r w:rsidRPr="0080558D">
        <w:rPr>
          <w:sz w:val="28"/>
          <w:szCs w:val="28"/>
        </w:rPr>
        <w:t xml:space="preserve"> </w:t>
      </w:r>
      <w:r>
        <w:rPr>
          <w:sz w:val="28"/>
          <w:szCs w:val="28"/>
        </w:rPr>
        <w:t>Ивановской области»;</w:t>
      </w:r>
    </w:p>
    <w:p w:rsidR="005C4120" w:rsidRPr="00B8035B" w:rsidRDefault="005C4120" w:rsidP="005C4120">
      <w:pPr>
        <w:ind w:firstLineChars="253" w:firstLine="708"/>
        <w:jc w:val="both"/>
        <w:rPr>
          <w:rFonts w:ascii="Times New Roman" w:hAnsi="Times New Roman"/>
        </w:rPr>
      </w:pPr>
      <w:r>
        <w:rPr>
          <w:sz w:val="28"/>
          <w:szCs w:val="28"/>
        </w:rPr>
        <w:t xml:space="preserve">3. </w:t>
      </w:r>
      <w:r w:rsidRPr="00B8035B">
        <w:rPr>
          <w:rFonts w:ascii="Times New Roman" w:hAnsi="Times New Roman"/>
          <w:sz w:val="28"/>
          <w:szCs w:val="28"/>
        </w:rPr>
        <w:t xml:space="preserve"> Обнародовать настоящее решение </w:t>
      </w:r>
      <w:r w:rsidRPr="00B8035B">
        <w:rPr>
          <w:rFonts w:ascii="Times New Roman" w:hAnsi="Times New Roman"/>
          <w:sz w:val="28"/>
          <w:szCs w:val="28"/>
          <w:shd w:val="clear" w:color="auto" w:fill="FFFFFF"/>
        </w:rPr>
        <w:t>в официальном сетевом издании - на официальном сайте Кинешемского муниципального района в разделе «</w:t>
      </w:r>
      <w:r>
        <w:rPr>
          <w:rFonts w:ascii="Times New Roman" w:hAnsi="Times New Roman"/>
          <w:sz w:val="28"/>
          <w:szCs w:val="28"/>
        </w:rPr>
        <w:t>Луговского</w:t>
      </w:r>
      <w:r w:rsidRPr="00B8035B">
        <w:rPr>
          <w:rFonts w:ascii="Times New Roman" w:hAnsi="Times New Roman"/>
          <w:sz w:val="28"/>
          <w:szCs w:val="28"/>
        </w:rPr>
        <w:t xml:space="preserve"> </w:t>
      </w:r>
      <w:r w:rsidRPr="00B8035B">
        <w:rPr>
          <w:rFonts w:ascii="Times New Roman" w:hAnsi="Times New Roman"/>
          <w:sz w:val="28"/>
          <w:szCs w:val="28"/>
          <w:shd w:val="clear" w:color="auto" w:fill="FFFFFF"/>
        </w:rPr>
        <w:t>сельское поселение» в информационно-телекоммуникационной сети «Интернет».</w:t>
      </w:r>
    </w:p>
    <w:p w:rsidR="005C4120" w:rsidRPr="005E1217" w:rsidRDefault="005C4120" w:rsidP="005C4120">
      <w:pPr>
        <w:pStyle w:val="ConsPlusNormal"/>
        <w:ind w:firstLine="709"/>
        <w:jc w:val="both"/>
        <w:rPr>
          <w:sz w:val="28"/>
          <w:szCs w:val="28"/>
        </w:rPr>
      </w:pPr>
      <w:r w:rsidRPr="005E1217">
        <w:rPr>
          <w:sz w:val="28"/>
          <w:szCs w:val="28"/>
        </w:rPr>
        <w:t xml:space="preserve">4. Настоящее решение вступает в силу </w:t>
      </w:r>
      <w:r w:rsidRPr="00297D8E">
        <w:rPr>
          <w:sz w:val="28"/>
          <w:szCs w:val="28"/>
        </w:rPr>
        <w:t>вступать в силу с 1 марта</w:t>
      </w:r>
      <w:r>
        <w:rPr>
          <w:sz w:val="28"/>
          <w:szCs w:val="28"/>
        </w:rPr>
        <w:t xml:space="preserve"> 2023 года</w:t>
      </w:r>
      <w:r w:rsidRPr="00297D8E">
        <w:rPr>
          <w:sz w:val="28"/>
          <w:szCs w:val="28"/>
        </w:rPr>
        <w:t xml:space="preserve">, но не ранее чем по истечении девяноста дней после дня </w:t>
      </w:r>
      <w:r>
        <w:rPr>
          <w:sz w:val="28"/>
          <w:szCs w:val="28"/>
        </w:rPr>
        <w:t>обнародования.</w:t>
      </w:r>
    </w:p>
    <w:p w:rsidR="005C4120" w:rsidRDefault="005C4120" w:rsidP="005C4120">
      <w:pPr>
        <w:pStyle w:val="ConsPlusNormal"/>
        <w:jc w:val="both"/>
        <w:rPr>
          <w:sz w:val="28"/>
          <w:szCs w:val="28"/>
        </w:rPr>
      </w:pPr>
    </w:p>
    <w:p w:rsidR="005C4120" w:rsidRPr="006B6617" w:rsidRDefault="005C4120" w:rsidP="006B6617">
      <w:pPr>
        <w:pStyle w:val="af1"/>
        <w:rPr>
          <w:rFonts w:ascii="Times New Roman" w:hAnsi="Times New Roman"/>
          <w:b/>
          <w:sz w:val="28"/>
          <w:szCs w:val="28"/>
        </w:rPr>
      </w:pPr>
      <w:r w:rsidRPr="006B6617">
        <w:rPr>
          <w:rFonts w:ascii="Times New Roman" w:hAnsi="Times New Roman"/>
          <w:b/>
          <w:sz w:val="28"/>
          <w:szCs w:val="28"/>
        </w:rPr>
        <w:t xml:space="preserve">Председатель Совета </w:t>
      </w:r>
    </w:p>
    <w:p w:rsidR="005C4120" w:rsidRPr="006B6617" w:rsidRDefault="005C4120" w:rsidP="006B6617">
      <w:pPr>
        <w:pStyle w:val="af1"/>
        <w:rPr>
          <w:rFonts w:ascii="Times New Roman" w:hAnsi="Times New Roman"/>
          <w:b/>
          <w:sz w:val="28"/>
          <w:szCs w:val="28"/>
        </w:rPr>
      </w:pPr>
      <w:r w:rsidRPr="006B6617">
        <w:rPr>
          <w:rFonts w:ascii="Times New Roman" w:hAnsi="Times New Roman"/>
          <w:b/>
          <w:sz w:val="28"/>
          <w:szCs w:val="28"/>
        </w:rPr>
        <w:lastRenderedPageBreak/>
        <w:t>Луговского сельского поселения                                   А. Л. Зоров</w:t>
      </w:r>
    </w:p>
    <w:p w:rsidR="005C4120" w:rsidRPr="006B6617" w:rsidRDefault="005C4120" w:rsidP="006B6617">
      <w:pPr>
        <w:pStyle w:val="af1"/>
        <w:rPr>
          <w:rFonts w:ascii="Times New Roman" w:hAnsi="Times New Roman"/>
          <w:b/>
          <w:sz w:val="28"/>
          <w:szCs w:val="28"/>
        </w:rPr>
      </w:pPr>
      <w:r w:rsidRPr="006B6617">
        <w:rPr>
          <w:rFonts w:ascii="Times New Roman" w:hAnsi="Times New Roman"/>
          <w:b/>
          <w:sz w:val="28"/>
          <w:szCs w:val="28"/>
        </w:rPr>
        <w:t xml:space="preserve">Глава </w:t>
      </w:r>
    </w:p>
    <w:p w:rsidR="005C4120" w:rsidRPr="006B6617" w:rsidRDefault="005C4120" w:rsidP="006B6617">
      <w:pPr>
        <w:pStyle w:val="af1"/>
        <w:rPr>
          <w:rFonts w:ascii="Times New Roman" w:hAnsi="Times New Roman"/>
          <w:b/>
          <w:sz w:val="28"/>
          <w:szCs w:val="28"/>
        </w:rPr>
      </w:pPr>
      <w:r w:rsidRPr="006B6617">
        <w:rPr>
          <w:rFonts w:ascii="Times New Roman" w:hAnsi="Times New Roman"/>
          <w:b/>
          <w:sz w:val="28"/>
          <w:szCs w:val="28"/>
        </w:rPr>
        <w:t>Луговского сельского поселения                                 А. П. Павлова</w:t>
      </w:r>
    </w:p>
    <w:p w:rsidR="005C4120" w:rsidRPr="006B6617" w:rsidRDefault="005C4120" w:rsidP="006B6617">
      <w:pPr>
        <w:pStyle w:val="af1"/>
        <w:rPr>
          <w:rFonts w:ascii="Times New Roman" w:hAnsi="Times New Roman"/>
          <w:b/>
          <w:sz w:val="28"/>
          <w:szCs w:val="28"/>
        </w:rPr>
      </w:pPr>
    </w:p>
    <w:p w:rsidR="005C4120" w:rsidRPr="006B6617" w:rsidRDefault="005C4120" w:rsidP="006B6617">
      <w:pPr>
        <w:pStyle w:val="af1"/>
        <w:rPr>
          <w:rFonts w:ascii="Times New Roman" w:hAnsi="Times New Roman"/>
          <w:sz w:val="28"/>
          <w:szCs w:val="28"/>
        </w:rPr>
      </w:pPr>
      <w:r w:rsidRPr="006B6617">
        <w:rPr>
          <w:rFonts w:ascii="Times New Roman" w:hAnsi="Times New Roman"/>
          <w:sz w:val="28"/>
          <w:szCs w:val="28"/>
        </w:rPr>
        <w:t>д. Луговое</w:t>
      </w:r>
    </w:p>
    <w:p w:rsidR="005C4120" w:rsidRDefault="005C4120" w:rsidP="005C4120">
      <w:pPr>
        <w:pStyle w:val="ConsPlusNormal"/>
        <w:jc w:val="both"/>
        <w:rPr>
          <w:sz w:val="28"/>
          <w:szCs w:val="28"/>
        </w:rPr>
      </w:pPr>
      <w:r>
        <w:rPr>
          <w:sz w:val="28"/>
          <w:szCs w:val="28"/>
        </w:rPr>
        <w:t>_____ 2022 года</w:t>
      </w:r>
    </w:p>
    <w:p w:rsidR="005C4120" w:rsidRDefault="005C4120" w:rsidP="005C4120">
      <w:pPr>
        <w:pStyle w:val="ConsPlusNormal"/>
        <w:jc w:val="both"/>
        <w:rPr>
          <w:sz w:val="28"/>
          <w:szCs w:val="28"/>
        </w:rPr>
      </w:pPr>
      <w:r>
        <w:rPr>
          <w:sz w:val="28"/>
          <w:szCs w:val="28"/>
        </w:rPr>
        <w:t>№ ____</w:t>
      </w:r>
    </w:p>
    <w:p w:rsidR="005C4120" w:rsidRDefault="005C4120" w:rsidP="005C4120">
      <w:pPr>
        <w:pStyle w:val="ConsPlusNormal"/>
        <w:jc w:val="both"/>
        <w:rPr>
          <w:sz w:val="28"/>
          <w:szCs w:val="28"/>
        </w:rPr>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560CEA" w:rsidRDefault="00560CEA"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6B6617" w:rsidRDefault="006B6617" w:rsidP="00B533C3">
      <w:pPr>
        <w:pStyle w:val="ConsPlusNormal"/>
        <w:jc w:val="right"/>
      </w:pPr>
    </w:p>
    <w:p w:rsidR="00560CEA" w:rsidRDefault="00560CEA" w:rsidP="00B533C3">
      <w:pPr>
        <w:pStyle w:val="ConsPlusNormal"/>
        <w:jc w:val="right"/>
      </w:pPr>
    </w:p>
    <w:p w:rsidR="00833FC4" w:rsidRDefault="00833FC4" w:rsidP="00B533C3">
      <w:pPr>
        <w:pStyle w:val="ConsPlusNormal"/>
        <w:jc w:val="right"/>
      </w:pPr>
    </w:p>
    <w:p w:rsidR="00833FC4" w:rsidRDefault="00833FC4" w:rsidP="00B533C3">
      <w:pPr>
        <w:pStyle w:val="ConsPlusNormal"/>
        <w:jc w:val="right"/>
      </w:pPr>
    </w:p>
    <w:p w:rsidR="00560CEA" w:rsidRDefault="00560CEA" w:rsidP="00B533C3">
      <w:pPr>
        <w:pStyle w:val="ConsPlusNormal"/>
        <w:jc w:val="right"/>
      </w:pPr>
      <w:r>
        <w:lastRenderedPageBreak/>
        <w:t>Утверждены</w:t>
      </w:r>
    </w:p>
    <w:p w:rsidR="00560CEA" w:rsidRDefault="00560CEA" w:rsidP="00B533C3">
      <w:pPr>
        <w:pStyle w:val="ConsPlusNormal"/>
        <w:jc w:val="right"/>
      </w:pPr>
      <w:r>
        <w:t>решением Совета</w:t>
      </w:r>
    </w:p>
    <w:p w:rsidR="00560CEA" w:rsidRDefault="00560CEA" w:rsidP="00B533C3">
      <w:pPr>
        <w:pStyle w:val="ConsPlusNormal"/>
        <w:jc w:val="right"/>
      </w:pPr>
      <w:r>
        <w:t xml:space="preserve"> </w:t>
      </w:r>
      <w:r w:rsidR="006B6617">
        <w:t>Луговского</w:t>
      </w:r>
      <w:r>
        <w:t xml:space="preserve"> сельского поселения </w:t>
      </w:r>
    </w:p>
    <w:p w:rsidR="00560CEA" w:rsidRDefault="00560CEA" w:rsidP="00B533C3">
      <w:pPr>
        <w:pStyle w:val="ConsPlusNormal"/>
        <w:jc w:val="right"/>
      </w:pPr>
      <w:r>
        <w:t>от __________ № ______</w:t>
      </w:r>
    </w:p>
    <w:p w:rsidR="00560CEA" w:rsidRDefault="00560CEA" w:rsidP="00B533C3">
      <w:pPr>
        <w:pStyle w:val="ConsPlusNormal"/>
        <w:jc w:val="center"/>
        <w:rPr>
          <w:sz w:val="28"/>
          <w:szCs w:val="28"/>
        </w:rPr>
      </w:pPr>
    </w:p>
    <w:p w:rsidR="00560CEA" w:rsidRDefault="00560CEA" w:rsidP="00B533C3">
      <w:pPr>
        <w:pStyle w:val="ConsPlusTitle"/>
        <w:jc w:val="center"/>
      </w:pPr>
      <w:bookmarkStart w:id="0" w:name="Par40"/>
      <w:bookmarkEnd w:id="0"/>
      <w:r>
        <w:rPr>
          <w:rFonts w:ascii="Times New Roman" w:hAnsi="Times New Roman" w:cs="Times New Roman"/>
          <w:sz w:val="28"/>
          <w:szCs w:val="28"/>
        </w:rPr>
        <w:t>ПРАВИЛА</w:t>
      </w:r>
    </w:p>
    <w:p w:rsidR="00560CEA" w:rsidRDefault="00560CEA" w:rsidP="00B533C3">
      <w:pPr>
        <w:pStyle w:val="ConsPlusTitle"/>
        <w:jc w:val="center"/>
      </w:pPr>
      <w:r>
        <w:rPr>
          <w:rFonts w:ascii="Times New Roman" w:hAnsi="Times New Roman" w:cs="Times New Roman"/>
          <w:sz w:val="28"/>
          <w:szCs w:val="28"/>
        </w:rPr>
        <w:t xml:space="preserve">благоустройства территории </w:t>
      </w:r>
      <w:r w:rsidR="006B6617">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w:t>
      </w:r>
    </w:p>
    <w:p w:rsidR="00560CEA" w:rsidRDefault="00560CEA" w:rsidP="00B533C3">
      <w:pPr>
        <w:pStyle w:val="ConsPlusTitle"/>
        <w:jc w:val="center"/>
      </w:pPr>
      <w:r>
        <w:rPr>
          <w:rFonts w:ascii="Times New Roman" w:hAnsi="Times New Roman" w:cs="Times New Roman"/>
          <w:sz w:val="28"/>
          <w:szCs w:val="28"/>
        </w:rPr>
        <w:t>Кинешемского муниципального района</w:t>
      </w:r>
    </w:p>
    <w:p w:rsidR="00560CEA" w:rsidRDefault="00560CEA" w:rsidP="00B533C3">
      <w:pPr>
        <w:pStyle w:val="ConsPlusNormal"/>
        <w:jc w:val="both"/>
        <w:rPr>
          <w:sz w:val="28"/>
          <w:szCs w:val="28"/>
        </w:rPr>
      </w:pPr>
    </w:p>
    <w:p w:rsidR="00560CEA" w:rsidRDefault="00560CEA" w:rsidP="00B533C3">
      <w:pPr>
        <w:pStyle w:val="ConsPlusTitle"/>
        <w:jc w:val="center"/>
      </w:pPr>
      <w:r>
        <w:rPr>
          <w:rFonts w:ascii="Times New Roman" w:hAnsi="Times New Roman" w:cs="Times New Roman"/>
          <w:sz w:val="28"/>
          <w:szCs w:val="28"/>
        </w:rPr>
        <w:t>I. Общие положения</w:t>
      </w:r>
    </w:p>
    <w:p w:rsidR="00560CEA" w:rsidRDefault="00560CEA" w:rsidP="00B533C3">
      <w:pPr>
        <w:pStyle w:val="ConsPlusNormal"/>
        <w:jc w:val="center"/>
        <w:rPr>
          <w:sz w:val="28"/>
          <w:szCs w:val="28"/>
        </w:rPr>
      </w:pPr>
    </w:p>
    <w:p w:rsidR="00560CEA" w:rsidRDefault="00560CEA" w:rsidP="00B533C3">
      <w:pPr>
        <w:pStyle w:val="ConsPlusNormal"/>
        <w:ind w:firstLine="709"/>
        <w:jc w:val="both"/>
      </w:pPr>
      <w:r>
        <w:rPr>
          <w:sz w:val="28"/>
          <w:szCs w:val="28"/>
        </w:rPr>
        <w:t xml:space="preserve">1. Настоящие Правила разработаны в соответствии с Градостроительным </w:t>
      </w:r>
      <w:r w:rsidRPr="004B3592">
        <w:rPr>
          <w:sz w:val="28"/>
          <w:szCs w:val="28"/>
        </w:rPr>
        <w:t>кодексом</w:t>
      </w:r>
      <w:r>
        <w:rPr>
          <w:sz w:val="28"/>
          <w:szCs w:val="28"/>
        </w:rPr>
        <w:t xml:space="preserve"> Российской Федерации, Земельным </w:t>
      </w:r>
      <w:r w:rsidRPr="004B3592">
        <w:rPr>
          <w:sz w:val="28"/>
          <w:szCs w:val="28"/>
        </w:rPr>
        <w:t>кодексом</w:t>
      </w:r>
      <w:r>
        <w:rPr>
          <w:sz w:val="28"/>
          <w:szCs w:val="28"/>
        </w:rPr>
        <w:t xml:space="preserve"> Российской Федерации, Водным </w:t>
      </w:r>
      <w:r w:rsidRPr="004B3592">
        <w:rPr>
          <w:sz w:val="28"/>
          <w:szCs w:val="28"/>
        </w:rPr>
        <w:t>кодексом</w:t>
      </w:r>
      <w:r>
        <w:rPr>
          <w:sz w:val="28"/>
          <w:szCs w:val="28"/>
        </w:rPr>
        <w:t xml:space="preserve"> Российской Федерации, Жилищным </w:t>
      </w:r>
      <w:r w:rsidRPr="004B3592">
        <w:rPr>
          <w:sz w:val="28"/>
          <w:szCs w:val="28"/>
        </w:rPr>
        <w:t>кодексом</w:t>
      </w:r>
      <w:r>
        <w:rPr>
          <w:sz w:val="28"/>
          <w:szCs w:val="28"/>
        </w:rPr>
        <w:t xml:space="preserve"> Российской Федерации, федеральными законами от 06.10.2003 </w:t>
      </w:r>
      <w:r w:rsidRPr="004B3592">
        <w:rPr>
          <w:sz w:val="28"/>
          <w:szCs w:val="28"/>
        </w:rPr>
        <w:t>№ 131-ФЗ</w:t>
      </w:r>
      <w:r>
        <w:rPr>
          <w:sz w:val="28"/>
          <w:szCs w:val="28"/>
        </w:rPr>
        <w:t xml:space="preserve"> «Об общих принципах организации местного самоуправления в Российской Федерации», от 24.06.1998 </w:t>
      </w:r>
      <w:r w:rsidRPr="004B3592">
        <w:rPr>
          <w:sz w:val="28"/>
          <w:szCs w:val="28"/>
        </w:rPr>
        <w:t>№ 89-ФЗ</w:t>
      </w:r>
      <w:r>
        <w:rPr>
          <w:sz w:val="28"/>
          <w:szCs w:val="28"/>
        </w:rPr>
        <w:t xml:space="preserve"> «Об отходах производства и потребления» и от 30.03.1999 </w:t>
      </w:r>
      <w:r w:rsidRPr="004B3592">
        <w:rPr>
          <w:sz w:val="28"/>
          <w:szCs w:val="28"/>
        </w:rPr>
        <w:t>№ 52-ФЗ</w:t>
      </w:r>
      <w:r>
        <w:rPr>
          <w:sz w:val="28"/>
          <w:szCs w:val="28"/>
        </w:rPr>
        <w:t xml:space="preserve"> «О санитарно-эпидемиологическом благополучии населения», </w:t>
      </w:r>
      <w:r w:rsidRPr="004B3592">
        <w:rPr>
          <w:sz w:val="28"/>
          <w:szCs w:val="28"/>
        </w:rPr>
        <w:t>Законом</w:t>
      </w:r>
      <w:r>
        <w:rPr>
          <w:sz w:val="28"/>
          <w:szCs w:val="28"/>
        </w:rPr>
        <w:t xml:space="preserve"> Ивановской области от 02.12.2019 № 67-ОЗ «О порядке определения границ прилегающих территорий», </w:t>
      </w:r>
      <w:r w:rsidRPr="004B3592">
        <w:rPr>
          <w:sz w:val="28"/>
          <w:szCs w:val="28"/>
        </w:rPr>
        <w:t>Закон</w:t>
      </w:r>
      <w:r>
        <w:rPr>
          <w:sz w:val="28"/>
          <w:szCs w:val="28"/>
        </w:rPr>
        <w:t>ом</w:t>
      </w:r>
      <w:r w:rsidRPr="004B3592">
        <w:rPr>
          <w:sz w:val="28"/>
          <w:szCs w:val="28"/>
        </w:rPr>
        <w:t xml:space="preserve"> Ивановской области от 03.10.2022 N 49-ОЗ "Об иных вопросах, регулируемых правилами благоустройства территории муниципального образования Ивановской области"</w:t>
      </w:r>
      <w:r>
        <w:rPr>
          <w:sz w:val="28"/>
          <w:szCs w:val="28"/>
        </w:rPr>
        <w:t xml:space="preserve">, </w:t>
      </w:r>
      <w:r w:rsidRPr="004B3592">
        <w:rPr>
          <w:sz w:val="28"/>
          <w:szCs w:val="28"/>
        </w:rPr>
        <w:t>Уставом</w:t>
      </w:r>
      <w:r>
        <w:rPr>
          <w:sz w:val="28"/>
          <w:szCs w:val="28"/>
        </w:rPr>
        <w:t xml:space="preserve"> </w:t>
      </w:r>
      <w:r w:rsidR="006B6617">
        <w:rPr>
          <w:sz w:val="28"/>
          <w:szCs w:val="28"/>
        </w:rPr>
        <w:t>Луговского</w:t>
      </w:r>
      <w:r>
        <w:rPr>
          <w:sz w:val="28"/>
          <w:szCs w:val="28"/>
        </w:rPr>
        <w:t xml:space="preserve"> сельского поселения Кинешемского муниципального района Ивановской области, иными правовыми актами Российской Федерации, Ивановской области,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 xml:space="preserve">2. Правила устанавливают единые и обязательные для исполнения требования к благоустройству и элементам благоустройства территории </w:t>
      </w:r>
      <w:r w:rsidR="006B6617">
        <w:rPr>
          <w:sz w:val="28"/>
          <w:szCs w:val="28"/>
        </w:rPr>
        <w:t>Луговского</w:t>
      </w:r>
      <w:r>
        <w:rPr>
          <w:sz w:val="28"/>
          <w:szCs w:val="28"/>
        </w:rPr>
        <w:t xml:space="preserve"> сельского поселения, перечень мероприятий по благоустройству, порядок и периодичность их проведения, направленные на создание безопасных, удобных, привлекательных и комфортных условий проживания граждан, поддержание и улучшение санитарного и эстетического состояния территории </w:t>
      </w:r>
      <w:r w:rsidR="006B6617">
        <w:rPr>
          <w:sz w:val="28"/>
          <w:szCs w:val="28"/>
        </w:rPr>
        <w:t>Луговского</w:t>
      </w:r>
      <w:r>
        <w:rPr>
          <w:sz w:val="28"/>
          <w:szCs w:val="28"/>
        </w:rPr>
        <w:t xml:space="preserve"> сельского поселения Кинешемского муниципального района (далее - территория поселения ).</w:t>
      </w:r>
    </w:p>
    <w:p w:rsidR="00560CEA" w:rsidRDefault="00560CEA" w:rsidP="00B533C3">
      <w:pPr>
        <w:pStyle w:val="ConsPlusNormal"/>
        <w:ind w:firstLine="709"/>
        <w:jc w:val="both"/>
      </w:pPr>
      <w:r>
        <w:rPr>
          <w:sz w:val="28"/>
          <w:szCs w:val="28"/>
        </w:rPr>
        <w:t>3. Правила регулируют следующие вопросы:</w:t>
      </w:r>
    </w:p>
    <w:p w:rsidR="00560CEA" w:rsidRDefault="00560CEA" w:rsidP="00B533C3">
      <w:pPr>
        <w:pStyle w:val="ConsPlusNormal"/>
        <w:ind w:firstLine="709"/>
        <w:jc w:val="both"/>
      </w:pPr>
      <w:r>
        <w:rPr>
          <w:sz w:val="28"/>
          <w:szCs w:val="28"/>
        </w:rPr>
        <w:t xml:space="preserve">1) содержание территорий общего пользования и порядок пользования такими территориями (раздел </w:t>
      </w:r>
      <w:r>
        <w:rPr>
          <w:sz w:val="28"/>
          <w:szCs w:val="28"/>
          <w:lang w:val="en-US"/>
        </w:rPr>
        <w:t>III</w:t>
      </w:r>
      <w:r>
        <w:rPr>
          <w:sz w:val="28"/>
          <w:szCs w:val="28"/>
        </w:rPr>
        <w:t>);</w:t>
      </w:r>
    </w:p>
    <w:p w:rsidR="00560CEA" w:rsidRDefault="00560CEA" w:rsidP="00B533C3">
      <w:pPr>
        <w:pStyle w:val="ConsPlusNormal"/>
        <w:ind w:firstLine="709"/>
        <w:jc w:val="both"/>
      </w:pPr>
      <w:r>
        <w:rPr>
          <w:sz w:val="28"/>
          <w:szCs w:val="28"/>
        </w:rPr>
        <w:t xml:space="preserve">2) внешний вид фасадов и ограждающих конструкций зданий, строений, сооружений </w:t>
      </w:r>
      <w:r w:rsidRPr="004B3592">
        <w:rPr>
          <w:sz w:val="28"/>
          <w:szCs w:val="28"/>
        </w:rPr>
        <w:t>(раздел IV)</w:t>
      </w:r>
      <w:r>
        <w:rPr>
          <w:sz w:val="28"/>
          <w:szCs w:val="28"/>
        </w:rPr>
        <w:t>;</w:t>
      </w:r>
    </w:p>
    <w:p w:rsidR="00560CEA" w:rsidRDefault="00560CEA" w:rsidP="00B533C3">
      <w:pPr>
        <w:pStyle w:val="ConsPlusNormal"/>
        <w:ind w:firstLine="709"/>
        <w:jc w:val="both"/>
      </w:pPr>
      <w:r>
        <w:rPr>
          <w:sz w:val="28"/>
          <w:szCs w:val="28"/>
        </w:rPr>
        <w:t xml:space="preserve">3) проектирование, размещение, содержание и восстановление объектов и элементов благоустройства, в том числе после проведение земляных работ </w:t>
      </w:r>
      <w:r w:rsidRPr="004B3592">
        <w:rPr>
          <w:sz w:val="28"/>
          <w:szCs w:val="28"/>
        </w:rPr>
        <w:t>(раздел V)</w:t>
      </w:r>
      <w:r>
        <w:rPr>
          <w:sz w:val="28"/>
          <w:szCs w:val="28"/>
        </w:rPr>
        <w:t>;</w:t>
      </w:r>
    </w:p>
    <w:p w:rsidR="00560CEA" w:rsidRDefault="00560CEA" w:rsidP="00B533C3">
      <w:pPr>
        <w:pStyle w:val="ConsPlusNormal"/>
        <w:ind w:firstLine="709"/>
        <w:jc w:val="both"/>
      </w:pPr>
      <w:r>
        <w:rPr>
          <w:sz w:val="28"/>
          <w:szCs w:val="28"/>
        </w:rPr>
        <w:t xml:space="preserve">4) организация освещения территории поселения, включая архитектурную подсветку </w:t>
      </w:r>
      <w:r w:rsidRPr="004B3592">
        <w:rPr>
          <w:sz w:val="28"/>
          <w:szCs w:val="28"/>
        </w:rPr>
        <w:t>(раздел VI)</w:t>
      </w:r>
      <w:r>
        <w:rPr>
          <w:sz w:val="28"/>
          <w:szCs w:val="28"/>
        </w:rPr>
        <w:t>;</w:t>
      </w:r>
    </w:p>
    <w:p w:rsidR="00560CEA" w:rsidRDefault="00560CEA" w:rsidP="00B533C3">
      <w:pPr>
        <w:pStyle w:val="ConsPlusNormal"/>
        <w:ind w:firstLine="709"/>
        <w:jc w:val="both"/>
      </w:pPr>
      <w:r>
        <w:rPr>
          <w:sz w:val="28"/>
          <w:szCs w:val="28"/>
        </w:rPr>
        <w:t xml:space="preserve">5) организация озеленения территории поселения, включая порядок </w:t>
      </w:r>
      <w:r>
        <w:rPr>
          <w:sz w:val="28"/>
          <w:szCs w:val="28"/>
        </w:rPr>
        <w:lastRenderedPageBreak/>
        <w:t xml:space="preserve">создания, содержания, восстановления и охраны, расположенных в границах поселения газонов, цветников и иных территорий, занятых травянистыми растениями </w:t>
      </w:r>
      <w:r w:rsidRPr="004B3592">
        <w:rPr>
          <w:sz w:val="28"/>
          <w:szCs w:val="28"/>
        </w:rPr>
        <w:t>(раздел VII)</w:t>
      </w:r>
      <w:r>
        <w:rPr>
          <w:sz w:val="28"/>
          <w:szCs w:val="28"/>
        </w:rPr>
        <w:t>;</w:t>
      </w:r>
    </w:p>
    <w:p w:rsidR="00560CEA" w:rsidRDefault="00560CEA" w:rsidP="00B533C3">
      <w:pPr>
        <w:pStyle w:val="ConsPlusNormal"/>
        <w:ind w:firstLine="709"/>
        <w:jc w:val="both"/>
      </w:pPr>
      <w:r>
        <w:rPr>
          <w:sz w:val="28"/>
          <w:szCs w:val="28"/>
        </w:rPr>
        <w:t xml:space="preserve">6) размещение информации на территории поселения, в том числе установка указателей с наименованиями улиц и номерами домов, вывесок </w:t>
      </w:r>
      <w:r w:rsidRPr="004B3592">
        <w:rPr>
          <w:sz w:val="28"/>
          <w:szCs w:val="28"/>
        </w:rPr>
        <w:t>(раздел VIII)</w:t>
      </w:r>
      <w:r>
        <w:rPr>
          <w:sz w:val="28"/>
          <w:szCs w:val="28"/>
        </w:rPr>
        <w:t>;</w:t>
      </w:r>
    </w:p>
    <w:p w:rsidR="00560CEA" w:rsidRDefault="00560CEA" w:rsidP="00B533C3">
      <w:pPr>
        <w:pStyle w:val="ConsPlusNormal"/>
        <w:ind w:firstLine="709"/>
        <w:jc w:val="both"/>
      </w:pPr>
      <w:r>
        <w:rPr>
          <w:sz w:val="28"/>
          <w:szCs w:val="28"/>
        </w:rPr>
        <w:t xml:space="preserve">7) размещение и содержание детских игровых и спортивных площадок, площадок для выгула животных, парковок (парковочных мест), малых архитектурных форм </w:t>
      </w:r>
      <w:r w:rsidRPr="004B3592">
        <w:rPr>
          <w:sz w:val="28"/>
          <w:szCs w:val="28"/>
        </w:rPr>
        <w:t>(раздел IX)</w:t>
      </w:r>
      <w:r>
        <w:rPr>
          <w:sz w:val="28"/>
          <w:szCs w:val="28"/>
        </w:rPr>
        <w:t>;</w:t>
      </w:r>
    </w:p>
    <w:p w:rsidR="00560CEA" w:rsidRDefault="00560CEA" w:rsidP="00B533C3">
      <w:pPr>
        <w:pStyle w:val="ConsPlusNormal"/>
        <w:ind w:firstLine="709"/>
        <w:jc w:val="both"/>
      </w:pPr>
      <w:r>
        <w:rPr>
          <w:sz w:val="28"/>
          <w:szCs w:val="28"/>
        </w:rPr>
        <w:t xml:space="preserve">8) организация пешеходных коммуникаций, в том числе тротуаров, аллей, дорожек, тропинок </w:t>
      </w:r>
      <w:r w:rsidRPr="004B3592">
        <w:rPr>
          <w:sz w:val="28"/>
          <w:szCs w:val="28"/>
        </w:rPr>
        <w:t>(раздел X)</w:t>
      </w:r>
      <w:r>
        <w:rPr>
          <w:sz w:val="28"/>
          <w:szCs w:val="28"/>
        </w:rPr>
        <w:t>;</w:t>
      </w:r>
    </w:p>
    <w:p w:rsidR="00560CEA" w:rsidRDefault="00560CEA" w:rsidP="00B533C3">
      <w:pPr>
        <w:pStyle w:val="ConsPlusNormal"/>
        <w:ind w:firstLine="709"/>
        <w:jc w:val="both"/>
      </w:pPr>
      <w:r>
        <w:rPr>
          <w:sz w:val="28"/>
          <w:szCs w:val="28"/>
        </w:rPr>
        <w:t xml:space="preserve">9) 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 </w:t>
      </w:r>
      <w:r w:rsidRPr="004B3592">
        <w:rPr>
          <w:sz w:val="28"/>
          <w:szCs w:val="28"/>
        </w:rPr>
        <w:t>(раздел XI)</w:t>
      </w:r>
      <w:r>
        <w:rPr>
          <w:sz w:val="28"/>
          <w:szCs w:val="28"/>
        </w:rPr>
        <w:t>;</w:t>
      </w:r>
    </w:p>
    <w:p w:rsidR="00560CEA" w:rsidRDefault="00560CEA" w:rsidP="00B533C3">
      <w:pPr>
        <w:pStyle w:val="ConsPlusNormal"/>
        <w:ind w:firstLine="709"/>
        <w:jc w:val="both"/>
      </w:pPr>
      <w:r>
        <w:rPr>
          <w:sz w:val="28"/>
          <w:szCs w:val="28"/>
        </w:rPr>
        <w:t xml:space="preserve">10) уборка территории поселения, в том числе в зимний период </w:t>
      </w:r>
      <w:r w:rsidRPr="004B3592">
        <w:rPr>
          <w:sz w:val="28"/>
          <w:szCs w:val="28"/>
        </w:rPr>
        <w:t>(раздел XII)</w:t>
      </w:r>
      <w:r>
        <w:rPr>
          <w:sz w:val="28"/>
          <w:szCs w:val="28"/>
        </w:rPr>
        <w:t>;</w:t>
      </w:r>
    </w:p>
    <w:p w:rsidR="00560CEA" w:rsidRDefault="00560CEA" w:rsidP="00B533C3">
      <w:pPr>
        <w:pStyle w:val="ConsPlusNormal"/>
        <w:ind w:firstLine="709"/>
        <w:jc w:val="both"/>
      </w:pPr>
      <w:r>
        <w:rPr>
          <w:sz w:val="28"/>
          <w:szCs w:val="28"/>
        </w:rPr>
        <w:t xml:space="preserve">11) организация стоков ливневых вод </w:t>
      </w:r>
      <w:r w:rsidRPr="004B3592">
        <w:rPr>
          <w:sz w:val="28"/>
          <w:szCs w:val="28"/>
        </w:rPr>
        <w:t>(раздел XIII)</w:t>
      </w:r>
      <w:r>
        <w:rPr>
          <w:sz w:val="28"/>
          <w:szCs w:val="28"/>
        </w:rPr>
        <w:t>;</w:t>
      </w:r>
    </w:p>
    <w:p w:rsidR="00560CEA" w:rsidRDefault="00560CEA" w:rsidP="00B533C3">
      <w:pPr>
        <w:pStyle w:val="ConsPlusNormal"/>
        <w:ind w:firstLine="709"/>
        <w:jc w:val="both"/>
      </w:pPr>
      <w:r>
        <w:rPr>
          <w:sz w:val="28"/>
          <w:szCs w:val="28"/>
        </w:rPr>
        <w:t xml:space="preserve">12) порядок проведения земляных работ </w:t>
      </w:r>
      <w:r w:rsidRPr="004B3592">
        <w:rPr>
          <w:sz w:val="28"/>
          <w:szCs w:val="28"/>
        </w:rPr>
        <w:t>(раздел XIV)</w:t>
      </w:r>
      <w:r>
        <w:rPr>
          <w:sz w:val="28"/>
          <w:szCs w:val="28"/>
        </w:rPr>
        <w:t>;</w:t>
      </w:r>
    </w:p>
    <w:p w:rsidR="00560CEA" w:rsidRDefault="00560CEA" w:rsidP="00B533C3">
      <w:pPr>
        <w:pStyle w:val="ConsPlusNormal"/>
        <w:ind w:firstLine="709"/>
        <w:jc w:val="both"/>
      </w:pPr>
      <w:r>
        <w:rPr>
          <w:sz w:val="28"/>
          <w:szCs w:val="28"/>
        </w:rPr>
        <w:t xml:space="preserve">13) содержание прилегающих территорий и определение границ прилегающих территорий </w:t>
      </w:r>
      <w:r w:rsidRPr="004B3592">
        <w:rPr>
          <w:sz w:val="28"/>
          <w:szCs w:val="28"/>
        </w:rPr>
        <w:t>(раздел XV)</w:t>
      </w:r>
      <w:r>
        <w:rPr>
          <w:sz w:val="28"/>
          <w:szCs w:val="28"/>
        </w:rPr>
        <w:t>;</w:t>
      </w:r>
    </w:p>
    <w:p w:rsidR="00560CEA" w:rsidRDefault="00560CEA" w:rsidP="00B533C3">
      <w:pPr>
        <w:pStyle w:val="ConsPlusNormal"/>
        <w:ind w:firstLine="709"/>
        <w:jc w:val="both"/>
      </w:pPr>
      <w:r>
        <w:rPr>
          <w:sz w:val="28"/>
          <w:szCs w:val="28"/>
        </w:rPr>
        <w:t xml:space="preserve">14) праздничное оформление территории поселения </w:t>
      </w:r>
      <w:r w:rsidRPr="004B3592">
        <w:rPr>
          <w:sz w:val="28"/>
          <w:szCs w:val="28"/>
        </w:rPr>
        <w:t>(раздел XVI)</w:t>
      </w:r>
      <w:r>
        <w:rPr>
          <w:sz w:val="28"/>
          <w:szCs w:val="28"/>
        </w:rPr>
        <w:t>;</w:t>
      </w:r>
    </w:p>
    <w:p w:rsidR="00560CEA" w:rsidRDefault="00560CEA" w:rsidP="00B533C3">
      <w:pPr>
        <w:pStyle w:val="ConsPlusNormal"/>
        <w:ind w:firstLine="709"/>
        <w:jc w:val="both"/>
      </w:pPr>
      <w:r>
        <w:rPr>
          <w:sz w:val="28"/>
          <w:szCs w:val="28"/>
        </w:rPr>
        <w:t xml:space="preserve">15) порядок участия граждан и организаций в мероприятиях по благоустройству территорий поселения </w:t>
      </w:r>
      <w:r w:rsidRPr="004B3592">
        <w:rPr>
          <w:sz w:val="28"/>
          <w:szCs w:val="28"/>
        </w:rPr>
        <w:t>(раздел XVII)</w:t>
      </w:r>
      <w:r>
        <w:rPr>
          <w:sz w:val="28"/>
          <w:szCs w:val="28"/>
        </w:rPr>
        <w:t>.</w:t>
      </w:r>
    </w:p>
    <w:p w:rsidR="00560CEA" w:rsidRDefault="00560CEA" w:rsidP="00B533C3">
      <w:pPr>
        <w:pStyle w:val="ConsPlusNormal"/>
        <w:ind w:firstLine="709"/>
        <w:jc w:val="both"/>
      </w:pPr>
      <w:r>
        <w:rPr>
          <w:sz w:val="28"/>
          <w:szCs w:val="28"/>
        </w:rPr>
        <w:t>4. Субъекты отношений в области благоустройства территории поселения - юридические и физические лица (в том числе должностные лица, индивидуальные предприниматели), находящиеся на территории поселения и (или) осуществляющие деятельность на территории поселения, и (или) являющиеся собственниками, владельцами, пользователями расположенных на территории поселения земельных участков, зданий, строений, сооружений, иных объектов и элементов благоустройства.</w:t>
      </w:r>
    </w:p>
    <w:p w:rsidR="00560CEA" w:rsidRDefault="00560CEA" w:rsidP="00B533C3">
      <w:pPr>
        <w:pStyle w:val="ConsPlusNormal"/>
        <w:ind w:firstLine="709"/>
        <w:jc w:val="both"/>
      </w:pPr>
      <w:r>
        <w:rPr>
          <w:sz w:val="28"/>
          <w:szCs w:val="28"/>
        </w:rPr>
        <w:t>5. Субъекты отношений в области благоустройства территории поселения обязаны выполнять требования, установленные настоящими Правилами.</w:t>
      </w:r>
    </w:p>
    <w:p w:rsidR="00560CEA" w:rsidRDefault="00560CEA" w:rsidP="00B533C3">
      <w:pPr>
        <w:pStyle w:val="ConsPlusNormal"/>
        <w:ind w:firstLine="709"/>
        <w:jc w:val="both"/>
      </w:pPr>
      <w:r>
        <w:rPr>
          <w:sz w:val="28"/>
          <w:szCs w:val="28"/>
        </w:rPr>
        <w:t>6. Субъекты отношений в области благоустройства территории поселения исполняют предусмотренные настоящими Правилами требования к благоустройству территории поселения самостоятельно или с привлечением лиц, осуществляющих соответствующие виды деятельности, на основании договора (контракта) (специализированные (подрядные), управляющие организации).</w:t>
      </w:r>
    </w:p>
    <w:p w:rsidR="00560CEA" w:rsidRDefault="00560CEA" w:rsidP="00B533C3">
      <w:pPr>
        <w:pStyle w:val="ConsPlusNormal"/>
        <w:ind w:firstLine="709"/>
        <w:jc w:val="both"/>
      </w:pPr>
      <w:r>
        <w:rPr>
          <w:sz w:val="28"/>
          <w:szCs w:val="28"/>
        </w:rPr>
        <w:t>При наличии указанных договоров и надлежащем исполнении заказчиком своих обязательств по договору ответственность за своевременное и надлежащее производство работ по благоустройству, содержанию объектов и элементов благоустройства в соответствии с настоящими Правилами возлагается на лицо, осуществляющее соответствующие виды деятельности и заключившее такой договор.</w:t>
      </w:r>
    </w:p>
    <w:p w:rsidR="00560CEA" w:rsidRDefault="00560CEA" w:rsidP="00B533C3">
      <w:pPr>
        <w:pStyle w:val="ConsPlusNormal"/>
        <w:ind w:firstLine="709"/>
        <w:jc w:val="both"/>
      </w:pPr>
      <w:r>
        <w:rPr>
          <w:sz w:val="28"/>
          <w:szCs w:val="28"/>
        </w:rPr>
        <w:lastRenderedPageBreak/>
        <w:t>Выполнение обязательств в сфере благоустройства лицами, владеющими имуществом на праве общей собственности, осуществляется по соглашению между ними, а при недостижении согласия - в порядке, установленном судом.</w:t>
      </w:r>
    </w:p>
    <w:p w:rsidR="00560CEA" w:rsidRDefault="00560CEA" w:rsidP="00B533C3">
      <w:pPr>
        <w:pStyle w:val="ConsPlusTitle"/>
        <w:jc w:val="center"/>
        <w:rPr>
          <w:rFonts w:ascii="Times New Roman" w:hAnsi="Times New Roman" w:cs="Times New Roman"/>
          <w:sz w:val="28"/>
          <w:szCs w:val="28"/>
        </w:rPr>
      </w:pPr>
    </w:p>
    <w:p w:rsidR="00560CEA" w:rsidRDefault="00560CEA" w:rsidP="00B533C3">
      <w:pPr>
        <w:pStyle w:val="ConsPlusTitle"/>
        <w:jc w:val="center"/>
      </w:pPr>
      <w:r>
        <w:rPr>
          <w:rFonts w:ascii="Times New Roman" w:hAnsi="Times New Roman" w:cs="Times New Roman"/>
          <w:sz w:val="28"/>
          <w:szCs w:val="28"/>
        </w:rPr>
        <w:t>II. Основные понятия</w:t>
      </w:r>
    </w:p>
    <w:p w:rsidR="00560CEA" w:rsidRDefault="00560CEA" w:rsidP="00B533C3">
      <w:pPr>
        <w:pStyle w:val="ConsPlusNormal"/>
        <w:ind w:firstLine="540"/>
        <w:jc w:val="both"/>
        <w:rPr>
          <w:sz w:val="28"/>
          <w:szCs w:val="28"/>
        </w:rPr>
      </w:pPr>
    </w:p>
    <w:p w:rsidR="00560CEA" w:rsidRDefault="00560CEA" w:rsidP="00B533C3">
      <w:pPr>
        <w:pStyle w:val="ConsPlusNormal"/>
        <w:ind w:firstLine="709"/>
        <w:jc w:val="both"/>
      </w:pPr>
      <w:r>
        <w:rPr>
          <w:sz w:val="28"/>
          <w:szCs w:val="28"/>
        </w:rPr>
        <w:t>7. Применительно к настоящим Правилам используются следующие основные понятия:</w:t>
      </w:r>
    </w:p>
    <w:p w:rsidR="00560CEA" w:rsidRDefault="00560CEA" w:rsidP="00B533C3">
      <w:pPr>
        <w:pStyle w:val="ConsPlusNormal"/>
        <w:ind w:firstLine="709"/>
        <w:jc w:val="both"/>
      </w:pPr>
      <w:r>
        <w:rPr>
          <w:sz w:val="28"/>
          <w:szCs w:val="28"/>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560CEA" w:rsidRDefault="00560CEA" w:rsidP="00B533C3">
      <w:pPr>
        <w:pStyle w:val="ConsPlusNormal"/>
        <w:ind w:firstLine="709"/>
        <w:jc w:val="both"/>
      </w:pPr>
      <w:r>
        <w:rPr>
          <w:sz w:val="28"/>
          <w:szCs w:val="28"/>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006B6617">
        <w:rPr>
          <w:sz w:val="28"/>
          <w:szCs w:val="28"/>
        </w:rPr>
        <w:t>Луговского</w:t>
      </w:r>
      <w:r>
        <w:rPr>
          <w:sz w:val="28"/>
          <w:szCs w:val="28"/>
        </w:rPr>
        <w:t xml:space="preserve">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60CEA" w:rsidRDefault="00560CEA" w:rsidP="00B533C3">
      <w:pPr>
        <w:pStyle w:val="ConsPlusNormal"/>
        <w:ind w:firstLine="709"/>
        <w:jc w:val="both"/>
      </w:pPr>
      <w:r>
        <w:rPr>
          <w:sz w:val="28"/>
          <w:szCs w:val="28"/>
        </w:rPr>
        <w:t>3)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60CEA" w:rsidRPr="00BF545E" w:rsidRDefault="00560CEA" w:rsidP="00B533C3">
      <w:pPr>
        <w:pStyle w:val="ConsPlusNormal"/>
        <w:ind w:firstLine="709"/>
        <w:jc w:val="both"/>
      </w:pPr>
      <w:r w:rsidRPr="00BF545E">
        <w:rPr>
          <w:sz w:val="28"/>
          <w:szCs w:val="28"/>
        </w:rPr>
        <w:t>4)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60CEA" w:rsidRDefault="00560CEA" w:rsidP="00B533C3">
      <w:pPr>
        <w:pStyle w:val="ConsPlusNormal"/>
        <w:ind w:firstLine="709"/>
        <w:jc w:val="both"/>
      </w:pPr>
      <w:r>
        <w:rPr>
          <w:sz w:val="28"/>
          <w:szCs w:val="28"/>
        </w:rPr>
        <w:t xml:space="preserve">5) витрина - </w:t>
      </w:r>
      <w:r w:rsidRPr="00225487">
        <w:rPr>
          <w:sz w:val="28"/>
          <w:szCs w:val="28"/>
        </w:rPr>
        <w:t>объемные средства наружной рекламы и информации</w:t>
      </w:r>
      <w:r>
        <w:rPr>
          <w:sz w:val="28"/>
          <w:szCs w:val="28"/>
        </w:rPr>
        <w:t>, устанавливаемые в остекленных проемах окон и витражей зданий и сооружений;</w:t>
      </w:r>
    </w:p>
    <w:p w:rsidR="00560CEA" w:rsidRDefault="00560CEA" w:rsidP="00B533C3">
      <w:pPr>
        <w:pStyle w:val="ConsPlusNormal"/>
        <w:ind w:firstLine="709"/>
        <w:jc w:val="both"/>
      </w:pPr>
      <w:r>
        <w:rPr>
          <w:sz w:val="28"/>
          <w:szCs w:val="28"/>
        </w:rPr>
        <w:t>6) 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560CEA" w:rsidRDefault="00560CEA" w:rsidP="00B533C3">
      <w:pPr>
        <w:pStyle w:val="ConsPlusNormal"/>
        <w:ind w:firstLine="709"/>
        <w:jc w:val="both"/>
      </w:pPr>
      <w:r>
        <w:rPr>
          <w:sz w:val="28"/>
          <w:szCs w:val="28"/>
        </w:rPr>
        <w:t>7) входная группа - комплекс архитектурных и технических элементов, устанавливаемых на входе в здание. В ее состав включаются не только входные двери, но и тамбур, элементы холла (включая пункт охраны), площадка перед входом, ступеньки с пандусом, навес, перила, колонны и различные декоративные архитектурные элементы;</w:t>
      </w:r>
    </w:p>
    <w:p w:rsidR="00560CEA" w:rsidRDefault="00560CEA" w:rsidP="00B533C3">
      <w:pPr>
        <w:pStyle w:val="ConsPlusNormal"/>
        <w:ind w:firstLine="709"/>
        <w:jc w:val="both"/>
      </w:pPr>
      <w:r>
        <w:rPr>
          <w:sz w:val="28"/>
          <w:szCs w:val="28"/>
        </w:rPr>
        <w:t xml:space="preserve">8) газон - элемент благоустройства, включающий в себя поверхность </w:t>
      </w:r>
      <w:r>
        <w:rPr>
          <w:sz w:val="28"/>
          <w:szCs w:val="28"/>
        </w:rPr>
        <w:lastRenderedPageBreak/>
        <w:t>земельного участка, не имеющую твердого покрытия, занятую травянистой и (или) древесно-кустарниковой растительностью естественного или искусственного происхождения либо предназначенную для озеленения, прилегающую к различным видам покрытий и/или огороженную бордюрным камнем;</w:t>
      </w:r>
    </w:p>
    <w:p w:rsidR="00560CEA" w:rsidRDefault="00560CEA" w:rsidP="00B533C3">
      <w:pPr>
        <w:pStyle w:val="ConsPlusNormal"/>
        <w:ind w:firstLine="709"/>
        <w:jc w:val="both"/>
      </w:pPr>
      <w:r>
        <w:rPr>
          <w:sz w:val="28"/>
          <w:szCs w:val="28"/>
        </w:rPr>
        <w:t>9) детская (спортивная) площадка - место, предназначенное для игры детей (занятий спортом и физкультурой), территория, где расположены элементы детского, уличного игрового (спортивного) оборудования с целью содержательного досуга;</w:t>
      </w:r>
    </w:p>
    <w:p w:rsidR="00560CEA" w:rsidRDefault="00560CEA" w:rsidP="00B533C3">
      <w:pPr>
        <w:pStyle w:val="ConsPlusNormal"/>
        <w:ind w:firstLine="709"/>
        <w:jc w:val="both"/>
      </w:pPr>
      <w:r>
        <w:rPr>
          <w:sz w:val="28"/>
          <w:szCs w:val="28"/>
        </w:rPr>
        <w:t>10)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560CEA" w:rsidRDefault="00560CEA" w:rsidP="00B533C3">
      <w:pPr>
        <w:pStyle w:val="ConsPlusNormal"/>
        <w:ind w:firstLine="709"/>
        <w:jc w:val="both"/>
      </w:pPr>
      <w:r>
        <w:rPr>
          <w:sz w:val="28"/>
          <w:szCs w:val="28"/>
        </w:rPr>
        <w:t>11)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60CEA" w:rsidRDefault="00560CEA" w:rsidP="00B533C3">
      <w:pPr>
        <w:pStyle w:val="ConsPlusNormal"/>
        <w:ind w:firstLine="709"/>
        <w:jc w:val="both"/>
      </w:pPr>
      <w:r>
        <w:rPr>
          <w:sz w:val="28"/>
          <w:szCs w:val="28"/>
        </w:rPr>
        <w:t>12)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560CEA" w:rsidRDefault="00560CEA" w:rsidP="00B533C3">
      <w:pPr>
        <w:pStyle w:val="ConsPlusNormal"/>
        <w:ind w:firstLine="709"/>
        <w:jc w:val="both"/>
      </w:pPr>
      <w:r>
        <w:rPr>
          <w:sz w:val="28"/>
          <w:szCs w:val="28"/>
        </w:rPr>
        <w:t>13) заказчик работ - физическое или юридическое лицо, заинтересованное в производстве работ;</w:t>
      </w:r>
    </w:p>
    <w:p w:rsidR="00560CEA" w:rsidRDefault="00560CEA" w:rsidP="00B533C3">
      <w:pPr>
        <w:pStyle w:val="ConsPlusNormal"/>
        <w:ind w:firstLine="709"/>
        <w:jc w:val="both"/>
      </w:pPr>
      <w:r>
        <w:rPr>
          <w:sz w:val="28"/>
          <w:szCs w:val="28"/>
        </w:rPr>
        <w:t>14) 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поселения в соответствии с классификатором адресных объектов поселения;</w:t>
      </w:r>
    </w:p>
    <w:p w:rsidR="00560CEA" w:rsidRDefault="00560CEA" w:rsidP="00B533C3">
      <w:pPr>
        <w:pStyle w:val="ConsPlusNormal"/>
        <w:ind w:firstLine="709"/>
        <w:jc w:val="both"/>
      </w:pPr>
      <w:r>
        <w:rPr>
          <w:sz w:val="28"/>
          <w:szCs w:val="28"/>
        </w:rPr>
        <w:t>15) земляные работы - работы с механическим или иным воздействием на грунтовой массив природного или техногенного залегания (осушение, экскавация, взрывание, рыхление, перемещение, отсыпка, намыв, планировка, уплотнение, вытрамбовка, укрепление, армирование, бурение, увлажнение, обжиг, замораживание, оттаивание, мелиорация и пр.) в целях изменения его потребительских свойств и места расположения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w:t>
      </w:r>
    </w:p>
    <w:p w:rsidR="00560CEA" w:rsidRDefault="00560CEA" w:rsidP="00B533C3">
      <w:pPr>
        <w:pStyle w:val="ConsPlusNormal"/>
        <w:ind w:firstLine="709"/>
        <w:jc w:val="both"/>
      </w:pPr>
      <w:r>
        <w:rPr>
          <w:sz w:val="28"/>
          <w:szCs w:val="28"/>
        </w:rPr>
        <w:t>16)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60CEA" w:rsidRDefault="00560CEA" w:rsidP="00B533C3">
      <w:pPr>
        <w:pStyle w:val="ConsPlusNormal"/>
        <w:ind w:firstLine="709"/>
        <w:jc w:val="both"/>
      </w:pPr>
      <w:r>
        <w:rPr>
          <w:sz w:val="28"/>
          <w:szCs w:val="28"/>
        </w:rPr>
        <w:t>17) контейнер - мусоросборник, предназначенный для складирования твердых коммунальных отходов, за исключением крупногабаритных отходов;</w:t>
      </w:r>
    </w:p>
    <w:p w:rsidR="00560CEA" w:rsidRDefault="00560CEA" w:rsidP="00B533C3">
      <w:pPr>
        <w:pStyle w:val="ConsPlusNormal"/>
        <w:ind w:firstLine="709"/>
        <w:jc w:val="both"/>
      </w:pPr>
      <w:r>
        <w:rPr>
          <w:sz w:val="28"/>
          <w:szCs w:val="28"/>
        </w:rPr>
        <w:t xml:space="preserve">18) контейнерная площадка - место накопления твердых коммунальных отходов, обустроенное в соответствии с требованиями законодательства </w:t>
      </w:r>
      <w:r>
        <w:rPr>
          <w:sz w:val="28"/>
          <w:szCs w:val="28"/>
        </w:rPr>
        <w:lastRenderedPageBreak/>
        <w:t>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60CEA" w:rsidRDefault="00560CEA" w:rsidP="00B533C3">
      <w:pPr>
        <w:pStyle w:val="ConsPlusNormal"/>
        <w:ind w:firstLine="709"/>
        <w:jc w:val="both"/>
      </w:pPr>
      <w:r>
        <w:rPr>
          <w:sz w:val="28"/>
          <w:szCs w:val="28"/>
        </w:rPr>
        <w:t>19) компенсационная плата за вырубку (снос) зеленых насаждений - вред, причиненный зеленым насаждениям при вырубке (сносе) зеленых насаждений;</w:t>
      </w:r>
    </w:p>
    <w:p w:rsidR="00560CEA" w:rsidRDefault="00560CEA" w:rsidP="00B533C3">
      <w:pPr>
        <w:pStyle w:val="ConsPlusNormal"/>
        <w:ind w:firstLine="709"/>
        <w:jc w:val="both"/>
      </w:pPr>
      <w:r>
        <w:rPr>
          <w:sz w:val="28"/>
          <w:szCs w:val="28"/>
        </w:rPr>
        <w:t>20) малые архитектурные формы (МАФ) - элементы монументально-декоративного оформления, элементы садово-парковой композиции,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и накопления твердых коммунальных отходов,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560CEA" w:rsidRDefault="00560CEA" w:rsidP="00B533C3">
      <w:pPr>
        <w:pStyle w:val="ConsPlusNormal"/>
        <w:ind w:firstLine="709"/>
        <w:jc w:val="both"/>
      </w:pPr>
      <w:r>
        <w:rPr>
          <w:sz w:val="28"/>
          <w:szCs w:val="28"/>
        </w:rPr>
        <w:t>21) мусор - мелкие неоднородные сухие или влажные отходы;</w:t>
      </w:r>
    </w:p>
    <w:p w:rsidR="00560CEA" w:rsidRDefault="00560CEA" w:rsidP="00B533C3">
      <w:pPr>
        <w:pStyle w:val="ConsPlusNormal"/>
        <w:ind w:firstLine="709"/>
        <w:jc w:val="both"/>
      </w:pPr>
      <w:r>
        <w:rPr>
          <w:sz w:val="28"/>
          <w:szCs w:val="28"/>
        </w:rPr>
        <w:t>22) несанкционированная свалка отходов (мусора) - скопление отходов производства и потребления (мусора), возникшее в результате их самовольного (несанкционированного) сбора (размещения) или накопления (складирования) на территории, не предназначенной для размещения отходов;</w:t>
      </w:r>
    </w:p>
    <w:p w:rsidR="00560CEA" w:rsidRDefault="00560CEA" w:rsidP="00B533C3">
      <w:pPr>
        <w:pStyle w:val="ConsPlusNormal"/>
        <w:ind w:firstLine="709"/>
        <w:jc w:val="both"/>
      </w:pPr>
      <w:r>
        <w:rPr>
          <w:sz w:val="28"/>
          <w:szCs w:val="28"/>
        </w:rPr>
        <w:t>23) нестационарные объекты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60CEA" w:rsidRDefault="00560CEA" w:rsidP="00B533C3">
      <w:pPr>
        <w:pStyle w:val="ConsPlusNormal"/>
        <w:ind w:firstLine="709"/>
        <w:jc w:val="both"/>
      </w:pPr>
      <w:r>
        <w:rPr>
          <w:sz w:val="28"/>
          <w:szCs w:val="28"/>
        </w:rPr>
        <w:t>24)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60CEA" w:rsidRDefault="00560CEA" w:rsidP="00B533C3">
      <w:pPr>
        <w:pStyle w:val="ConsPlusNormal"/>
        <w:ind w:firstLine="709"/>
        <w:jc w:val="both"/>
      </w:pPr>
      <w:r>
        <w:rPr>
          <w:sz w:val="28"/>
          <w:szCs w:val="28"/>
        </w:rPr>
        <w:t>25) ограждение (забор)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имеющее сплошную конструкцию и (или) выполненное с использованием ограждающих элементов, устройств в различном их сочетании;</w:t>
      </w:r>
    </w:p>
    <w:p w:rsidR="00560CEA" w:rsidRDefault="00560CEA" w:rsidP="00B533C3">
      <w:pPr>
        <w:pStyle w:val="ConsPlusNormal"/>
        <w:ind w:firstLine="709"/>
        <w:jc w:val="both"/>
      </w:pPr>
      <w:r>
        <w:rPr>
          <w:sz w:val="28"/>
          <w:szCs w:val="28"/>
        </w:rPr>
        <w:t xml:space="preserve">26) ограждающие устройства - устройства, предназначенные для временного ограничения прохода и (или) проезда на территорию (шлагбаумы, </w:t>
      </w:r>
      <w:r>
        <w:rPr>
          <w:sz w:val="28"/>
          <w:szCs w:val="28"/>
        </w:rPr>
        <w:lastRenderedPageBreak/>
        <w:t>калитки, ворота и т.п.), устанавливаемые отдельно или в составе ограждений;</w:t>
      </w:r>
    </w:p>
    <w:p w:rsidR="00560CEA" w:rsidRDefault="00560CEA" w:rsidP="00B533C3">
      <w:pPr>
        <w:pStyle w:val="ConsPlusNormal"/>
        <w:ind w:firstLine="709"/>
        <w:jc w:val="both"/>
      </w:pPr>
      <w:r>
        <w:rPr>
          <w:sz w:val="28"/>
          <w:szCs w:val="28"/>
        </w:rPr>
        <w:t>27) 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560CEA" w:rsidRDefault="00560CEA" w:rsidP="00B533C3">
      <w:pPr>
        <w:pStyle w:val="ConsPlusNormal"/>
        <w:ind w:firstLine="709"/>
        <w:jc w:val="both"/>
      </w:pPr>
      <w:r>
        <w:rPr>
          <w:sz w:val="28"/>
          <w:szCs w:val="28"/>
        </w:rPr>
        <w:t>28) ограждающая конструкция здания, строения, сооружения - конструкции, отделяющие внутреннее пространство от внешней среды или разделяющие смежные помещения (стены, перегородки);</w:t>
      </w:r>
    </w:p>
    <w:p w:rsidR="00560CEA" w:rsidRDefault="00560CEA" w:rsidP="00B533C3">
      <w:pPr>
        <w:pStyle w:val="ConsPlusNormal"/>
        <w:ind w:firstLine="709"/>
        <w:jc w:val="both"/>
      </w:pPr>
      <w:r>
        <w:rPr>
          <w:sz w:val="28"/>
          <w:szCs w:val="28"/>
        </w:rPr>
        <w:t>29) озелененная территория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занятые зелеными насаждениями и другим растительным покровом;</w:t>
      </w:r>
    </w:p>
    <w:p w:rsidR="00560CEA" w:rsidRDefault="00560CEA" w:rsidP="00B533C3">
      <w:pPr>
        <w:pStyle w:val="ConsPlusNormal"/>
        <w:ind w:firstLine="709"/>
        <w:jc w:val="both"/>
      </w:pPr>
      <w:r>
        <w:rPr>
          <w:sz w:val="28"/>
          <w:szCs w:val="28"/>
        </w:rPr>
        <w:t>30) остановочная площадка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560CEA" w:rsidRDefault="00560CEA" w:rsidP="00B533C3">
      <w:pPr>
        <w:pStyle w:val="ConsPlusNormal"/>
        <w:ind w:firstLine="709"/>
        <w:jc w:val="both"/>
      </w:pPr>
      <w:r>
        <w:rPr>
          <w:sz w:val="28"/>
          <w:szCs w:val="28"/>
        </w:rPr>
        <w:t>31)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60CEA" w:rsidRDefault="00560CEA" w:rsidP="00B533C3">
      <w:pPr>
        <w:pStyle w:val="ConsPlusNormal"/>
        <w:ind w:firstLine="709"/>
        <w:jc w:val="both"/>
      </w:pPr>
      <w:r>
        <w:rPr>
          <w:sz w:val="28"/>
          <w:szCs w:val="28"/>
        </w:rPr>
        <w:t>32) повреждение зеленых насаждений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загрязнение почвы в зоне зеленых насаждений вредными веществами, не влекущее прекращение роста;</w:t>
      </w:r>
    </w:p>
    <w:p w:rsidR="00560CEA" w:rsidRDefault="00560CEA" w:rsidP="00B533C3">
      <w:pPr>
        <w:pStyle w:val="ConsPlusNormal"/>
        <w:ind w:firstLine="709"/>
        <w:jc w:val="both"/>
      </w:pPr>
      <w:r>
        <w:rPr>
          <w:sz w:val="28"/>
          <w:szCs w:val="28"/>
        </w:rPr>
        <w:t>33) пешеходные коммуникации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w:t>
      </w:r>
    </w:p>
    <w:p w:rsidR="00560CEA" w:rsidRDefault="00560CEA" w:rsidP="00B533C3">
      <w:pPr>
        <w:pStyle w:val="ConsPlusNormal"/>
        <w:ind w:firstLine="709"/>
        <w:jc w:val="both"/>
      </w:pPr>
      <w:r>
        <w:rPr>
          <w:sz w:val="28"/>
          <w:szCs w:val="28"/>
        </w:rPr>
        <w:t>34)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Ивановской области;</w:t>
      </w:r>
    </w:p>
    <w:p w:rsidR="00560CEA" w:rsidRDefault="00560CEA" w:rsidP="00B533C3">
      <w:pPr>
        <w:pStyle w:val="ConsPlusNormal"/>
        <w:ind w:firstLine="709"/>
        <w:jc w:val="both"/>
      </w:pPr>
      <w:r>
        <w:rPr>
          <w:sz w:val="28"/>
          <w:szCs w:val="28"/>
        </w:rPr>
        <w:t>35) разрешение (ордер) на производство земляных работ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560CEA" w:rsidRDefault="00560CEA" w:rsidP="00B533C3">
      <w:pPr>
        <w:pStyle w:val="ConsPlusNormal"/>
        <w:ind w:firstLine="709"/>
        <w:jc w:val="both"/>
      </w:pPr>
      <w:r>
        <w:rPr>
          <w:sz w:val="28"/>
          <w:szCs w:val="28"/>
        </w:rPr>
        <w:t xml:space="preserve">36) содержание объекта благоустройства - обеспечение чистоты, </w:t>
      </w:r>
      <w:r>
        <w:rPr>
          <w:sz w:val="28"/>
          <w:szCs w:val="28"/>
        </w:rPr>
        <w:lastRenderedPageBreak/>
        <w:t>поддержание в надлежащем техническом, физическом, санитарном и эстетическом состоянии объектов благоустройства, их отдельных элементов;</w:t>
      </w:r>
    </w:p>
    <w:p w:rsidR="00560CEA" w:rsidRDefault="00560CEA" w:rsidP="00B533C3">
      <w:pPr>
        <w:pStyle w:val="ConsPlusNormal"/>
        <w:ind w:firstLine="709"/>
        <w:jc w:val="both"/>
      </w:pPr>
      <w:r>
        <w:rPr>
          <w:sz w:val="28"/>
          <w:szCs w:val="28"/>
        </w:rPr>
        <w:t>37) стоянка автомобилей (стоянка,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т.д.);</w:t>
      </w:r>
    </w:p>
    <w:p w:rsidR="00560CEA" w:rsidRDefault="00560CEA" w:rsidP="00B533C3">
      <w:pPr>
        <w:pStyle w:val="ConsPlusNormal"/>
        <w:ind w:firstLine="709"/>
        <w:jc w:val="both"/>
      </w:pPr>
      <w:r>
        <w:rPr>
          <w:sz w:val="28"/>
          <w:szCs w:val="28"/>
        </w:rPr>
        <w:t>38)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пешеходные коммуникации);</w:t>
      </w:r>
    </w:p>
    <w:p w:rsidR="00560CEA" w:rsidRDefault="00560CEA" w:rsidP="00B533C3">
      <w:pPr>
        <w:pStyle w:val="ConsPlusNormal"/>
        <w:ind w:firstLine="709"/>
        <w:jc w:val="both"/>
      </w:pPr>
      <w:r>
        <w:rPr>
          <w:sz w:val="28"/>
          <w:szCs w:val="28"/>
        </w:rPr>
        <w:t>39) тротуар - элемент улицы, предназначенный для движения пешеходов и примыкающий к дороге или отделенный от нее газоном;</w:t>
      </w:r>
    </w:p>
    <w:p w:rsidR="00560CEA" w:rsidRDefault="00560CEA" w:rsidP="00B533C3">
      <w:pPr>
        <w:pStyle w:val="ConsPlusNormal"/>
        <w:ind w:firstLine="709"/>
        <w:jc w:val="both"/>
      </w:pPr>
      <w:r>
        <w:rPr>
          <w:sz w:val="28"/>
          <w:szCs w:val="28"/>
        </w:rPr>
        <w:t>40) улица - территория в пределах населенного пункта, ограниченная красными линиями и обустроенная для движения транспорта и пешеходов;</w:t>
      </w:r>
    </w:p>
    <w:p w:rsidR="00560CEA" w:rsidRDefault="00560CEA" w:rsidP="00B533C3">
      <w:pPr>
        <w:pStyle w:val="ConsPlusNormal"/>
        <w:ind w:firstLine="709"/>
        <w:jc w:val="both"/>
      </w:pPr>
      <w:r>
        <w:rPr>
          <w:sz w:val="28"/>
          <w:szCs w:val="28"/>
        </w:rPr>
        <w:t>41)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60CEA" w:rsidRDefault="00560CEA" w:rsidP="00B533C3">
      <w:pPr>
        <w:pStyle w:val="ConsPlusNormal"/>
        <w:ind w:firstLine="709"/>
        <w:jc w:val="both"/>
      </w:pPr>
      <w:r>
        <w:rPr>
          <w:sz w:val="28"/>
          <w:szCs w:val="28"/>
        </w:rPr>
        <w:t>42) уничтожение зеленых насаждений - повреждение зеленых насаждений, повлекшее прекращение роста;</w:t>
      </w:r>
    </w:p>
    <w:p w:rsidR="00560CEA" w:rsidRDefault="00560CEA" w:rsidP="00B533C3">
      <w:pPr>
        <w:pStyle w:val="ConsPlusNormal"/>
        <w:ind w:firstLine="709"/>
        <w:jc w:val="both"/>
      </w:pPr>
      <w:r>
        <w:rPr>
          <w:sz w:val="28"/>
          <w:szCs w:val="28"/>
        </w:rPr>
        <w:t>43) фасад здания, строения, сооружения - наружная сторона здания, строения или сооружения (различаются главный, боковой, дворовый или задний);</w:t>
      </w:r>
    </w:p>
    <w:p w:rsidR="00560CEA" w:rsidRDefault="00560CEA" w:rsidP="00B533C3">
      <w:pPr>
        <w:pStyle w:val="ConsPlusNormal"/>
        <w:ind w:firstLine="709"/>
        <w:jc w:val="both"/>
      </w:pPr>
      <w:r>
        <w:rPr>
          <w:sz w:val="28"/>
          <w:szCs w:val="28"/>
        </w:rPr>
        <w:t>44)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60CEA" w:rsidRDefault="00560CEA" w:rsidP="00B533C3">
      <w:pPr>
        <w:pStyle w:val="ConsPlusNormal"/>
        <w:ind w:firstLine="709"/>
        <w:jc w:val="both"/>
      </w:pPr>
      <w:r>
        <w:rPr>
          <w:sz w:val="28"/>
          <w:szCs w:val="28"/>
        </w:rPr>
        <w:t xml:space="preserve">Иные понятия, используемые в настоящих Правилах, применяются в значениях, установленных нормативными правовыми актами Российской Федерации, Ивановской области, муниципальными нормативными правовыми актами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540"/>
        <w:jc w:val="both"/>
        <w:rPr>
          <w:sz w:val="28"/>
          <w:szCs w:val="28"/>
        </w:rPr>
      </w:pPr>
    </w:p>
    <w:p w:rsidR="00560CEA" w:rsidRDefault="00560CEA" w:rsidP="00B533C3">
      <w:pPr>
        <w:pStyle w:val="ConsPlusTitle"/>
        <w:jc w:val="center"/>
      </w:pPr>
      <w:r>
        <w:rPr>
          <w:rFonts w:ascii="Times New Roman" w:hAnsi="Times New Roman" w:cs="Times New Roman"/>
          <w:sz w:val="28"/>
          <w:szCs w:val="28"/>
        </w:rPr>
        <w:t>III. Содержание территорий общего пользования</w:t>
      </w:r>
    </w:p>
    <w:p w:rsidR="00560CEA" w:rsidRDefault="00560CEA" w:rsidP="00B533C3">
      <w:pPr>
        <w:pStyle w:val="ConsPlusTitle"/>
        <w:jc w:val="center"/>
      </w:pPr>
      <w:r>
        <w:rPr>
          <w:rFonts w:ascii="Times New Roman" w:hAnsi="Times New Roman" w:cs="Times New Roman"/>
          <w:sz w:val="28"/>
          <w:szCs w:val="28"/>
        </w:rPr>
        <w:t>и порядок пользования такими территориями</w:t>
      </w:r>
    </w:p>
    <w:p w:rsidR="00560CEA" w:rsidRDefault="00560CEA" w:rsidP="00B533C3">
      <w:pPr>
        <w:pStyle w:val="ConsPlusNormal"/>
        <w:ind w:firstLine="540"/>
        <w:jc w:val="both"/>
        <w:rPr>
          <w:sz w:val="28"/>
          <w:szCs w:val="28"/>
        </w:rPr>
      </w:pPr>
    </w:p>
    <w:p w:rsidR="00560CEA" w:rsidRDefault="00560CEA" w:rsidP="00B533C3">
      <w:pPr>
        <w:pStyle w:val="ConsPlusNormal"/>
        <w:ind w:firstLine="709"/>
        <w:jc w:val="both"/>
      </w:pPr>
      <w:r>
        <w:rPr>
          <w:sz w:val="28"/>
          <w:szCs w:val="28"/>
        </w:rPr>
        <w:t>8. Содержание объектов и элементов благоустройства на территориях общего пользования осуществляется:</w:t>
      </w:r>
    </w:p>
    <w:p w:rsidR="00560CEA" w:rsidRDefault="00560CEA" w:rsidP="00B533C3">
      <w:pPr>
        <w:pStyle w:val="ConsPlusNormal"/>
        <w:ind w:firstLine="709"/>
        <w:jc w:val="both"/>
      </w:pPr>
      <w:r>
        <w:rPr>
          <w:sz w:val="28"/>
          <w:szCs w:val="28"/>
        </w:rPr>
        <w:t xml:space="preserve">1)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w:t>
      </w:r>
      <w:r>
        <w:rPr>
          <w:sz w:val="28"/>
          <w:szCs w:val="28"/>
        </w:rPr>
        <w:lastRenderedPageBreak/>
        <w:t>переданных во владение и (или) пользование третьим лицам, если иное не предусмотрено договором;</w:t>
      </w:r>
    </w:p>
    <w:p w:rsidR="00560CEA" w:rsidRDefault="00560CEA" w:rsidP="00B533C3">
      <w:pPr>
        <w:pStyle w:val="ConsPlusNormal"/>
        <w:ind w:firstLine="709"/>
        <w:jc w:val="both"/>
      </w:pPr>
      <w:r>
        <w:rPr>
          <w:sz w:val="28"/>
          <w:szCs w:val="28"/>
        </w:rPr>
        <w:t xml:space="preserve">2) администрацией </w:t>
      </w:r>
      <w:r w:rsidR="006B6617">
        <w:rPr>
          <w:sz w:val="28"/>
          <w:szCs w:val="28"/>
        </w:rPr>
        <w:t>Луговского</w:t>
      </w:r>
      <w:r>
        <w:rPr>
          <w:sz w:val="28"/>
          <w:szCs w:val="28"/>
        </w:rPr>
        <w:t xml:space="preserve"> сельского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w:t>
      </w:r>
    </w:p>
    <w:p w:rsidR="00560CEA" w:rsidRDefault="00560CEA" w:rsidP="00B533C3">
      <w:pPr>
        <w:pStyle w:val="ConsPlusNormal"/>
        <w:ind w:firstLine="709"/>
        <w:jc w:val="both"/>
      </w:pPr>
      <w:r>
        <w:rPr>
          <w:sz w:val="28"/>
          <w:szCs w:val="28"/>
        </w:rPr>
        <w:t>3)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560CEA" w:rsidRDefault="00560CEA" w:rsidP="00B533C3">
      <w:pPr>
        <w:pStyle w:val="ConsPlusNormal"/>
        <w:ind w:firstLine="709"/>
        <w:jc w:val="both"/>
      </w:pPr>
      <w:r>
        <w:rPr>
          <w:sz w:val="28"/>
          <w:szCs w:val="28"/>
        </w:rPr>
        <w:t>9. В случае передачи объектов и элементов благоустройства в пользование распределение обязанностей по их содержанию определяется сторонами самостоятельно в соответствии с договором.</w:t>
      </w:r>
    </w:p>
    <w:p w:rsidR="00560CEA" w:rsidRDefault="00560CEA" w:rsidP="00B533C3">
      <w:pPr>
        <w:pStyle w:val="ConsPlusNormal"/>
        <w:ind w:firstLine="709"/>
        <w:jc w:val="both"/>
      </w:pPr>
      <w:r>
        <w:rPr>
          <w:sz w:val="28"/>
          <w:szCs w:val="28"/>
        </w:rPr>
        <w:t>10. Содержание территорий общего пользования заключается в проведении мероприятий, обеспечивающих:</w:t>
      </w:r>
    </w:p>
    <w:p w:rsidR="00560CEA" w:rsidRDefault="00560CEA" w:rsidP="00B533C3">
      <w:pPr>
        <w:pStyle w:val="ConsPlusNormal"/>
        <w:ind w:firstLine="709"/>
        <w:jc w:val="both"/>
      </w:pPr>
      <w:r>
        <w:rPr>
          <w:sz w:val="28"/>
          <w:szCs w:val="28"/>
        </w:rPr>
        <w:t>1) полив, уборку, в том числе подметание, указанных территорий поселения, а в зимний период - уборку и вывоз снега, сколов льда, обработку территории противогололедными препаратами;</w:t>
      </w:r>
    </w:p>
    <w:p w:rsidR="00560CEA" w:rsidRDefault="00560CEA" w:rsidP="00B533C3">
      <w:pPr>
        <w:pStyle w:val="ConsPlusNormal"/>
        <w:ind w:firstLine="709"/>
        <w:jc w:val="both"/>
      </w:pPr>
      <w:r>
        <w:rPr>
          <w:sz w:val="28"/>
          <w:szCs w:val="28"/>
        </w:rPr>
        <w:t>2) очистку от мусора (растительных отходов, смета, отходов) канав, лотков, ливневой канализации и других водоотводных сооружений;</w:t>
      </w:r>
    </w:p>
    <w:p w:rsidR="00560CEA" w:rsidRDefault="00560CEA" w:rsidP="00B533C3">
      <w:pPr>
        <w:pStyle w:val="ConsPlusNormal"/>
        <w:ind w:firstLine="709"/>
        <w:jc w:val="both"/>
      </w:pPr>
      <w:r>
        <w:rPr>
          <w:sz w:val="28"/>
          <w:szCs w:val="28"/>
        </w:rPr>
        <w:t>3) организацию сбора твердых коммунальных отходов, установку урн (контейнеров), их очистку, ремонт и покраску, соблюдение режимов уборки, мытья и дезинфекции данных объектов;</w:t>
      </w:r>
    </w:p>
    <w:p w:rsidR="00560CEA" w:rsidRDefault="00560CEA" w:rsidP="00B533C3">
      <w:pPr>
        <w:pStyle w:val="ConsPlusNormal"/>
        <w:ind w:firstLine="709"/>
        <w:jc w:val="both"/>
      </w:pPr>
      <w:r>
        <w:rPr>
          <w:sz w:val="28"/>
          <w:szCs w:val="28"/>
        </w:rPr>
        <w:t>4)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Правилами;</w:t>
      </w:r>
    </w:p>
    <w:p w:rsidR="00560CEA" w:rsidRDefault="00560CEA" w:rsidP="00B533C3">
      <w:pPr>
        <w:pStyle w:val="ConsPlusNormal"/>
        <w:ind w:firstLine="709"/>
        <w:jc w:val="both"/>
      </w:pPr>
      <w:r>
        <w:rPr>
          <w:sz w:val="28"/>
          <w:szCs w:val="28"/>
        </w:rPr>
        <w:t>5) обеспечение сохранности зеленых насаждений;</w:t>
      </w:r>
    </w:p>
    <w:p w:rsidR="00560CEA" w:rsidRDefault="00560CEA" w:rsidP="00B533C3">
      <w:pPr>
        <w:pStyle w:val="ConsPlusNormal"/>
        <w:ind w:firstLine="709"/>
        <w:jc w:val="both"/>
      </w:pPr>
      <w:r>
        <w:rPr>
          <w:sz w:val="28"/>
          <w:szCs w:val="28"/>
        </w:rPr>
        <w:t xml:space="preserve">6) содержание прилегающей территории в соответствии с требованиями, установленными </w:t>
      </w:r>
      <w:r w:rsidRPr="000A5A3C">
        <w:rPr>
          <w:sz w:val="28"/>
          <w:szCs w:val="28"/>
        </w:rPr>
        <w:t>разделом XV</w:t>
      </w:r>
      <w:r>
        <w:rPr>
          <w:sz w:val="28"/>
          <w:szCs w:val="28"/>
        </w:rPr>
        <w:t xml:space="preserve"> настоящих Правил.</w:t>
      </w:r>
    </w:p>
    <w:p w:rsidR="00560CEA" w:rsidRDefault="00560CEA" w:rsidP="00B533C3">
      <w:pPr>
        <w:pStyle w:val="ConsPlusNormal"/>
        <w:ind w:firstLine="709"/>
        <w:jc w:val="both"/>
      </w:pPr>
      <w:r>
        <w:rPr>
          <w:sz w:val="28"/>
          <w:szCs w:val="28"/>
        </w:rPr>
        <w:t>11.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rsidR="00560CEA" w:rsidRDefault="00560CEA" w:rsidP="00B533C3">
      <w:pPr>
        <w:pStyle w:val="ConsPlusNormal"/>
        <w:ind w:firstLine="709"/>
        <w:jc w:val="both"/>
      </w:pPr>
      <w:r>
        <w:rPr>
          <w:sz w:val="28"/>
          <w:szCs w:val="28"/>
        </w:rPr>
        <w:t>1) засорение, загрязнение территории общего пользования, а также размещенных на данной территории элементов благоустройства, в том числе выбрасывание отходов, мусора вне урн, контейнеров, бункеров, контейнерных площадок, разлив (выливание) помоев и нечистот, стоков;</w:t>
      </w:r>
    </w:p>
    <w:p w:rsidR="00560CEA" w:rsidRDefault="00560CEA" w:rsidP="00B533C3">
      <w:pPr>
        <w:pStyle w:val="ConsPlusNormal"/>
        <w:ind w:firstLine="709"/>
        <w:jc w:val="both"/>
      </w:pPr>
      <w:r>
        <w:rPr>
          <w:sz w:val="28"/>
          <w:szCs w:val="28"/>
        </w:rPr>
        <w:t>2) уничтожение и (или) повреждение объектов и элементов благоустройства, в том числе зеленых насаждений;</w:t>
      </w:r>
    </w:p>
    <w:p w:rsidR="00560CEA" w:rsidRDefault="00560CEA" w:rsidP="00B533C3">
      <w:pPr>
        <w:pStyle w:val="ConsPlusNormal"/>
        <w:ind w:firstLine="709"/>
        <w:jc w:val="both"/>
      </w:pPr>
      <w:r>
        <w:rPr>
          <w:sz w:val="28"/>
          <w:szCs w:val="28"/>
        </w:rPr>
        <w:t>3) 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 и в местах, разрешенных законодательством;</w:t>
      </w:r>
    </w:p>
    <w:p w:rsidR="00560CEA" w:rsidRDefault="00560CEA" w:rsidP="00B533C3">
      <w:pPr>
        <w:pStyle w:val="ConsPlusNormal"/>
        <w:ind w:firstLine="709"/>
        <w:jc w:val="both"/>
      </w:pPr>
      <w:r>
        <w:rPr>
          <w:sz w:val="28"/>
          <w:szCs w:val="28"/>
        </w:rPr>
        <w:t xml:space="preserve">4) ограничение беспрепятственного пользования территорией общего пользования неограниченным кругом лиц, за исключением случаев введения в </w:t>
      </w:r>
      <w:r>
        <w:rPr>
          <w:sz w:val="28"/>
          <w:szCs w:val="28"/>
        </w:rPr>
        <w:lastRenderedPageBreak/>
        <w:t>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60CEA" w:rsidRDefault="00560CEA" w:rsidP="00B533C3">
      <w:pPr>
        <w:pStyle w:val="ConsPlusNormal"/>
        <w:ind w:firstLine="709"/>
        <w:jc w:val="both"/>
      </w:pPr>
      <w:r>
        <w:rPr>
          <w:sz w:val="28"/>
          <w:szCs w:val="28"/>
        </w:rPr>
        <w:t>5) нанесение надписей и изображений, выполненных стойкими материалами, на фасады зданий, строений, сооружений,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rsidR="00560CEA" w:rsidRDefault="00560CEA" w:rsidP="00B533C3">
      <w:pPr>
        <w:pStyle w:val="ConsPlusNormal"/>
        <w:ind w:firstLine="709"/>
        <w:jc w:val="both"/>
      </w:pPr>
      <w:r>
        <w:rPr>
          <w:sz w:val="28"/>
          <w:szCs w:val="28"/>
        </w:rPr>
        <w:t>6) засыпание искусственных каналов, канав, труб, дренажей, обеспечивающих водоотведение с территории поселения.</w:t>
      </w:r>
    </w:p>
    <w:p w:rsidR="00560CEA" w:rsidRDefault="00560CEA" w:rsidP="00B533C3">
      <w:pPr>
        <w:pStyle w:val="ConsPlusNormal"/>
        <w:ind w:firstLine="709"/>
        <w:jc w:val="both"/>
      </w:pPr>
      <w:bookmarkStart w:id="1" w:name="Par140"/>
      <w:bookmarkEnd w:id="1"/>
      <w:r>
        <w:rPr>
          <w:sz w:val="28"/>
          <w:szCs w:val="28"/>
        </w:rPr>
        <w:t>12. На территориях общего пользования поселения запрещается:</w:t>
      </w:r>
    </w:p>
    <w:p w:rsidR="00560CEA" w:rsidRPr="004D3AD1" w:rsidRDefault="00560CEA" w:rsidP="00B533C3">
      <w:pPr>
        <w:pStyle w:val="ConsPlusNormal"/>
        <w:ind w:firstLine="709"/>
        <w:jc w:val="both"/>
      </w:pPr>
      <w:r>
        <w:rPr>
          <w:sz w:val="28"/>
          <w:szCs w:val="28"/>
        </w:rPr>
        <w:t>1)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w:t>
      </w:r>
      <w:r w:rsidRPr="004D3AD1">
        <w:rPr>
          <w:sz w:val="28"/>
          <w:szCs w:val="28"/>
        </w:rPr>
        <w:t xml:space="preserve">, материалы или изделия, кроме установленных мест и(или) способов (специальных установок), предусмотренных постановлением администрации </w:t>
      </w:r>
      <w:r w:rsidR="006B6617">
        <w:rPr>
          <w:sz w:val="28"/>
          <w:szCs w:val="28"/>
        </w:rPr>
        <w:t>Луговского</w:t>
      </w:r>
      <w:r w:rsidRPr="004D3AD1">
        <w:rPr>
          <w:sz w:val="28"/>
          <w:szCs w:val="28"/>
        </w:rPr>
        <w:t xml:space="preserve"> сельского поселения;</w:t>
      </w:r>
    </w:p>
    <w:p w:rsidR="00560CEA" w:rsidRDefault="00560CEA" w:rsidP="00B533C3">
      <w:pPr>
        <w:pStyle w:val="ConsPlusNormal"/>
        <w:ind w:firstLine="709"/>
        <w:jc w:val="both"/>
      </w:pPr>
      <w:r w:rsidRPr="004D3AD1">
        <w:rPr>
          <w:sz w:val="28"/>
          <w:szCs w:val="28"/>
        </w:rPr>
        <w:t>2) складировать отходы и мусор, за исключением</w:t>
      </w:r>
      <w:r>
        <w:rPr>
          <w:sz w:val="28"/>
          <w:szCs w:val="28"/>
        </w:rPr>
        <w:t xml:space="preserve"> мест накопления отходов (контейнерных площадок), выливать жидкие бытовые отходы в места, не предназначенные для этого;</w:t>
      </w:r>
    </w:p>
    <w:p w:rsidR="00560CEA" w:rsidRDefault="00560CEA" w:rsidP="00B533C3">
      <w:pPr>
        <w:pStyle w:val="ConsPlusNormal"/>
        <w:ind w:firstLine="709"/>
        <w:jc w:val="both"/>
      </w:pPr>
      <w:r>
        <w:rPr>
          <w:sz w:val="28"/>
          <w:szCs w:val="28"/>
        </w:rPr>
        <w:t>3) складировать и (или) хранить строительные и иные материалы, изделия и конструкции, не являющиеся отходами;</w:t>
      </w:r>
    </w:p>
    <w:p w:rsidR="00560CEA" w:rsidRDefault="00560CEA" w:rsidP="00B533C3">
      <w:pPr>
        <w:pStyle w:val="ConsPlusNormal"/>
        <w:ind w:firstLine="709"/>
        <w:jc w:val="both"/>
      </w:pPr>
      <w:r>
        <w:rPr>
          <w:sz w:val="28"/>
          <w:szCs w:val="28"/>
        </w:rPr>
        <w:t>4) складировать и (или) хранить более 15 дней уголь, дрова, сено, иное имущество вне территории домовладения, на прилегающей к ней территории;</w:t>
      </w:r>
    </w:p>
    <w:p w:rsidR="00560CEA" w:rsidRDefault="00560CEA" w:rsidP="00B533C3">
      <w:pPr>
        <w:pStyle w:val="ConsPlusNormal"/>
        <w:ind w:firstLine="709"/>
        <w:jc w:val="both"/>
      </w:pPr>
      <w:r>
        <w:rPr>
          <w:sz w:val="28"/>
          <w:szCs w:val="28"/>
        </w:rPr>
        <w:t>5) перевозить грузы, мусор, сыпучие и иные строительные материалы без заднего борта, тента или покрытия автотранспорта, предотвращающих рассыпание и (или) вываливание груза, приводящие к загрязнению территории;</w:t>
      </w:r>
    </w:p>
    <w:p w:rsidR="00560CEA" w:rsidRDefault="00560CEA" w:rsidP="00B533C3">
      <w:pPr>
        <w:pStyle w:val="ConsPlusNormal"/>
        <w:ind w:firstLine="709"/>
        <w:jc w:val="both"/>
      </w:pPr>
      <w:r>
        <w:rPr>
          <w:sz w:val="28"/>
          <w:szCs w:val="28"/>
        </w:rPr>
        <w:t>6) самовольно размещать (устанавливать) некапитальные объекты, носители рекламной и не</w:t>
      </w:r>
      <w:r w:rsidR="00FD4525">
        <w:rPr>
          <w:sz w:val="28"/>
          <w:szCs w:val="28"/>
        </w:rPr>
        <w:t xml:space="preserve"> </w:t>
      </w:r>
      <w:r>
        <w:rPr>
          <w:sz w:val="28"/>
          <w:szCs w:val="28"/>
        </w:rPr>
        <w:t>рекламной информации, малые архитектурные формы, элементы благоустройства;</w:t>
      </w:r>
    </w:p>
    <w:p w:rsidR="00560CEA" w:rsidRDefault="00560CEA" w:rsidP="00B533C3">
      <w:pPr>
        <w:pStyle w:val="ConsPlusNormal"/>
        <w:ind w:firstLine="709"/>
        <w:jc w:val="both"/>
      </w:pPr>
      <w:r>
        <w:rPr>
          <w:sz w:val="28"/>
          <w:szCs w:val="28"/>
        </w:rPr>
        <w:t>7) самовольно производить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560CEA" w:rsidRDefault="00560CEA" w:rsidP="00B533C3">
      <w:pPr>
        <w:pStyle w:val="ConsPlusNormal"/>
        <w:ind w:firstLine="709"/>
        <w:jc w:val="both"/>
      </w:pPr>
      <w:r>
        <w:rPr>
          <w:sz w:val="28"/>
          <w:szCs w:val="28"/>
        </w:rPr>
        <w:t>8) размещать и (или) эксплуатировать торгово-холодильное оборудование за пределами торгового объекта;</w:t>
      </w:r>
    </w:p>
    <w:p w:rsidR="00560CEA" w:rsidRDefault="00560CEA" w:rsidP="00B533C3">
      <w:pPr>
        <w:pStyle w:val="ConsPlusNormal"/>
        <w:ind w:firstLine="709"/>
        <w:jc w:val="both"/>
      </w:pPr>
      <w:r>
        <w:rPr>
          <w:sz w:val="28"/>
          <w:szCs w:val="28"/>
        </w:rPr>
        <w:t>9) производить работы, сопряженные с засыпкой либо прорытием канав, водостоков, подсыпкой (отсыпкой) грунта и т.п., для исключения подтопления соседних территорий;</w:t>
      </w:r>
    </w:p>
    <w:p w:rsidR="00560CEA" w:rsidRDefault="00560CEA" w:rsidP="00B533C3">
      <w:pPr>
        <w:pStyle w:val="ConsPlusNormal"/>
        <w:ind w:firstLine="709"/>
        <w:jc w:val="both"/>
      </w:pPr>
      <w:r>
        <w:rPr>
          <w:sz w:val="28"/>
          <w:szCs w:val="28"/>
        </w:rPr>
        <w:t xml:space="preserve">10) производить самовольные выемку песка, глины, грунта, разделывание </w:t>
      </w:r>
      <w:r>
        <w:rPr>
          <w:sz w:val="28"/>
          <w:szCs w:val="28"/>
        </w:rPr>
        <w:lastRenderedPageBreak/>
        <w:t>земли под огородничество, садоводство;</w:t>
      </w:r>
    </w:p>
    <w:p w:rsidR="00560CEA" w:rsidRDefault="00560CEA" w:rsidP="00B533C3">
      <w:pPr>
        <w:pStyle w:val="ConsPlusNormal"/>
        <w:ind w:firstLine="709"/>
        <w:jc w:val="both"/>
      </w:pPr>
      <w:r>
        <w:rPr>
          <w:sz w:val="28"/>
          <w:szCs w:val="28"/>
        </w:rPr>
        <w:t>11) производить стоянку (хранение) транспортных средств, в том числе грузового автотранспорта, вне мест, специально предназначенных, обустроенных и оборудованных для этих целей (отстой трактора, бульдозера, экскаватора, эвакуатора, автобуса и т.д. допускается только в гаражах, на автостоянках или автобазах);</w:t>
      </w:r>
    </w:p>
    <w:p w:rsidR="00560CEA" w:rsidRDefault="00560CEA" w:rsidP="00B533C3">
      <w:pPr>
        <w:pStyle w:val="ConsPlusNormal"/>
        <w:ind w:firstLine="709"/>
        <w:jc w:val="both"/>
      </w:pPr>
      <w:r>
        <w:rPr>
          <w:sz w:val="28"/>
          <w:szCs w:val="28"/>
        </w:rPr>
        <w:t>12) оставлять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p>
    <w:p w:rsidR="00560CEA" w:rsidRDefault="00560CEA" w:rsidP="00B533C3">
      <w:pPr>
        <w:pStyle w:val="ConsPlusNormal"/>
        <w:ind w:firstLine="709"/>
        <w:jc w:val="both"/>
      </w:pPr>
      <w:r>
        <w:rPr>
          <w:sz w:val="28"/>
          <w:szCs w:val="28"/>
        </w:rPr>
        <w:t>13) мыть, чистить транспортные средства, осуществлять работы по ремонту транспортных средств, механизмов вне мест, специально оборудованных для этих целей;</w:t>
      </w:r>
    </w:p>
    <w:p w:rsidR="00560CEA" w:rsidRDefault="00560CEA" w:rsidP="00B533C3">
      <w:pPr>
        <w:pStyle w:val="ConsPlusNormal"/>
        <w:ind w:firstLine="709"/>
        <w:jc w:val="both"/>
      </w:pPr>
      <w:r>
        <w:rPr>
          <w:sz w:val="28"/>
          <w:szCs w:val="28"/>
        </w:rPr>
        <w:t>14) размещать автотранспорт в местах, не предназначенных для этих целей, на расстоянии менее чем 7 м от ближайшего игрового (спортивного) элемента детской (спортивной) площадки, предназначенной для отдыха (занятия физкультурой) населения;</w:t>
      </w:r>
    </w:p>
    <w:p w:rsidR="00560CEA" w:rsidRDefault="00560CEA" w:rsidP="00B533C3">
      <w:pPr>
        <w:pStyle w:val="ConsPlusNormal"/>
        <w:ind w:firstLine="709"/>
        <w:jc w:val="both"/>
      </w:pPr>
      <w:r>
        <w:rPr>
          <w:sz w:val="28"/>
          <w:szCs w:val="28"/>
        </w:rPr>
        <w:t>15) размещать антенно-мачтовые сооружения на землях или земельных участках в радиусе менее 50 метров от жилых домов, земельные участки под которыми не образованы, от границ земельных участков, на которых расположены жилые дома, от объектов общеобразовательных организаций и дошкольных образовательных организаций;</w:t>
      </w:r>
    </w:p>
    <w:p w:rsidR="00560CEA" w:rsidRPr="00EF4545" w:rsidRDefault="00560CEA" w:rsidP="00B533C3">
      <w:pPr>
        <w:pStyle w:val="ConsPlusNormal"/>
        <w:ind w:firstLine="709"/>
        <w:jc w:val="both"/>
      </w:pPr>
      <w:r>
        <w:rPr>
          <w:sz w:val="28"/>
          <w:szCs w:val="28"/>
        </w:rPr>
        <w:t xml:space="preserve">16)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w:t>
      </w:r>
      <w:r w:rsidRPr="00EF4545">
        <w:rPr>
          <w:sz w:val="28"/>
          <w:szCs w:val="28"/>
        </w:rPr>
        <w:t xml:space="preserve">за исключением </w:t>
      </w:r>
      <w:r>
        <w:rPr>
          <w:sz w:val="28"/>
          <w:szCs w:val="28"/>
        </w:rPr>
        <w:t>у</w:t>
      </w:r>
      <w:r w:rsidRPr="00EF4545">
        <w:rPr>
          <w:sz w:val="28"/>
          <w:szCs w:val="28"/>
        </w:rPr>
        <w:t>становк</w:t>
      </w:r>
      <w:r>
        <w:rPr>
          <w:sz w:val="28"/>
          <w:szCs w:val="28"/>
        </w:rPr>
        <w:t>и</w:t>
      </w:r>
      <w:r w:rsidRPr="00EF4545">
        <w:rPr>
          <w:sz w:val="28"/>
          <w:szCs w:val="28"/>
        </w:rPr>
        <w:t xml:space="preserve">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w:t>
      </w:r>
      <w:r>
        <w:rPr>
          <w:sz w:val="28"/>
          <w:szCs w:val="28"/>
        </w:rPr>
        <w:t>при наличие</w:t>
      </w:r>
      <w:r w:rsidRPr="00EF4545">
        <w:rPr>
          <w:sz w:val="28"/>
          <w:szCs w:val="28"/>
        </w:rPr>
        <w:t xml:space="preserve"> разрешений на использование земельных участков без предоставления таких земельных участков и установления сервитутов;</w:t>
      </w:r>
    </w:p>
    <w:p w:rsidR="00560CEA" w:rsidRDefault="00560CEA" w:rsidP="00B533C3">
      <w:pPr>
        <w:pStyle w:val="ConsPlusNormal"/>
        <w:ind w:firstLine="709"/>
        <w:jc w:val="both"/>
      </w:pPr>
      <w:r>
        <w:rPr>
          <w:sz w:val="28"/>
          <w:szCs w:val="28"/>
        </w:rPr>
        <w:t>17) осуществлять выгул животных вне специально отведенных для этого мест.</w:t>
      </w:r>
    </w:p>
    <w:p w:rsidR="00560CEA" w:rsidRDefault="00560CEA" w:rsidP="00B533C3">
      <w:pPr>
        <w:pStyle w:val="ConsPlusNormal"/>
        <w:ind w:firstLine="709"/>
        <w:jc w:val="both"/>
      </w:pPr>
      <w:r>
        <w:rPr>
          <w:sz w:val="28"/>
          <w:szCs w:val="28"/>
        </w:rPr>
        <w:t xml:space="preserve">13. На озелененных территориях общего пользования наряду с запретами, установленными </w:t>
      </w:r>
      <w:r w:rsidRPr="000A5A3C">
        <w:rPr>
          <w:sz w:val="28"/>
          <w:szCs w:val="28"/>
        </w:rPr>
        <w:t>пунктом 12</w:t>
      </w:r>
      <w:r>
        <w:rPr>
          <w:sz w:val="28"/>
          <w:szCs w:val="28"/>
        </w:rPr>
        <w:t>, запрещается:</w:t>
      </w:r>
    </w:p>
    <w:p w:rsidR="00560CEA" w:rsidRDefault="00560CEA" w:rsidP="00B533C3">
      <w:pPr>
        <w:pStyle w:val="ConsPlusNormal"/>
        <w:ind w:firstLine="709"/>
        <w:jc w:val="both"/>
      </w:pPr>
      <w:r>
        <w:rPr>
          <w:sz w:val="28"/>
          <w:szCs w:val="28"/>
        </w:rPr>
        <w:t>1) устраивать складирование загрязненного снега и льда при расчистке садово-парковых дорожек;</w:t>
      </w:r>
    </w:p>
    <w:p w:rsidR="00560CEA" w:rsidRDefault="00560CEA" w:rsidP="00B533C3">
      <w:pPr>
        <w:pStyle w:val="ConsPlusNormal"/>
        <w:ind w:firstLine="709"/>
        <w:jc w:val="both"/>
      </w:pPr>
      <w:r>
        <w:rPr>
          <w:sz w:val="28"/>
          <w:szCs w:val="28"/>
        </w:rPr>
        <w:t>2) посыпать противогололедными реагентами пешеходные коммуникации (тротуары, дорожки, тропы, аллеи);</w:t>
      </w:r>
    </w:p>
    <w:p w:rsidR="00560CEA" w:rsidRDefault="00560CEA" w:rsidP="00B533C3">
      <w:pPr>
        <w:pStyle w:val="ConsPlusNormal"/>
        <w:ind w:firstLine="709"/>
        <w:jc w:val="both"/>
      </w:pPr>
      <w:r>
        <w:rPr>
          <w:sz w:val="28"/>
          <w:szCs w:val="28"/>
        </w:rPr>
        <w:t xml:space="preserve">3) 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w:t>
      </w:r>
      <w:r>
        <w:rPr>
          <w:sz w:val="28"/>
          <w:szCs w:val="28"/>
        </w:rPr>
        <w:lastRenderedPageBreak/>
        <w:t>колючих ограждений, забивать в стволы деревьев гвозди, прикреплять электропровода, колючую проволоку и другие средства;</w:t>
      </w:r>
    </w:p>
    <w:p w:rsidR="00560CEA" w:rsidRDefault="00560CEA" w:rsidP="00B533C3">
      <w:pPr>
        <w:pStyle w:val="ConsPlusNormal"/>
        <w:ind w:firstLine="709"/>
        <w:jc w:val="both"/>
      </w:pPr>
      <w:r>
        <w:rPr>
          <w:sz w:val="28"/>
          <w:szCs w:val="28"/>
        </w:rPr>
        <w:t>4) производить строительные и ремонтные работы без ограждения насаждений, гарантирующего их защиту от повреждения, засыпать шейки деревьев землей или строительным мусором;</w:t>
      </w:r>
    </w:p>
    <w:p w:rsidR="00560CEA" w:rsidRDefault="00560CEA" w:rsidP="00B533C3">
      <w:pPr>
        <w:pStyle w:val="ConsPlusNormal"/>
        <w:ind w:firstLine="709"/>
        <w:jc w:val="both"/>
      </w:pPr>
      <w:r>
        <w:rPr>
          <w:sz w:val="28"/>
          <w:szCs w:val="28"/>
        </w:rPr>
        <w:t>5) наносить механические (химические и иные) повреждения зеленым насаждениям;</w:t>
      </w:r>
    </w:p>
    <w:p w:rsidR="00560CEA" w:rsidRDefault="00560CEA" w:rsidP="00B533C3">
      <w:pPr>
        <w:pStyle w:val="ConsPlusNormal"/>
        <w:ind w:firstLine="709"/>
        <w:jc w:val="both"/>
      </w:pPr>
      <w:r>
        <w:rPr>
          <w:sz w:val="28"/>
          <w:szCs w:val="28"/>
        </w:rPr>
        <w:t>6) производить самовольный снос, обрезку и пересадку деревьев и кустарников.</w:t>
      </w:r>
    </w:p>
    <w:p w:rsidR="00560CEA" w:rsidRDefault="00560CEA" w:rsidP="00B533C3">
      <w:pPr>
        <w:pStyle w:val="ConsPlusNormal"/>
        <w:ind w:firstLine="709"/>
        <w:jc w:val="both"/>
      </w:pPr>
      <w:r>
        <w:rPr>
          <w:sz w:val="28"/>
          <w:szCs w:val="28"/>
        </w:rPr>
        <w:t>14. При разработке проектных решений на строительство и/или реконструкцию инженерных сетей (тепловые сети, газопровод, электросети, трубопроводы холодного, горячего водоснабжения, линии связи и другие коммуникации) должно обеспечиваться размещение данных сетей вдоль границ кадастровых кварталов, преимущественно вдоль улиц и дорог, границ земельных участков.</w:t>
      </w:r>
    </w:p>
    <w:p w:rsidR="00560CEA" w:rsidRDefault="00560CEA" w:rsidP="00B533C3">
      <w:pPr>
        <w:pStyle w:val="ConsPlusNormal"/>
        <w:ind w:firstLine="709"/>
        <w:jc w:val="both"/>
      </w:pPr>
      <w:r>
        <w:rPr>
          <w:sz w:val="28"/>
          <w:szCs w:val="28"/>
        </w:rPr>
        <w:t>15. Организациям, осуществляющим работы, связанные с пересечением инженерными сетями, в том числе трубопроводами, проезжих частей улиц и тротуаров, рекомендуется обеспечивать бестраншейный способ прокладки.</w:t>
      </w:r>
    </w:p>
    <w:p w:rsidR="00560CEA" w:rsidRDefault="00560CEA" w:rsidP="00B533C3">
      <w:pPr>
        <w:pStyle w:val="ConsPlusNormal"/>
        <w:ind w:firstLine="709"/>
        <w:jc w:val="both"/>
      </w:pPr>
      <w:r>
        <w:rPr>
          <w:sz w:val="28"/>
          <w:szCs w:val="28"/>
        </w:rPr>
        <w:t xml:space="preserve">16.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согласованием о проведении данного мероприятия администрации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17. При проведении массового мероприятия организатор такого мероприятия обязан обеспечить на территории общего пользования:</w:t>
      </w:r>
    </w:p>
    <w:p w:rsidR="00560CEA" w:rsidRDefault="00560CEA" w:rsidP="00B533C3">
      <w:pPr>
        <w:pStyle w:val="ConsPlusNormal"/>
        <w:ind w:firstLine="709"/>
        <w:jc w:val="both"/>
      </w:pPr>
      <w:r>
        <w:rPr>
          <w:sz w:val="28"/>
          <w:szCs w:val="28"/>
        </w:rPr>
        <w:t>1) чистоту и порядок в период проведения массового мероприятия и после его завершения;</w:t>
      </w:r>
    </w:p>
    <w:p w:rsidR="00560CEA" w:rsidRDefault="00560CEA" w:rsidP="00B533C3">
      <w:pPr>
        <w:pStyle w:val="ConsPlusNormal"/>
        <w:ind w:firstLine="709"/>
        <w:jc w:val="both"/>
      </w:pPr>
      <w:r>
        <w:rPr>
          <w:sz w:val="28"/>
          <w:szCs w:val="28"/>
        </w:rPr>
        <w:t>2) сохранность объектов и элементов благоустройства;</w:t>
      </w:r>
    </w:p>
    <w:p w:rsidR="00560CEA" w:rsidRDefault="00560CEA" w:rsidP="00B533C3">
      <w:pPr>
        <w:pStyle w:val="ConsPlusNormal"/>
        <w:ind w:firstLine="709"/>
        <w:jc w:val="both"/>
      </w:pPr>
      <w:r>
        <w:rPr>
          <w:sz w:val="28"/>
          <w:szCs w:val="28"/>
        </w:rPr>
        <w:t>3) недопущение ограничения беспрепятственного пользования территориями общего пользования неограниченным кругом лиц, включая инвалидов и иные маломобильные группы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60CEA" w:rsidRDefault="00560CEA" w:rsidP="00B533C3">
      <w:pPr>
        <w:pStyle w:val="ConsPlusNormal"/>
        <w:ind w:firstLine="709"/>
        <w:jc w:val="both"/>
      </w:pPr>
      <w:r>
        <w:rPr>
          <w:sz w:val="28"/>
          <w:szCs w:val="28"/>
        </w:rPr>
        <w:t>4) открытость для визуального восприятия (отсутствие глухих ограждающих устройств);</w:t>
      </w:r>
    </w:p>
    <w:p w:rsidR="00560CEA" w:rsidRDefault="00560CEA" w:rsidP="00B533C3">
      <w:pPr>
        <w:pStyle w:val="ConsPlusNormal"/>
        <w:ind w:firstLine="709"/>
        <w:jc w:val="both"/>
      </w:pPr>
      <w:r>
        <w:rPr>
          <w:sz w:val="28"/>
          <w:szCs w:val="28"/>
        </w:rPr>
        <w:t>5) соблюдение установленных действующим законодательством требований и ограничений.</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2" w:name="Par179"/>
      <w:bookmarkEnd w:id="2"/>
      <w:r>
        <w:rPr>
          <w:rFonts w:ascii="Times New Roman" w:hAnsi="Times New Roman" w:cs="Times New Roman"/>
          <w:sz w:val="28"/>
          <w:szCs w:val="28"/>
        </w:rPr>
        <w:t>IV. Внешний вид фасадов и ограждающих конструкций</w:t>
      </w:r>
    </w:p>
    <w:p w:rsidR="00560CEA" w:rsidRDefault="00560CEA" w:rsidP="00B533C3">
      <w:pPr>
        <w:pStyle w:val="ConsPlusTitle"/>
        <w:jc w:val="center"/>
      </w:pPr>
      <w:r>
        <w:rPr>
          <w:rFonts w:ascii="Times New Roman" w:hAnsi="Times New Roman" w:cs="Times New Roman"/>
          <w:sz w:val="28"/>
          <w:szCs w:val="28"/>
        </w:rPr>
        <w:t>зданий, строений, сооружений</w:t>
      </w:r>
    </w:p>
    <w:p w:rsidR="00560CEA" w:rsidRDefault="00560CEA" w:rsidP="00B533C3">
      <w:pPr>
        <w:pStyle w:val="ConsPlusNormal"/>
        <w:jc w:val="center"/>
        <w:rPr>
          <w:sz w:val="28"/>
          <w:szCs w:val="28"/>
        </w:rPr>
      </w:pPr>
    </w:p>
    <w:p w:rsidR="00560CEA" w:rsidRDefault="00560CEA" w:rsidP="00B533C3">
      <w:pPr>
        <w:pStyle w:val="ConsPlusNormal"/>
        <w:ind w:firstLine="709"/>
        <w:jc w:val="both"/>
      </w:pPr>
      <w:r>
        <w:rPr>
          <w:sz w:val="28"/>
          <w:szCs w:val="28"/>
        </w:rPr>
        <w:t>18. Внешний вид фасадов и ограждающих конструкций зданий, строений, сооружений (далее - фасад здания) не должен иметь:</w:t>
      </w:r>
    </w:p>
    <w:p w:rsidR="00560CEA" w:rsidRDefault="00560CEA" w:rsidP="00B533C3">
      <w:pPr>
        <w:pStyle w:val="ConsPlusNormal"/>
        <w:ind w:firstLine="709"/>
        <w:jc w:val="both"/>
      </w:pPr>
      <w:r>
        <w:rPr>
          <w:sz w:val="28"/>
          <w:szCs w:val="28"/>
        </w:rPr>
        <w:t xml:space="preserve">1) повреждение, загрязнение поверхности фасадов зданий, а также </w:t>
      </w:r>
      <w:r>
        <w:rPr>
          <w:sz w:val="28"/>
          <w:szCs w:val="28"/>
        </w:rPr>
        <w:lastRenderedPageBreak/>
        <w:t>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rsidR="00560CEA" w:rsidRDefault="00560CEA" w:rsidP="00B533C3">
      <w:pPr>
        <w:pStyle w:val="ConsPlusNormal"/>
        <w:ind w:firstLine="709"/>
        <w:jc w:val="both"/>
      </w:pPr>
      <w:r>
        <w:rPr>
          <w:sz w:val="28"/>
          <w:szCs w:val="28"/>
        </w:rPr>
        <w:t>2) 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rsidR="00560CEA" w:rsidRDefault="00560CEA" w:rsidP="00B533C3">
      <w:pPr>
        <w:pStyle w:val="ConsPlusNormal"/>
        <w:ind w:firstLine="709"/>
        <w:jc w:val="both"/>
      </w:pPr>
      <w:r>
        <w:rPr>
          <w:sz w:val="28"/>
          <w:szCs w:val="28"/>
        </w:rPr>
        <w:t>3) повреждение, загрязнение выступающих элементов фасадов зданий, в том числе балконов, лоджий, эркеров, тамбуров, карнизов, козырьков, входных групп, ступеней;</w:t>
      </w:r>
    </w:p>
    <w:p w:rsidR="00560CEA" w:rsidRDefault="00560CEA" w:rsidP="00B533C3">
      <w:pPr>
        <w:pStyle w:val="ConsPlusNormal"/>
        <w:ind w:firstLine="709"/>
        <w:jc w:val="both"/>
      </w:pPr>
      <w:r>
        <w:rPr>
          <w:sz w:val="28"/>
          <w:szCs w:val="28"/>
        </w:rPr>
        <w:t>4) разрушение, загрязнение ограждений балконов, лоджий, парапетов;</w:t>
      </w:r>
    </w:p>
    <w:p w:rsidR="00560CEA" w:rsidRDefault="00560CEA" w:rsidP="00B533C3">
      <w:pPr>
        <w:pStyle w:val="ConsPlusNormal"/>
        <w:ind w:firstLine="709"/>
        <w:jc w:val="both"/>
      </w:pPr>
      <w:r>
        <w:rPr>
          <w:sz w:val="28"/>
          <w:szCs w:val="28"/>
        </w:rPr>
        <w:t>5) конструктивные и архитектурные изменения без соответствующих (допустимых) разрешений (согласований).</w:t>
      </w:r>
    </w:p>
    <w:p w:rsidR="00560CEA" w:rsidRDefault="00560CEA" w:rsidP="00B533C3">
      <w:pPr>
        <w:pStyle w:val="ConsPlusNormal"/>
        <w:ind w:firstLine="709"/>
        <w:jc w:val="both"/>
      </w:pPr>
      <w:r>
        <w:rPr>
          <w:sz w:val="28"/>
          <w:szCs w:val="28"/>
        </w:rPr>
        <w:t>19. Проектирование, содержание внешнего вида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отмосток, указателей с наименованиями улиц и номерами домов, защитных сеток и иное оборудование.</w:t>
      </w:r>
    </w:p>
    <w:p w:rsidR="00560CEA" w:rsidRDefault="00560CEA" w:rsidP="00B533C3">
      <w:pPr>
        <w:pStyle w:val="ConsPlusNormal"/>
        <w:ind w:firstLine="709"/>
        <w:jc w:val="both"/>
      </w:pPr>
      <w:r>
        <w:rPr>
          <w:sz w:val="28"/>
          <w:szCs w:val="28"/>
        </w:rPr>
        <w:t>20. Элементами фасадов зданий, строений и сооружений являются:</w:t>
      </w:r>
    </w:p>
    <w:p w:rsidR="00560CEA" w:rsidRDefault="00560CEA" w:rsidP="00B533C3">
      <w:pPr>
        <w:pStyle w:val="ConsPlusNormal"/>
        <w:ind w:firstLine="709"/>
        <w:jc w:val="both"/>
      </w:pPr>
      <w:r>
        <w:rPr>
          <w:sz w:val="28"/>
          <w:szCs w:val="28"/>
        </w:rPr>
        <w:t>1) входные группы;</w:t>
      </w:r>
    </w:p>
    <w:p w:rsidR="00560CEA" w:rsidRDefault="00560CEA" w:rsidP="00B533C3">
      <w:pPr>
        <w:pStyle w:val="ConsPlusNormal"/>
        <w:ind w:firstLine="709"/>
        <w:jc w:val="both"/>
      </w:pPr>
      <w:r>
        <w:rPr>
          <w:sz w:val="28"/>
          <w:szCs w:val="28"/>
        </w:rPr>
        <w:t>2) цоколи;</w:t>
      </w:r>
    </w:p>
    <w:p w:rsidR="00560CEA" w:rsidRDefault="00560CEA" w:rsidP="00B533C3">
      <w:pPr>
        <w:pStyle w:val="ConsPlusNormal"/>
        <w:ind w:firstLine="709"/>
        <w:jc w:val="both"/>
      </w:pPr>
      <w:r>
        <w:rPr>
          <w:sz w:val="28"/>
          <w:szCs w:val="28"/>
        </w:rPr>
        <w:t>3) внешние поверхности стен, выступающие элементы фасадов (в том числе балконы, лоджии, эркеры, карнизы);</w:t>
      </w:r>
    </w:p>
    <w:p w:rsidR="00560CEA" w:rsidRDefault="00560CEA" w:rsidP="00B533C3">
      <w:pPr>
        <w:pStyle w:val="ConsPlusNormal"/>
        <w:ind w:firstLine="709"/>
        <w:jc w:val="both"/>
      </w:pPr>
      <w:r>
        <w:rPr>
          <w:sz w:val="28"/>
          <w:szCs w:val="28"/>
        </w:rPr>
        <w:t>4) кровли, включая вентиляционные и дымовые трубы, ограждающие решетки, выходы на кровли;</w:t>
      </w:r>
    </w:p>
    <w:p w:rsidR="00560CEA" w:rsidRDefault="00560CEA" w:rsidP="00B533C3">
      <w:pPr>
        <w:pStyle w:val="ConsPlusNormal"/>
        <w:ind w:firstLine="709"/>
        <w:jc w:val="both"/>
      </w:pPr>
      <w:r>
        <w:rPr>
          <w:sz w:val="28"/>
          <w:szCs w:val="28"/>
        </w:rPr>
        <w:t>5) архитектурные детали и облицовка (в том числе колонны, пилястры, розетки, капители, фризы, пояски);</w:t>
      </w:r>
    </w:p>
    <w:p w:rsidR="00560CEA" w:rsidRDefault="00560CEA" w:rsidP="00B533C3">
      <w:pPr>
        <w:pStyle w:val="ConsPlusNormal"/>
        <w:ind w:firstLine="709"/>
        <w:jc w:val="both"/>
      </w:pPr>
      <w:r>
        <w:rPr>
          <w:sz w:val="28"/>
          <w:szCs w:val="28"/>
        </w:rPr>
        <w:t>6) парапетные и оконные ограждения, решетки, металлическая отделка окон, балконов, поясков, выступов цоколей, свесов;</w:t>
      </w:r>
    </w:p>
    <w:p w:rsidR="00560CEA" w:rsidRDefault="00560CEA" w:rsidP="00B533C3">
      <w:pPr>
        <w:pStyle w:val="ConsPlusNormal"/>
        <w:ind w:firstLine="709"/>
        <w:jc w:val="both"/>
      </w:pPr>
      <w:r>
        <w:rPr>
          <w:sz w:val="28"/>
          <w:szCs w:val="28"/>
        </w:rPr>
        <w:t>7) стационарные ограждения, прилегающие к зданиям;</w:t>
      </w:r>
    </w:p>
    <w:p w:rsidR="00560CEA" w:rsidRDefault="00560CEA" w:rsidP="00B533C3">
      <w:pPr>
        <w:pStyle w:val="ConsPlusNormal"/>
        <w:ind w:firstLine="709"/>
        <w:jc w:val="both"/>
      </w:pPr>
      <w:r>
        <w:rPr>
          <w:sz w:val="28"/>
          <w:szCs w:val="28"/>
        </w:rPr>
        <w:t>8) элементы дополнительного оборудования (флагодержатели,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банкоматы, знаки остановки городского пассажирского транспорта, знаки дорожного движения, светофоры, оборудование для обеспечения движения городского пассажирского электротранспорта, освещения территории, кабельные линии, водосточные трубы, включая воронки, пристенные электрощиты).</w:t>
      </w:r>
    </w:p>
    <w:p w:rsidR="00560CEA" w:rsidRDefault="00560CEA" w:rsidP="00B533C3">
      <w:pPr>
        <w:pStyle w:val="ConsPlusNormal"/>
        <w:ind w:firstLine="709"/>
        <w:jc w:val="both"/>
      </w:pPr>
      <w:r>
        <w:rPr>
          <w:sz w:val="28"/>
          <w:szCs w:val="28"/>
        </w:rPr>
        <w:t>21. Содержание фасадов зданий, строений и сооружений включает:</w:t>
      </w:r>
    </w:p>
    <w:p w:rsidR="00560CEA" w:rsidRDefault="00560CEA" w:rsidP="00B533C3">
      <w:pPr>
        <w:pStyle w:val="ConsPlusNormal"/>
        <w:ind w:firstLine="709"/>
        <w:jc w:val="both"/>
      </w:pPr>
      <w:r>
        <w:rPr>
          <w:sz w:val="28"/>
          <w:szCs w:val="28"/>
        </w:rPr>
        <w:t xml:space="preserve">1)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w:t>
      </w:r>
      <w:r>
        <w:rPr>
          <w:sz w:val="28"/>
          <w:szCs w:val="28"/>
        </w:rPr>
        <w:lastRenderedPageBreak/>
        <w:t>ступеней, ограждений спусков и лестниц, витрин, декоративных деталей и иных конструктивных элементов;</w:t>
      </w:r>
    </w:p>
    <w:p w:rsidR="00560CEA" w:rsidRDefault="00560CEA" w:rsidP="00B533C3">
      <w:pPr>
        <w:pStyle w:val="ConsPlusNormal"/>
        <w:ind w:firstLine="709"/>
        <w:jc w:val="both"/>
      </w:pPr>
      <w:r>
        <w:rPr>
          <w:sz w:val="28"/>
          <w:szCs w:val="28"/>
        </w:rPr>
        <w:t>2) обеспечение наличия и содержание в исправном состоянии водостоков, водосточных труб и сливов;</w:t>
      </w:r>
    </w:p>
    <w:p w:rsidR="00560CEA" w:rsidRDefault="00560CEA" w:rsidP="00B533C3">
      <w:pPr>
        <w:pStyle w:val="ConsPlusNormal"/>
        <w:ind w:firstLine="709"/>
        <w:jc w:val="both"/>
      </w:pPr>
      <w:r>
        <w:rPr>
          <w:sz w:val="28"/>
          <w:szCs w:val="28"/>
        </w:rPr>
        <w:t>3) герметизацию, заделку и расшивку швов, трещин и выбоин;</w:t>
      </w:r>
    </w:p>
    <w:p w:rsidR="00560CEA" w:rsidRDefault="00560CEA" w:rsidP="00B533C3">
      <w:pPr>
        <w:pStyle w:val="ConsPlusNormal"/>
        <w:ind w:firstLine="709"/>
        <w:jc w:val="both"/>
      </w:pPr>
      <w:r>
        <w:rPr>
          <w:sz w:val="28"/>
          <w:szCs w:val="28"/>
        </w:rPr>
        <w:t>4) восстановление, ремонт и своевременную очистку отмосток, приямков цокольных окон и входов в подвалы;</w:t>
      </w:r>
    </w:p>
    <w:p w:rsidR="00560CEA" w:rsidRDefault="00560CEA" w:rsidP="00B533C3">
      <w:pPr>
        <w:pStyle w:val="ConsPlusNormal"/>
        <w:ind w:firstLine="709"/>
        <w:jc w:val="both"/>
      </w:pPr>
      <w:r>
        <w:rPr>
          <w:sz w:val="28"/>
          <w:szCs w:val="28"/>
        </w:rPr>
        <w:t>5) поддержание в исправном состоянии размещенных на фасаде объектов (средств) наружного освещения;</w:t>
      </w:r>
    </w:p>
    <w:p w:rsidR="00560CEA" w:rsidRDefault="00560CEA" w:rsidP="00B533C3">
      <w:pPr>
        <w:pStyle w:val="ConsPlusNormal"/>
        <w:ind w:firstLine="709"/>
        <w:jc w:val="both"/>
      </w:pPr>
      <w:r>
        <w:rPr>
          <w:sz w:val="28"/>
          <w:szCs w:val="28"/>
        </w:rPr>
        <w:t>6) мытье окон, витрин, вывесок и указателей;</w:t>
      </w:r>
    </w:p>
    <w:p w:rsidR="00560CEA" w:rsidRDefault="00560CEA" w:rsidP="00B533C3">
      <w:pPr>
        <w:pStyle w:val="ConsPlusNormal"/>
        <w:ind w:firstLine="709"/>
        <w:jc w:val="both"/>
      </w:pPr>
      <w:r>
        <w:rPr>
          <w:sz w:val="28"/>
          <w:szCs w:val="28"/>
        </w:rPr>
        <w:t>7) очистку от снега и льда крыш и козырьков, удаление наледи, снега и сосулек с карнизов, балконов и лоджий;</w:t>
      </w:r>
    </w:p>
    <w:p w:rsidR="00560CEA" w:rsidRDefault="00560CEA" w:rsidP="00B533C3">
      <w:pPr>
        <w:pStyle w:val="ConsPlusNormal"/>
        <w:ind w:firstLine="709"/>
        <w:jc w:val="both"/>
      </w:pPr>
      <w:r>
        <w:rPr>
          <w:sz w:val="28"/>
          <w:szCs w:val="28"/>
        </w:rPr>
        <w:t>8) выполнение иных требований, предусмотренных правилами и нормами технической эксплуатации зданий, строений и сооружений.</w:t>
      </w:r>
    </w:p>
    <w:p w:rsidR="00560CEA" w:rsidRDefault="00560CEA" w:rsidP="00B533C3">
      <w:pPr>
        <w:pStyle w:val="ConsPlusNormal"/>
        <w:ind w:firstLine="709"/>
        <w:jc w:val="both"/>
      </w:pPr>
      <w:r>
        <w:rPr>
          <w:sz w:val="28"/>
          <w:szCs w:val="28"/>
        </w:rPr>
        <w:t>22. Под изменением фасадов зданий понимается:</w:t>
      </w:r>
    </w:p>
    <w:p w:rsidR="00560CEA" w:rsidRDefault="00560CEA" w:rsidP="00B533C3">
      <w:pPr>
        <w:pStyle w:val="ConsPlusNormal"/>
        <w:ind w:firstLine="709"/>
        <w:jc w:val="both"/>
      </w:pPr>
      <w:r>
        <w:rPr>
          <w:sz w:val="28"/>
          <w:szCs w:val="28"/>
        </w:rPr>
        <w:t>1) 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
    <w:p w:rsidR="00560CEA" w:rsidRDefault="00560CEA" w:rsidP="00B533C3">
      <w:pPr>
        <w:pStyle w:val="ConsPlusNormal"/>
        <w:ind w:firstLine="709"/>
        <w:jc w:val="both"/>
      </w:pPr>
      <w:r>
        <w:rPr>
          <w:sz w:val="28"/>
          <w:szCs w:val="28"/>
        </w:rPr>
        <w:t>2) замена облицовочного материала;</w:t>
      </w:r>
    </w:p>
    <w:p w:rsidR="00560CEA" w:rsidRDefault="00560CEA" w:rsidP="00B533C3">
      <w:pPr>
        <w:pStyle w:val="ConsPlusNormal"/>
        <w:ind w:firstLine="709"/>
        <w:jc w:val="both"/>
      </w:pPr>
      <w:r>
        <w:rPr>
          <w:sz w:val="28"/>
          <w:szCs w:val="28"/>
        </w:rPr>
        <w:t>3) фрагментарная покраска фасада здания, строения, сооружения, его частей в цвет, отличающийся от цвета здания, строения, сооружения;</w:t>
      </w:r>
    </w:p>
    <w:p w:rsidR="00560CEA" w:rsidRDefault="00560CEA" w:rsidP="00B533C3">
      <w:pPr>
        <w:pStyle w:val="ConsPlusNormal"/>
        <w:ind w:firstLine="709"/>
        <w:jc w:val="both"/>
      </w:pPr>
      <w:r>
        <w:rPr>
          <w:sz w:val="28"/>
          <w:szCs w:val="28"/>
        </w:rPr>
        <w:t>4) фрагментарная облицовка архитектурных деталей и конструктивных элементов фасадов;</w:t>
      </w:r>
    </w:p>
    <w:p w:rsidR="00560CEA" w:rsidRDefault="00560CEA" w:rsidP="00B533C3">
      <w:pPr>
        <w:pStyle w:val="ConsPlusNormal"/>
        <w:ind w:firstLine="709"/>
        <w:jc w:val="both"/>
      </w:pPr>
      <w:r>
        <w:rPr>
          <w:sz w:val="28"/>
          <w:szCs w:val="28"/>
        </w:rPr>
        <w:t>5) установка (крепление) или демонтаж дополнительного оборудования и устройств;</w:t>
      </w:r>
    </w:p>
    <w:p w:rsidR="00560CEA" w:rsidRDefault="00560CEA" w:rsidP="00B533C3">
      <w:pPr>
        <w:pStyle w:val="ConsPlusNormal"/>
        <w:ind w:firstLine="709"/>
        <w:jc w:val="both"/>
      </w:pPr>
      <w:r>
        <w:rPr>
          <w:sz w:val="28"/>
          <w:szCs w:val="28"/>
        </w:rPr>
        <w:t>6) остекление балконов, лоджий;</w:t>
      </w:r>
    </w:p>
    <w:p w:rsidR="00560CEA" w:rsidRDefault="00560CEA" w:rsidP="00B533C3">
      <w:pPr>
        <w:pStyle w:val="ConsPlusNormal"/>
        <w:ind w:firstLine="709"/>
        <w:jc w:val="both"/>
      </w:pPr>
      <w:r>
        <w:rPr>
          <w:sz w:val="28"/>
          <w:szCs w:val="28"/>
        </w:rPr>
        <w:t>7) устройство наружного освещения и подсветки.</w:t>
      </w:r>
    </w:p>
    <w:p w:rsidR="00560CEA" w:rsidRPr="00BF545E" w:rsidRDefault="00560CEA" w:rsidP="00B533C3">
      <w:pPr>
        <w:pStyle w:val="ConsPlusNormal"/>
        <w:ind w:firstLine="709"/>
        <w:jc w:val="both"/>
      </w:pPr>
      <w:r>
        <w:rPr>
          <w:sz w:val="28"/>
          <w:szCs w:val="28"/>
        </w:rPr>
        <w:t xml:space="preserve">23. Изменения фасадов зданий, не связанные с их реконструкцией, расположенных на территории поселения, </w:t>
      </w:r>
      <w:r w:rsidRPr="00BF545E">
        <w:rPr>
          <w:sz w:val="28"/>
          <w:szCs w:val="28"/>
        </w:rPr>
        <w:t>производятся на основании дизайн-проекта, согласованного главным архитектором Администрации Кинешемского муниципального района, а в случае:</w:t>
      </w:r>
    </w:p>
    <w:p w:rsidR="00560CEA" w:rsidRDefault="00560CEA" w:rsidP="00B533C3">
      <w:pPr>
        <w:pStyle w:val="ConsPlusNormal"/>
        <w:ind w:firstLine="709"/>
        <w:jc w:val="both"/>
      </w:pPr>
      <w:r w:rsidRPr="00BF545E">
        <w:rPr>
          <w:sz w:val="28"/>
          <w:szCs w:val="28"/>
        </w:rPr>
        <w:t>если здание является объектом культурного наследия федерального,</w:t>
      </w:r>
      <w:r>
        <w:rPr>
          <w:sz w:val="28"/>
          <w:szCs w:val="28"/>
        </w:rPr>
        <w:t xml:space="preserve"> регионального значения, выявленным объектом культурного наследия, дополнительно подлежит согласованию с исполнительным органом, уполномоченным в области государственной охраны объектов культурного наследия на территории Ивановской области;</w:t>
      </w:r>
    </w:p>
    <w:p w:rsidR="00560CEA" w:rsidRPr="00571278" w:rsidRDefault="00560CEA" w:rsidP="00B533C3">
      <w:pPr>
        <w:pStyle w:val="ConsPlusNormal"/>
        <w:ind w:firstLine="709"/>
        <w:jc w:val="both"/>
      </w:pPr>
      <w:r>
        <w:rPr>
          <w:sz w:val="28"/>
          <w:szCs w:val="28"/>
        </w:rPr>
        <w:t xml:space="preserve">если </w:t>
      </w:r>
      <w:r w:rsidRPr="00571278">
        <w:rPr>
          <w:sz w:val="28"/>
          <w:szCs w:val="28"/>
        </w:rPr>
        <w:t xml:space="preserve">здание является объектом культурного наследия местного (муниципального) значения, дополнительно подлежит согласованию с отделом культуры, молодежной политики и спорта Кинешемского муниципального района. </w:t>
      </w:r>
    </w:p>
    <w:p w:rsidR="00560CEA" w:rsidRDefault="00560CEA" w:rsidP="00B533C3">
      <w:pPr>
        <w:pStyle w:val="ConsPlusNormal"/>
        <w:ind w:firstLine="709"/>
        <w:jc w:val="both"/>
      </w:pPr>
      <w:r w:rsidRPr="00571278">
        <w:rPr>
          <w:sz w:val="28"/>
          <w:szCs w:val="28"/>
        </w:rPr>
        <w:t>24. Дизайн-проект, содержащий цветовое решение фасадов зданий, размещаемых в границах</w:t>
      </w:r>
      <w:r>
        <w:rPr>
          <w:sz w:val="28"/>
          <w:szCs w:val="28"/>
        </w:rPr>
        <w:t xml:space="preserve"> застроенной территории, за исключением случаев их размещения на территории, застроенной индивидуальными жилыми домами и блокированными домами, должен учитывать преобладающие цветовые </w:t>
      </w:r>
      <w:r>
        <w:rPr>
          <w:sz w:val="28"/>
          <w:szCs w:val="28"/>
        </w:rPr>
        <w:lastRenderedPageBreak/>
        <w:t>решения застройки территории поселения и требований, предъявляемых к объектам культурного наследия.</w:t>
      </w:r>
    </w:p>
    <w:p w:rsidR="00560CEA" w:rsidRDefault="00560CEA" w:rsidP="00B533C3">
      <w:pPr>
        <w:pStyle w:val="ConsPlusNormal"/>
        <w:ind w:firstLine="709"/>
        <w:jc w:val="both"/>
      </w:pPr>
      <w:r>
        <w:rPr>
          <w:sz w:val="28"/>
          <w:szCs w:val="28"/>
        </w:rPr>
        <w:t>25. Ремонт фасадов зданий осуществляется с соблюдением следующих требований:</w:t>
      </w:r>
    </w:p>
    <w:p w:rsidR="00560CEA" w:rsidRDefault="00560CEA" w:rsidP="00B533C3">
      <w:pPr>
        <w:pStyle w:val="ConsPlusNormal"/>
        <w:ind w:firstLine="709"/>
        <w:jc w:val="both"/>
      </w:pPr>
      <w:r>
        <w:rPr>
          <w:sz w:val="28"/>
          <w:szCs w:val="28"/>
        </w:rPr>
        <w:t>1) обеспечение сохранности зеленых насаждений;</w:t>
      </w:r>
    </w:p>
    <w:p w:rsidR="00560CEA" w:rsidRDefault="00560CEA" w:rsidP="00B533C3">
      <w:pPr>
        <w:pStyle w:val="ConsPlusNormal"/>
        <w:ind w:firstLine="709"/>
        <w:jc w:val="both"/>
      </w:pPr>
      <w:r>
        <w:rPr>
          <w:sz w:val="28"/>
          <w:szCs w:val="28"/>
        </w:rPr>
        <w:t>2) устройство защитной декоративной сетки на время ремонта (реконструкции) фасадов зданий, строений, сооружений;</w:t>
      </w:r>
    </w:p>
    <w:p w:rsidR="00560CEA" w:rsidRDefault="00560CEA" w:rsidP="00B533C3">
      <w:pPr>
        <w:pStyle w:val="ConsPlusNormal"/>
        <w:ind w:firstLine="709"/>
        <w:jc w:val="both"/>
      </w:pPr>
      <w:r>
        <w:rPr>
          <w:sz w:val="28"/>
          <w:szCs w:val="28"/>
        </w:rPr>
        <w:t>3) защита щитами и (или) пленками не подлежащих окраске поверхностей и (или) частей зданий, строений, сооружений: каменных или терразитовых цоколей и декора, поверхностей, облицованных керамической плиткой, мемориальных досок, а также отмостки вокруг зданий, строений, сооружений.</w:t>
      </w:r>
    </w:p>
    <w:p w:rsidR="00560CEA" w:rsidRDefault="00560CEA" w:rsidP="00B533C3">
      <w:pPr>
        <w:pStyle w:val="ConsPlusNormal"/>
        <w:ind w:firstLine="709"/>
        <w:jc w:val="both"/>
      </w:pPr>
      <w:r>
        <w:rPr>
          <w:sz w:val="28"/>
          <w:szCs w:val="28"/>
        </w:rPr>
        <w:t>26. Поврежденные в процессе ремонтных работ элементы фасадов зданий, гидроизоляция, отмостка, объекты инженерной инфраструктуры подлежат восстановлению.</w:t>
      </w:r>
    </w:p>
    <w:p w:rsidR="00560CEA" w:rsidRDefault="00560CEA" w:rsidP="00B533C3">
      <w:pPr>
        <w:pStyle w:val="ConsPlusNormal"/>
        <w:ind w:firstLine="709"/>
        <w:jc w:val="both"/>
      </w:pPr>
      <w:r>
        <w:rPr>
          <w:sz w:val="28"/>
          <w:szCs w:val="28"/>
        </w:rPr>
        <w:t>27. При обнаружении признаков повреждения выступающих конструкций фасадов зданий, собственниками зданий незамедлительно принимаются меры по обеспечению безопасности людей и предупреждению дальнейшего развития деформации.</w:t>
      </w:r>
    </w:p>
    <w:p w:rsidR="00560CEA" w:rsidRDefault="00560CEA" w:rsidP="00B533C3">
      <w:pPr>
        <w:pStyle w:val="ConsPlusNormal"/>
        <w:ind w:firstLine="709"/>
        <w:jc w:val="both"/>
      </w:pPr>
      <w:r>
        <w:rPr>
          <w:sz w:val="28"/>
          <w:szCs w:val="28"/>
        </w:rPr>
        <w:t>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560CEA" w:rsidRDefault="00560CEA" w:rsidP="00B533C3">
      <w:pPr>
        <w:pStyle w:val="ConsPlusNormal"/>
        <w:ind w:firstLine="709"/>
        <w:jc w:val="both"/>
      </w:pPr>
      <w:r>
        <w:rPr>
          <w:sz w:val="28"/>
          <w:szCs w:val="28"/>
        </w:rPr>
        <w:t>28. После пожара зданий, строений и сооружений их фасады закрываются устройствами защитной декоративной сетки.</w:t>
      </w:r>
    </w:p>
    <w:p w:rsidR="00560CEA" w:rsidRDefault="00560CEA" w:rsidP="00B533C3">
      <w:pPr>
        <w:pStyle w:val="ConsPlusNormal"/>
        <w:ind w:firstLine="709"/>
        <w:jc w:val="both"/>
      </w:pPr>
      <w:r>
        <w:rPr>
          <w:sz w:val="28"/>
          <w:szCs w:val="28"/>
        </w:rPr>
        <w:t>29. Входы, входные группы и их элементы:</w:t>
      </w:r>
    </w:p>
    <w:p w:rsidR="00560CEA" w:rsidRDefault="00560CEA" w:rsidP="00B533C3">
      <w:pPr>
        <w:pStyle w:val="ConsPlusNormal"/>
        <w:ind w:firstLine="709"/>
        <w:jc w:val="both"/>
      </w:pPr>
      <w:r>
        <w:rPr>
          <w:sz w:val="28"/>
          <w:szCs w:val="28"/>
        </w:rPr>
        <w:t>1) основные элементы входных групп: архитектурный проем, детали и элементы декора, дверные заполнения, входные площадки, крыльца, пандусы, лестницы, подпорные стены (для входов в подвальные помещения), козырьки, навесы;</w:t>
      </w:r>
    </w:p>
    <w:p w:rsidR="00560CEA" w:rsidRDefault="00560CEA" w:rsidP="00B533C3">
      <w:pPr>
        <w:pStyle w:val="ConsPlusNormal"/>
        <w:ind w:firstLine="709"/>
        <w:jc w:val="both"/>
      </w:pPr>
      <w:r>
        <w:rPr>
          <w:sz w:val="28"/>
          <w:szCs w:val="28"/>
        </w:rPr>
        <w:t>2) входная группа должна вписываться в уличную среду и взаимодействовать, а не конкурировать с ней, а также учитывать особенности архитектуры фасада здания: материал отделки входной группы должен быть выбран с учетом материала отделки фасада. При наличии нескольких входов в непосредственной близости друг от друга на фасаде одного здания, они должны быть объединены в одну входную группу или приведены к общему стилистическому решению. Изменение глубины откосов архитектурного проема допускается на толщину стены при устройстве ступеней в толщине стены;</w:t>
      </w:r>
    </w:p>
    <w:p w:rsidR="00560CEA" w:rsidRDefault="00560CEA" w:rsidP="00B533C3">
      <w:pPr>
        <w:pStyle w:val="ConsPlusNormal"/>
        <w:ind w:firstLine="709"/>
        <w:jc w:val="both"/>
      </w:pPr>
      <w:r>
        <w:rPr>
          <w:sz w:val="28"/>
          <w:szCs w:val="28"/>
        </w:rPr>
        <w:t xml:space="preserve">3) устройство входов, расположенных выше первого этажа, осуществляется только на дворовых фасадах, если это не нарушает архитектурное решение фасада, не ухудшает его техническое состояние и </w:t>
      </w:r>
      <w:r>
        <w:rPr>
          <w:sz w:val="28"/>
          <w:szCs w:val="28"/>
        </w:rPr>
        <w:lastRenderedPageBreak/>
        <w:t>внешний вид, а также условия проживания граждан и эксплуатации здания, строения, сооружения;</w:t>
      </w:r>
    </w:p>
    <w:p w:rsidR="00560CEA" w:rsidRDefault="00560CEA" w:rsidP="00B533C3">
      <w:pPr>
        <w:pStyle w:val="ConsPlusNormal"/>
        <w:ind w:firstLine="709"/>
        <w:jc w:val="both"/>
      </w:pPr>
      <w:r>
        <w:rPr>
          <w:sz w:val="28"/>
          <w:szCs w:val="28"/>
        </w:rPr>
        <w:t>4) размещение входов и входных групп в помещения подвального и цокольного этажей разрешается с учетом входов и входных групп первого этажа, сохранения подземных коммуникаций и сооружений,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560CEA" w:rsidRDefault="00560CEA" w:rsidP="00B533C3">
      <w:pPr>
        <w:pStyle w:val="ConsPlusNormal"/>
        <w:ind w:firstLine="709"/>
        <w:jc w:val="both"/>
      </w:pPr>
      <w:r>
        <w:rPr>
          <w:sz w:val="28"/>
          <w:szCs w:val="28"/>
        </w:rPr>
        <w:t>5) ширина свободного прохода при размещении входов и входных групп обеспечивается не менее 1,5 м;</w:t>
      </w:r>
    </w:p>
    <w:p w:rsidR="00560CEA" w:rsidRDefault="00560CEA" w:rsidP="00B533C3">
      <w:pPr>
        <w:pStyle w:val="ConsPlusNormal"/>
        <w:ind w:firstLine="709"/>
        <w:jc w:val="both"/>
      </w:pPr>
      <w:r>
        <w:rPr>
          <w:sz w:val="28"/>
          <w:szCs w:val="28"/>
        </w:rPr>
        <w:t>6) входные группы зданий необходимо оборудовать осветительным оборудованием,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навесом (козырьком) (при необходимости); в темное время суток вход в дом (подъезд) и арки домов должны освещаться;</w:t>
      </w:r>
    </w:p>
    <w:p w:rsidR="00560CEA" w:rsidRDefault="00560CEA" w:rsidP="00B533C3">
      <w:pPr>
        <w:pStyle w:val="ConsPlusNormal"/>
        <w:ind w:firstLine="709"/>
        <w:jc w:val="both"/>
      </w:pPr>
      <w:r>
        <w:rPr>
          <w:sz w:val="28"/>
          <w:szCs w:val="28"/>
        </w:rPr>
        <w:t>7) при входных группах должны предусматриваться площадки с твердыми видами покрытия и различными приемами озеленения, организация площадок при входах предусматривается в границах территории отведенного участка;</w:t>
      </w:r>
    </w:p>
    <w:p w:rsidR="00560CEA" w:rsidRDefault="00560CEA" w:rsidP="00B533C3">
      <w:pPr>
        <w:pStyle w:val="ConsPlusNormal"/>
        <w:ind w:firstLine="709"/>
        <w:jc w:val="both"/>
      </w:pPr>
      <w:r>
        <w:rPr>
          <w:sz w:val="28"/>
          <w:szCs w:val="28"/>
        </w:rPr>
        <w:t>8) обязательным элементом приямка является его ограждение с устройством бордюра, а также устройство организованного водостока;</w:t>
      </w:r>
    </w:p>
    <w:p w:rsidR="00560CEA" w:rsidRDefault="00560CEA" w:rsidP="00B533C3">
      <w:pPr>
        <w:pStyle w:val="ConsPlusNormal"/>
        <w:ind w:firstLine="709"/>
        <w:jc w:val="both"/>
      </w:pPr>
      <w:r>
        <w:rPr>
          <w:sz w:val="28"/>
          <w:szCs w:val="28"/>
        </w:rPr>
        <w:t>9) замена дверных заполнений новыми дверными полотнами осуществляется в соответствии с архитектурным решением фасада здания;</w:t>
      </w:r>
    </w:p>
    <w:p w:rsidR="00560CEA" w:rsidRDefault="00560CEA" w:rsidP="00B533C3">
      <w:pPr>
        <w:pStyle w:val="ConsPlusNormal"/>
        <w:ind w:firstLine="709"/>
        <w:jc w:val="both"/>
      </w:pPr>
      <w:r>
        <w:rPr>
          <w:sz w:val="28"/>
          <w:szCs w:val="28"/>
        </w:rPr>
        <w:t>10) ступени, лестницы, облицовка поверхностей крылец и приямков выполняются в увязке, в том числе по цвету и фактуре, с материалами отделки цоколя фасада;</w:t>
      </w:r>
    </w:p>
    <w:p w:rsidR="00560CEA" w:rsidRDefault="00560CEA" w:rsidP="00B533C3">
      <w:pPr>
        <w:pStyle w:val="ConsPlusNormal"/>
        <w:ind w:firstLine="709"/>
        <w:jc w:val="both"/>
      </w:pPr>
      <w:r>
        <w:rPr>
          <w:sz w:val="28"/>
          <w:szCs w:val="28"/>
        </w:rPr>
        <w:t>11) поверхность ступеней должна быть шероховатой и не допускать скольжения в любое время года.</w:t>
      </w:r>
    </w:p>
    <w:p w:rsidR="00560CEA" w:rsidRDefault="00560CEA" w:rsidP="00B533C3">
      <w:pPr>
        <w:pStyle w:val="ConsPlusNormal"/>
        <w:ind w:firstLine="709"/>
        <w:jc w:val="both"/>
      </w:pPr>
      <w:r>
        <w:rPr>
          <w:sz w:val="28"/>
          <w:szCs w:val="28"/>
        </w:rPr>
        <w:t>30. При проектировании входных групп, обновлении, изменении фасадов зданий, строений, сооружений не допускается:</w:t>
      </w:r>
    </w:p>
    <w:p w:rsidR="00560CEA" w:rsidRDefault="00560CEA" w:rsidP="00B533C3">
      <w:pPr>
        <w:pStyle w:val="ConsPlusNormal"/>
        <w:ind w:firstLine="709"/>
        <w:jc w:val="both"/>
      </w:pPr>
      <w:r>
        <w:rPr>
          <w:sz w:val="28"/>
          <w:szCs w:val="28"/>
        </w:rPr>
        <w:t>1) закрытие существующих декоративных, архитектурных и художественных элементов фасада зданий, строений, сооружений элементами входной группы, новой отделкой, рекламой, информационной конструкцией, вывеской;</w:t>
      </w:r>
    </w:p>
    <w:p w:rsidR="00560CEA" w:rsidRDefault="00560CEA" w:rsidP="00B533C3">
      <w:pPr>
        <w:pStyle w:val="ConsPlusNormal"/>
        <w:ind w:firstLine="709"/>
        <w:jc w:val="both"/>
      </w:pPr>
      <w:r>
        <w:rPr>
          <w:sz w:val="28"/>
          <w:szCs w:val="28"/>
        </w:rPr>
        <w:t>2) устройство опорных элементов (в том числе колонн, стоек, ступеней), препятствующих движению пешеходов;</w:t>
      </w:r>
    </w:p>
    <w:p w:rsidR="00560CEA" w:rsidRDefault="00560CEA" w:rsidP="00B533C3">
      <w:pPr>
        <w:pStyle w:val="ConsPlusNormal"/>
        <w:ind w:firstLine="709"/>
        <w:jc w:val="both"/>
      </w:pPr>
      <w:r>
        <w:rPr>
          <w:sz w:val="28"/>
          <w:szCs w:val="28"/>
        </w:rPr>
        <w:t>3) прокладка инженерных коммуникаций открытым способом по фасаду здания, строения, сооружения;</w:t>
      </w:r>
    </w:p>
    <w:p w:rsidR="00560CEA" w:rsidRDefault="00560CEA" w:rsidP="00B533C3">
      <w:pPr>
        <w:pStyle w:val="ConsPlusNormal"/>
        <w:ind w:firstLine="709"/>
        <w:jc w:val="both"/>
      </w:pPr>
      <w:r>
        <w:rPr>
          <w:sz w:val="28"/>
          <w:szCs w:val="28"/>
        </w:rPr>
        <w:t>4) установка дверных заполнений, не соответствующих архитектурному решению фасада здания, строения, сооружения, характеру и цветовому решению других входов на фасаде здания, строения, сооружения;</w:t>
      </w:r>
    </w:p>
    <w:p w:rsidR="00560CEA" w:rsidRDefault="00560CEA" w:rsidP="00B533C3">
      <w:pPr>
        <w:pStyle w:val="ConsPlusNormal"/>
        <w:ind w:firstLine="709"/>
        <w:jc w:val="both"/>
      </w:pPr>
      <w:r>
        <w:rPr>
          <w:sz w:val="28"/>
          <w:szCs w:val="28"/>
        </w:rPr>
        <w:t>5) установка глухих (не остекленных) дверных полотен на входах, совмещенных с витринами.</w:t>
      </w:r>
    </w:p>
    <w:p w:rsidR="00560CEA" w:rsidRDefault="00560CEA" w:rsidP="00B533C3">
      <w:pPr>
        <w:pStyle w:val="ConsPlusNormal"/>
        <w:ind w:firstLine="709"/>
        <w:jc w:val="both"/>
      </w:pPr>
      <w:r>
        <w:rPr>
          <w:sz w:val="28"/>
          <w:szCs w:val="28"/>
        </w:rPr>
        <w:lastRenderedPageBreak/>
        <w:t>31. Выступающие элементы фасадов (балконы, лоджии, эркеры, карнизы и др.):</w:t>
      </w:r>
    </w:p>
    <w:p w:rsidR="00560CEA" w:rsidRDefault="00560CEA" w:rsidP="00B533C3">
      <w:pPr>
        <w:pStyle w:val="ConsPlusNormal"/>
        <w:ind w:firstLine="709"/>
        <w:jc w:val="both"/>
      </w:pPr>
      <w:r>
        <w:rPr>
          <w:sz w:val="28"/>
          <w:szCs w:val="28"/>
        </w:rPr>
        <w:t>1) не допускается использование материалов и форм, снижающих эстетические и эксплуатационные характеристики элементов до их изменения, а также произвольное застекление и другое переоборудование балконов и лоджий, нарушающие архитектурное решение фасада;</w:t>
      </w:r>
    </w:p>
    <w:p w:rsidR="00560CEA" w:rsidRDefault="00560CEA" w:rsidP="00B533C3">
      <w:pPr>
        <w:pStyle w:val="ConsPlusNormal"/>
        <w:ind w:firstLine="709"/>
        <w:jc w:val="both"/>
      </w:pPr>
      <w:r>
        <w:rPr>
          <w:sz w:val="28"/>
          <w:szCs w:val="28"/>
        </w:rPr>
        <w:t>2) фрагментарная замена сплошного остекления фасада разрешается при сохранении внешнего вида конструкции остекления и цветового решения;</w:t>
      </w:r>
    </w:p>
    <w:p w:rsidR="00560CEA" w:rsidRDefault="00560CEA" w:rsidP="00B533C3">
      <w:pPr>
        <w:pStyle w:val="ConsPlusNormal"/>
        <w:ind w:firstLine="709"/>
        <w:jc w:val="both"/>
      </w:pPr>
      <w:r>
        <w:rPr>
          <w:sz w:val="28"/>
          <w:szCs w:val="28"/>
        </w:rPr>
        <w:t>3) остекление единичных не сгруппированных балконов запрещается.</w:t>
      </w:r>
    </w:p>
    <w:p w:rsidR="00560CEA" w:rsidRDefault="00560CEA" w:rsidP="00B533C3">
      <w:pPr>
        <w:pStyle w:val="ConsPlusNormal"/>
        <w:ind w:firstLine="709"/>
        <w:jc w:val="both"/>
      </w:pPr>
      <w:r>
        <w:rPr>
          <w:sz w:val="28"/>
          <w:szCs w:val="28"/>
        </w:rPr>
        <w:t>32. Окна и витрины:</w:t>
      </w:r>
    </w:p>
    <w:p w:rsidR="00560CEA" w:rsidRDefault="00560CEA" w:rsidP="00B533C3">
      <w:pPr>
        <w:pStyle w:val="ConsPlusNormal"/>
        <w:ind w:firstLine="709"/>
        <w:jc w:val="both"/>
      </w:pPr>
      <w:r>
        <w:rPr>
          <w:sz w:val="28"/>
          <w:szCs w:val="28"/>
        </w:rPr>
        <w:t>1) размещение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560CEA" w:rsidRDefault="00560CEA" w:rsidP="00B533C3">
      <w:pPr>
        <w:pStyle w:val="ConsPlusNormal"/>
        <w:ind w:firstLine="709"/>
        <w:jc w:val="both"/>
      </w:pPr>
      <w:r>
        <w:rPr>
          <w:sz w:val="28"/>
          <w:szCs w:val="28"/>
        </w:rPr>
        <w:t>2) размещение окон на фасаде здания, сооружения разрешается в плоскости фасада, за исключением окон, имеющих техническое назначение (слуховые окна);</w:t>
      </w:r>
    </w:p>
    <w:p w:rsidR="00560CEA" w:rsidRDefault="00560CEA" w:rsidP="00B533C3">
      <w:pPr>
        <w:pStyle w:val="ConsPlusNormal"/>
        <w:ind w:firstLine="709"/>
        <w:jc w:val="both"/>
      </w:pPr>
      <w:r>
        <w:rPr>
          <w:sz w:val="28"/>
          <w:szCs w:val="28"/>
        </w:rPr>
        <w:t>3) не допускается закладывать существующие оконные проемы, это ведет к нарушению композиции фасада;</w:t>
      </w:r>
    </w:p>
    <w:p w:rsidR="00560CEA" w:rsidRDefault="00560CEA" w:rsidP="00B533C3">
      <w:pPr>
        <w:pStyle w:val="ConsPlusNormal"/>
        <w:ind w:firstLine="709"/>
        <w:jc w:val="both"/>
      </w:pPr>
      <w:r>
        <w:rPr>
          <w:sz w:val="28"/>
          <w:szCs w:val="28"/>
        </w:rPr>
        <w:t>4) наружные защитные оконные решетки в пределах одного этажа здания должны быть одинаковы по рисунку, цвету и материалу;</w:t>
      </w:r>
    </w:p>
    <w:p w:rsidR="00560CEA" w:rsidRDefault="00560CEA" w:rsidP="00B533C3">
      <w:pPr>
        <w:pStyle w:val="ConsPlusNormal"/>
        <w:ind w:firstLine="709"/>
        <w:jc w:val="both"/>
      </w:pPr>
      <w:r>
        <w:rPr>
          <w:sz w:val="28"/>
          <w:szCs w:val="28"/>
        </w:rPr>
        <w:t>5) для защиты помещений коммерческих организаций, расположенных в первых этажах зданий, рекомендуется использовать внешние либо внутренние жалюзи с автоматическим подъемом;</w:t>
      </w:r>
    </w:p>
    <w:p w:rsidR="00560CEA" w:rsidRDefault="00560CEA" w:rsidP="00B533C3">
      <w:pPr>
        <w:pStyle w:val="ConsPlusNormal"/>
        <w:ind w:firstLine="709"/>
        <w:jc w:val="both"/>
      </w:pPr>
      <w:r>
        <w:rPr>
          <w:sz w:val="28"/>
          <w:szCs w:val="28"/>
        </w:rPr>
        <w:t>6) размещение витрин на брандмауэрах запрещается;</w:t>
      </w:r>
    </w:p>
    <w:p w:rsidR="00560CEA" w:rsidRDefault="00560CEA" w:rsidP="00B533C3">
      <w:pPr>
        <w:pStyle w:val="ConsPlusNormal"/>
        <w:ind w:firstLine="709"/>
        <w:jc w:val="both"/>
      </w:pPr>
      <w:r>
        <w:rPr>
          <w:sz w:val="28"/>
          <w:szCs w:val="28"/>
        </w:rPr>
        <w:t>7) размещение устройства глухих ограждений витрин запрещено;</w:t>
      </w:r>
    </w:p>
    <w:p w:rsidR="00560CEA" w:rsidRDefault="00560CEA" w:rsidP="00B533C3">
      <w:pPr>
        <w:pStyle w:val="ConsPlusNormal"/>
        <w:ind w:firstLine="709"/>
        <w:jc w:val="both"/>
      </w:pPr>
      <w:r>
        <w:rPr>
          <w:sz w:val="28"/>
          <w:szCs w:val="28"/>
        </w:rPr>
        <w:t>8) закладка окон, витрин разрешается при сохранении ниши в габаритах архитектурного проема с сохранением глубины откосов либо с последующей отделкой участка фасада в соответствии с фасадными решениями;</w:t>
      </w:r>
    </w:p>
    <w:p w:rsidR="00560CEA" w:rsidRDefault="00560CEA" w:rsidP="00B533C3">
      <w:pPr>
        <w:pStyle w:val="ConsPlusNormal"/>
        <w:ind w:firstLine="709"/>
        <w:jc w:val="both"/>
      </w:pPr>
      <w:r>
        <w:rPr>
          <w:sz w:val="28"/>
          <w:szCs w:val="28"/>
        </w:rPr>
        <w:t>9) размещение декоративных ограждений витрин разрешается при высоте нижней границы проема менее 0,8 м от уровня земли.</w:t>
      </w:r>
    </w:p>
    <w:p w:rsidR="00560CEA" w:rsidRDefault="00560CEA" w:rsidP="00B533C3">
      <w:pPr>
        <w:pStyle w:val="ConsPlusNormal"/>
        <w:ind w:firstLine="709"/>
        <w:jc w:val="both"/>
      </w:pPr>
      <w:r>
        <w:rPr>
          <w:sz w:val="28"/>
          <w:szCs w:val="28"/>
        </w:rPr>
        <w:t>33. Организация стока воды с крыш:</w:t>
      </w:r>
    </w:p>
    <w:p w:rsidR="00560CEA" w:rsidRDefault="00560CEA" w:rsidP="00B533C3">
      <w:pPr>
        <w:pStyle w:val="ConsPlusNormal"/>
        <w:ind w:firstLine="709"/>
        <w:jc w:val="both"/>
      </w:pPr>
      <w:r>
        <w:rPr>
          <w:sz w:val="28"/>
          <w:szCs w:val="28"/>
        </w:rPr>
        <w:t>1) желоба, воронки, водостоки должны быть неразрывны и рассчитаны на пропуск собирающихся объемов воды;</w:t>
      </w:r>
    </w:p>
    <w:p w:rsidR="00560CEA" w:rsidRDefault="00560CEA" w:rsidP="00B533C3">
      <w:pPr>
        <w:pStyle w:val="ConsPlusNormal"/>
        <w:ind w:firstLine="709"/>
        <w:jc w:val="both"/>
      </w:pPr>
      <w:r>
        <w:rPr>
          <w:sz w:val="28"/>
          <w:szCs w:val="28"/>
        </w:rPr>
        <w:t>2) водосточные трубы прокладываются вертикально;</w:t>
      </w:r>
    </w:p>
    <w:p w:rsidR="00560CEA" w:rsidRDefault="00560CEA" w:rsidP="00B533C3">
      <w:pPr>
        <w:pStyle w:val="ConsPlusNormal"/>
        <w:ind w:firstLine="709"/>
        <w:jc w:val="both"/>
      </w:pPr>
      <w:r>
        <w:rPr>
          <w:sz w:val="28"/>
          <w:szCs w:val="28"/>
        </w:rPr>
        <w:t>3) водостоки, выходящие на стороны зданий, строений и сооружений с пешеходными зонами, отводятся за пределы пешеходных дорожек;</w:t>
      </w:r>
    </w:p>
    <w:p w:rsidR="00560CEA" w:rsidRDefault="00560CEA" w:rsidP="00B533C3">
      <w:pPr>
        <w:pStyle w:val="ConsPlusNormal"/>
        <w:ind w:firstLine="709"/>
        <w:jc w:val="both"/>
      </w:pPr>
      <w:r>
        <w:rPr>
          <w:sz w:val="28"/>
          <w:szCs w:val="28"/>
        </w:rPr>
        <w:t>4) не допускается стекание воды на пешеходов, тротуары и пешеходные зоны;</w:t>
      </w:r>
    </w:p>
    <w:p w:rsidR="00560CEA" w:rsidRDefault="00560CEA" w:rsidP="00B533C3">
      <w:pPr>
        <w:pStyle w:val="ConsPlusNormal"/>
        <w:ind w:firstLine="709"/>
        <w:jc w:val="both"/>
      </w:pPr>
      <w:r>
        <w:rPr>
          <w:sz w:val="28"/>
          <w:szCs w:val="28"/>
        </w:rPr>
        <w:t>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w:t>
      </w:r>
    </w:p>
    <w:p w:rsidR="00560CEA" w:rsidRDefault="00560CEA" w:rsidP="00B533C3">
      <w:pPr>
        <w:pStyle w:val="ConsPlusNormal"/>
        <w:ind w:firstLine="709"/>
        <w:jc w:val="both"/>
      </w:pPr>
      <w:r>
        <w:rPr>
          <w:sz w:val="28"/>
          <w:szCs w:val="28"/>
        </w:rPr>
        <w:t>6) уклон отмостки рекомендуется принимать в сторону от здания.</w:t>
      </w:r>
    </w:p>
    <w:p w:rsidR="00560CEA" w:rsidRDefault="00560CEA" w:rsidP="00B533C3">
      <w:pPr>
        <w:pStyle w:val="ConsPlusNormal"/>
        <w:ind w:firstLine="709"/>
        <w:jc w:val="both"/>
      </w:pPr>
      <w:r>
        <w:rPr>
          <w:sz w:val="28"/>
          <w:szCs w:val="28"/>
        </w:rPr>
        <w:t>34. При организации стока воды со скатных крыш через водосточные трубы должны соблюдаться следующие требования:</w:t>
      </w:r>
    </w:p>
    <w:p w:rsidR="00560CEA" w:rsidRDefault="00560CEA" w:rsidP="00B533C3">
      <w:pPr>
        <w:pStyle w:val="ConsPlusNormal"/>
        <w:ind w:firstLine="709"/>
        <w:jc w:val="both"/>
      </w:pPr>
      <w:r>
        <w:rPr>
          <w:sz w:val="28"/>
          <w:szCs w:val="28"/>
        </w:rPr>
        <w:lastRenderedPageBreak/>
        <w:t>1) обеспечение герметичности стыковых соединений и требуемой пропускной способности, исходя из расчетных объемов стока воды;</w:t>
      </w:r>
    </w:p>
    <w:p w:rsidR="00560CEA" w:rsidRDefault="00560CEA" w:rsidP="00B533C3">
      <w:pPr>
        <w:pStyle w:val="ConsPlusNormal"/>
        <w:ind w:firstLine="709"/>
        <w:jc w:val="both"/>
      </w:pPr>
      <w:r>
        <w:rPr>
          <w:sz w:val="28"/>
          <w:szCs w:val="28"/>
        </w:rPr>
        <w:t>2) высота свободного падения воды из выходного отверстия трубы не более 200 мм;</w:t>
      </w:r>
    </w:p>
    <w:p w:rsidR="00560CEA" w:rsidRDefault="00560CEA" w:rsidP="00B533C3">
      <w:pPr>
        <w:pStyle w:val="ConsPlusNormal"/>
        <w:ind w:firstLine="709"/>
        <w:jc w:val="both"/>
      </w:pPr>
      <w:r>
        <w:rPr>
          <w:sz w:val="28"/>
          <w:szCs w:val="28"/>
        </w:rPr>
        <w:t>3) 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покрытии;</w:t>
      </w:r>
    </w:p>
    <w:p w:rsidR="00560CEA" w:rsidRDefault="00560CEA" w:rsidP="00B533C3">
      <w:pPr>
        <w:pStyle w:val="ConsPlusNormal"/>
        <w:ind w:firstLine="709"/>
        <w:jc w:val="both"/>
      </w:pPr>
      <w:r>
        <w:rPr>
          <w:sz w:val="28"/>
          <w:szCs w:val="28"/>
        </w:rPr>
        <w:t>4) обеспечение устройства дренажа в местах стока воды из трубы на газон или иные мягкие виды покрытия.</w:t>
      </w:r>
    </w:p>
    <w:p w:rsidR="00560CEA" w:rsidRDefault="00560CEA" w:rsidP="00B533C3">
      <w:pPr>
        <w:pStyle w:val="ConsPlusNormal"/>
        <w:ind w:firstLine="540"/>
        <w:jc w:val="both"/>
        <w:rPr>
          <w:sz w:val="28"/>
          <w:szCs w:val="28"/>
        </w:rPr>
      </w:pPr>
    </w:p>
    <w:p w:rsidR="00560CEA" w:rsidRDefault="00560CEA" w:rsidP="00B533C3">
      <w:pPr>
        <w:pStyle w:val="ConsPlusTitle"/>
        <w:jc w:val="center"/>
      </w:pPr>
      <w:r>
        <w:rPr>
          <w:rFonts w:ascii="Times New Roman" w:hAnsi="Times New Roman" w:cs="Times New Roman"/>
          <w:sz w:val="28"/>
          <w:szCs w:val="28"/>
        </w:rPr>
        <w:t>Требования к содержанию оборудования, размещенного</w:t>
      </w:r>
    </w:p>
    <w:p w:rsidR="00560CEA" w:rsidRDefault="00560CEA" w:rsidP="00B533C3">
      <w:pPr>
        <w:pStyle w:val="ConsPlusTitle"/>
        <w:jc w:val="center"/>
      </w:pPr>
      <w:r>
        <w:rPr>
          <w:rFonts w:ascii="Times New Roman" w:hAnsi="Times New Roman" w:cs="Times New Roman"/>
          <w:sz w:val="28"/>
          <w:szCs w:val="28"/>
        </w:rPr>
        <w:t>на фасадах зданий, строений, сооружений</w:t>
      </w:r>
    </w:p>
    <w:p w:rsidR="00560CEA" w:rsidRDefault="00560CEA" w:rsidP="00B533C3">
      <w:pPr>
        <w:pStyle w:val="ConsPlusNormal"/>
        <w:ind w:firstLine="540"/>
        <w:jc w:val="both"/>
      </w:pPr>
      <w:r>
        <w:rPr>
          <w:sz w:val="28"/>
          <w:szCs w:val="28"/>
        </w:rPr>
        <w:t>35.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rsidR="00560CEA" w:rsidRDefault="00560CEA" w:rsidP="00B533C3">
      <w:pPr>
        <w:pStyle w:val="ConsPlusNormal"/>
        <w:ind w:firstLine="540"/>
        <w:jc w:val="both"/>
      </w:pPr>
      <w:r>
        <w:rPr>
          <w:sz w:val="28"/>
          <w:szCs w:val="28"/>
        </w:rPr>
        <w:t>36.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560CEA" w:rsidRDefault="00560CEA" w:rsidP="00B533C3">
      <w:pPr>
        <w:pStyle w:val="ConsPlusNormal"/>
        <w:ind w:firstLine="540"/>
        <w:jc w:val="both"/>
      </w:pPr>
      <w:r>
        <w:rPr>
          <w:sz w:val="28"/>
          <w:szCs w:val="28"/>
        </w:rPr>
        <w:t>37.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соответствует тону остекления.</w:t>
      </w:r>
    </w:p>
    <w:p w:rsidR="00560CEA" w:rsidRDefault="00560CEA" w:rsidP="00B533C3">
      <w:pPr>
        <w:pStyle w:val="ConsPlusNormal"/>
        <w:ind w:firstLine="540"/>
        <w:jc w:val="both"/>
      </w:pPr>
      <w:r>
        <w:rPr>
          <w:sz w:val="28"/>
          <w:szCs w:val="28"/>
        </w:rPr>
        <w:t>38. Размещение наружных кондиционеров на зданиях, расположенных вдоль магистральных улиц поселения, предусматривается:</w:t>
      </w:r>
    </w:p>
    <w:p w:rsidR="00560CEA" w:rsidRDefault="00560CEA" w:rsidP="00B533C3">
      <w:pPr>
        <w:pStyle w:val="ConsPlusNormal"/>
        <w:ind w:firstLine="540"/>
        <w:jc w:val="both"/>
      </w:pPr>
      <w:r>
        <w:rPr>
          <w:sz w:val="28"/>
          <w:szCs w:val="28"/>
        </w:rPr>
        <w:t>1) на кровле зданий и сооружений (крышные кондиционеры с внутренними воздуховодными каналами);</w:t>
      </w:r>
    </w:p>
    <w:p w:rsidR="00560CEA" w:rsidRDefault="00560CEA" w:rsidP="00B533C3">
      <w:pPr>
        <w:pStyle w:val="ConsPlusNormal"/>
        <w:ind w:firstLine="540"/>
        <w:jc w:val="both"/>
      </w:pPr>
      <w:r>
        <w:rPr>
          <w:sz w:val="28"/>
          <w:szCs w:val="28"/>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60CEA" w:rsidRDefault="00560CEA" w:rsidP="00B533C3">
      <w:pPr>
        <w:pStyle w:val="ConsPlusNormal"/>
        <w:ind w:firstLine="540"/>
        <w:jc w:val="both"/>
      </w:pPr>
      <w:r>
        <w:rPr>
          <w:sz w:val="28"/>
          <w:szCs w:val="28"/>
        </w:rPr>
        <w:t>3) на фасадах, брандмауэрах - упорядоченно, с привязкой к единой системе осей на фасаде;</w:t>
      </w:r>
    </w:p>
    <w:p w:rsidR="00560CEA" w:rsidRDefault="00560CEA" w:rsidP="00B533C3">
      <w:pPr>
        <w:pStyle w:val="ConsPlusNormal"/>
        <w:ind w:firstLine="540"/>
        <w:jc w:val="both"/>
      </w:pPr>
      <w:r>
        <w:rPr>
          <w:sz w:val="28"/>
          <w:szCs w:val="28"/>
        </w:rPr>
        <w:t>4) на лоджиях, в нишах - в наиболее незаметных местах;</w:t>
      </w:r>
    </w:p>
    <w:p w:rsidR="00560CEA" w:rsidRDefault="00560CEA" w:rsidP="00B533C3">
      <w:pPr>
        <w:pStyle w:val="ConsPlusNormal"/>
        <w:ind w:firstLine="540"/>
        <w:jc w:val="both"/>
      </w:pPr>
      <w:r>
        <w:rPr>
          <w:sz w:val="28"/>
          <w:szCs w:val="28"/>
        </w:rPr>
        <w:t>5) в арочном проеме - на высоте не менее 3,0 м от поверхности земли.</w:t>
      </w:r>
    </w:p>
    <w:p w:rsidR="00560CEA" w:rsidRDefault="00560CEA" w:rsidP="00B533C3">
      <w:pPr>
        <w:pStyle w:val="ConsPlusNormal"/>
        <w:ind w:firstLine="540"/>
        <w:jc w:val="both"/>
      </w:pPr>
      <w:r>
        <w:rPr>
          <w:sz w:val="28"/>
          <w:szCs w:val="28"/>
        </w:rPr>
        <w:t>39. Размещение наружных блоков систем кондиционирования и вентиляции не допускается:</w:t>
      </w:r>
    </w:p>
    <w:p w:rsidR="00560CEA" w:rsidRDefault="00560CEA" w:rsidP="00B533C3">
      <w:pPr>
        <w:pStyle w:val="ConsPlusNormal"/>
        <w:ind w:firstLine="540"/>
        <w:jc w:val="both"/>
      </w:pPr>
      <w:r>
        <w:rPr>
          <w:sz w:val="28"/>
          <w:szCs w:val="28"/>
        </w:rPr>
        <w:t>1) над пешеходными тротуарами на высоте менее 3,0 м от поверхности земли;</w:t>
      </w:r>
    </w:p>
    <w:p w:rsidR="00560CEA" w:rsidRDefault="00560CEA" w:rsidP="00B533C3">
      <w:pPr>
        <w:pStyle w:val="ConsPlusNormal"/>
        <w:ind w:firstLine="540"/>
        <w:jc w:val="both"/>
      </w:pPr>
      <w:r>
        <w:rPr>
          <w:sz w:val="28"/>
          <w:szCs w:val="28"/>
        </w:rPr>
        <w:t>2) на открытых переходах наружных воздушных зон незадымляемых лестничных клеток на фасадах, представляющих историко-культурную ценность (по заключению соответствующего органа).</w:t>
      </w:r>
    </w:p>
    <w:p w:rsidR="00560CEA" w:rsidRDefault="00560CEA" w:rsidP="00B533C3">
      <w:pPr>
        <w:pStyle w:val="ConsPlusNormal"/>
        <w:ind w:firstLine="540"/>
        <w:jc w:val="both"/>
      </w:pPr>
      <w:r>
        <w:rPr>
          <w:sz w:val="28"/>
          <w:szCs w:val="28"/>
        </w:rPr>
        <w:t xml:space="preserve">40. Размещение антенн, за исключением случаев, установленных </w:t>
      </w:r>
      <w:r w:rsidRPr="00C42909">
        <w:rPr>
          <w:sz w:val="28"/>
          <w:szCs w:val="28"/>
        </w:rPr>
        <w:t>пунктом 41</w:t>
      </w:r>
      <w:r>
        <w:rPr>
          <w:sz w:val="28"/>
          <w:szCs w:val="28"/>
        </w:rPr>
        <w:t>, осуществляется:</w:t>
      </w:r>
    </w:p>
    <w:p w:rsidR="00560CEA" w:rsidRDefault="00560CEA" w:rsidP="00B533C3">
      <w:pPr>
        <w:pStyle w:val="ConsPlusNormal"/>
        <w:ind w:firstLine="540"/>
        <w:jc w:val="both"/>
      </w:pPr>
      <w:r>
        <w:rPr>
          <w:sz w:val="28"/>
          <w:szCs w:val="28"/>
        </w:rPr>
        <w:lastRenderedPageBreak/>
        <w:t>1) на кровлях зданий, строений и сооружений компактными упорядоченными группами, с использованием единой несущей основы (при необходимости - с устройством ограждения);</w:t>
      </w:r>
    </w:p>
    <w:p w:rsidR="00560CEA" w:rsidRDefault="00560CEA" w:rsidP="00B533C3">
      <w:pPr>
        <w:pStyle w:val="ConsPlusNormal"/>
        <w:ind w:firstLine="540"/>
        <w:jc w:val="both"/>
      </w:pPr>
      <w:r>
        <w:rPr>
          <w:sz w:val="28"/>
          <w:szCs w:val="28"/>
        </w:rPr>
        <w:t>2) на дворовых фасадах, глухих стенах, брандмауэрах, не просматривающихся с улицы;</w:t>
      </w:r>
    </w:p>
    <w:p w:rsidR="00560CEA" w:rsidRDefault="00560CEA" w:rsidP="00B533C3">
      <w:pPr>
        <w:pStyle w:val="ConsPlusNormal"/>
        <w:ind w:firstLine="540"/>
        <w:jc w:val="both"/>
      </w:pPr>
      <w:r>
        <w:rPr>
          <w:sz w:val="28"/>
          <w:szCs w:val="28"/>
        </w:rPr>
        <w:t>3) на дворовых фасадах - в простенках между окнами на пересечении вертикальной оси простенка и оси, соответствующей верхней границе;</w:t>
      </w:r>
    </w:p>
    <w:p w:rsidR="00560CEA" w:rsidRDefault="00560CEA" w:rsidP="00B533C3">
      <w:pPr>
        <w:pStyle w:val="ConsPlusNormal"/>
        <w:ind w:firstLine="540"/>
        <w:jc w:val="both"/>
      </w:pPr>
      <w:r>
        <w:rPr>
          <w:sz w:val="28"/>
          <w:szCs w:val="28"/>
        </w:rPr>
        <w:t>4) на зданиях малоэтажной застройки - в наиболее незаметных местах, без ущерба объемным и силуэтным характеристикам зданий и сооружений.</w:t>
      </w:r>
    </w:p>
    <w:p w:rsidR="00560CEA" w:rsidRDefault="00560CEA" w:rsidP="00B533C3">
      <w:pPr>
        <w:pStyle w:val="ConsPlusNormal"/>
        <w:ind w:firstLine="540"/>
        <w:jc w:val="both"/>
      </w:pPr>
      <w:bookmarkStart w:id="3" w:name="Par293"/>
      <w:bookmarkEnd w:id="3"/>
      <w:r>
        <w:rPr>
          <w:sz w:val="28"/>
          <w:szCs w:val="28"/>
        </w:rPr>
        <w:t>41. Размещение антенн на фасадах, если иное не предусмотрено действующим законодательством, не допускается в следующих случаях:</w:t>
      </w:r>
    </w:p>
    <w:p w:rsidR="00560CEA" w:rsidRDefault="00560CEA" w:rsidP="00B533C3">
      <w:pPr>
        <w:pStyle w:val="ConsPlusNormal"/>
        <w:ind w:firstLine="540"/>
        <w:jc w:val="both"/>
      </w:pPr>
      <w:r>
        <w:rPr>
          <w:sz w:val="28"/>
          <w:szCs w:val="28"/>
        </w:rPr>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60CEA" w:rsidRDefault="00560CEA" w:rsidP="00B533C3">
      <w:pPr>
        <w:pStyle w:val="ConsPlusNormal"/>
        <w:ind w:firstLine="540"/>
        <w:jc w:val="both"/>
      </w:pPr>
      <w:r>
        <w:rPr>
          <w:sz w:val="28"/>
          <w:szCs w:val="28"/>
        </w:rPr>
        <w:t>2) на угловой части фасада зданий, строений и сооружений;</w:t>
      </w:r>
    </w:p>
    <w:p w:rsidR="00560CEA" w:rsidRDefault="00560CEA" w:rsidP="00B533C3">
      <w:pPr>
        <w:pStyle w:val="ConsPlusNormal"/>
        <w:ind w:firstLine="540"/>
        <w:jc w:val="both"/>
      </w:pPr>
      <w:r>
        <w:rPr>
          <w:sz w:val="28"/>
          <w:szCs w:val="28"/>
        </w:rPr>
        <w:t>3) на внешней стороне ограждений балконов, лоджий.</w:t>
      </w:r>
    </w:p>
    <w:p w:rsidR="00560CEA" w:rsidRDefault="00560CEA" w:rsidP="00B533C3">
      <w:pPr>
        <w:pStyle w:val="ConsPlusNormal"/>
        <w:ind w:firstLine="540"/>
        <w:jc w:val="both"/>
      </w:pPr>
      <w:r>
        <w:rPr>
          <w:sz w:val="28"/>
          <w:szCs w:val="28"/>
        </w:rPr>
        <w:t>42. При прокладке проводных линий связи не допускается использовать для крепления кабеля связи:</w:t>
      </w:r>
    </w:p>
    <w:p w:rsidR="00560CEA" w:rsidRDefault="00560CEA" w:rsidP="00B533C3">
      <w:pPr>
        <w:pStyle w:val="ConsPlusNormal"/>
        <w:ind w:firstLine="540"/>
        <w:jc w:val="both"/>
      </w:pPr>
      <w:r>
        <w:rPr>
          <w:sz w:val="28"/>
          <w:szCs w:val="28"/>
        </w:rPr>
        <w:t>1)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560CEA" w:rsidRDefault="00560CEA" w:rsidP="00B533C3">
      <w:pPr>
        <w:pStyle w:val="ConsPlusNormal"/>
        <w:ind w:firstLine="540"/>
        <w:jc w:val="both"/>
      </w:pPr>
      <w:r>
        <w:rPr>
          <w:sz w:val="28"/>
          <w:szCs w:val="28"/>
        </w:rPr>
        <w:t>2)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560CEA" w:rsidRDefault="00560CEA" w:rsidP="00B533C3">
      <w:pPr>
        <w:pStyle w:val="ConsPlusNormal"/>
        <w:ind w:firstLine="540"/>
        <w:jc w:val="both"/>
      </w:pPr>
      <w:r>
        <w:rPr>
          <w:sz w:val="28"/>
          <w:szCs w:val="28"/>
        </w:rPr>
        <w:t>43. 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w:t>
      </w:r>
    </w:p>
    <w:p w:rsidR="00560CEA" w:rsidRDefault="00560CEA" w:rsidP="00B533C3">
      <w:pPr>
        <w:pStyle w:val="ConsPlusNormal"/>
        <w:ind w:firstLine="540"/>
        <w:jc w:val="both"/>
      </w:pPr>
      <w:r>
        <w:rPr>
          <w:sz w:val="28"/>
          <w:szCs w:val="28"/>
        </w:rPr>
        <w:t>44. 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rsidR="00560CEA" w:rsidRDefault="00560CEA" w:rsidP="00B533C3">
      <w:pPr>
        <w:pStyle w:val="ConsPlusNormal"/>
        <w:ind w:firstLine="540"/>
        <w:jc w:val="both"/>
      </w:pPr>
      <w:r>
        <w:rPr>
          <w:sz w:val="28"/>
          <w:szCs w:val="28"/>
        </w:rPr>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w:t>
      </w:r>
    </w:p>
    <w:p w:rsidR="00560CEA" w:rsidRDefault="00560CEA" w:rsidP="00B533C3">
      <w:pPr>
        <w:pStyle w:val="ConsPlusNormal"/>
        <w:ind w:firstLine="540"/>
        <w:jc w:val="both"/>
      </w:pPr>
      <w:r>
        <w:rPr>
          <w:sz w:val="28"/>
          <w:szCs w:val="28"/>
        </w:rPr>
        <w:t>46. Размещение банкоматов на фасадах зданий допускается:</w:t>
      </w:r>
    </w:p>
    <w:p w:rsidR="00560CEA" w:rsidRDefault="00560CEA" w:rsidP="00B533C3">
      <w:pPr>
        <w:pStyle w:val="ConsPlusNormal"/>
        <w:ind w:firstLine="540"/>
        <w:jc w:val="both"/>
      </w:pPr>
      <w:r>
        <w:rPr>
          <w:sz w:val="28"/>
          <w:szCs w:val="28"/>
        </w:rPr>
        <w:t>1) встроенный в объеме витрины при условии сохранения единой плоскости;</w:t>
      </w:r>
    </w:p>
    <w:p w:rsidR="00560CEA" w:rsidRDefault="00560CEA" w:rsidP="00B533C3">
      <w:pPr>
        <w:pStyle w:val="ConsPlusNormal"/>
        <w:ind w:firstLine="540"/>
        <w:jc w:val="both"/>
      </w:pPr>
      <w:r>
        <w:rPr>
          <w:sz w:val="28"/>
          <w:szCs w:val="28"/>
        </w:rPr>
        <w:t xml:space="preserve">2) встроенный в нише или дверном проеме при условии, что он не </w:t>
      </w:r>
      <w:r>
        <w:rPr>
          <w:sz w:val="28"/>
          <w:szCs w:val="28"/>
        </w:rPr>
        <w:lastRenderedPageBreak/>
        <w:t>используется в качестве входа, с сохранением архитектурного решения фасада, габаритов проема.</w:t>
      </w:r>
    </w:p>
    <w:p w:rsidR="00560CEA" w:rsidRDefault="00560CEA" w:rsidP="00B533C3">
      <w:pPr>
        <w:pStyle w:val="ConsPlusNormal"/>
        <w:jc w:val="center"/>
        <w:rPr>
          <w:sz w:val="28"/>
          <w:szCs w:val="28"/>
        </w:rPr>
      </w:pPr>
    </w:p>
    <w:p w:rsidR="00560CEA" w:rsidRDefault="00560CEA" w:rsidP="00B533C3">
      <w:pPr>
        <w:pStyle w:val="ConsPlusTitle"/>
        <w:jc w:val="center"/>
      </w:pPr>
      <w:bookmarkStart w:id="4" w:name="Par307"/>
      <w:bookmarkEnd w:id="4"/>
      <w:r>
        <w:rPr>
          <w:rFonts w:ascii="Times New Roman" w:hAnsi="Times New Roman" w:cs="Times New Roman"/>
          <w:sz w:val="28"/>
          <w:szCs w:val="28"/>
        </w:rPr>
        <w:t>V. Проектирование, размещение, содержание и восстановление</w:t>
      </w:r>
    </w:p>
    <w:p w:rsidR="00560CEA" w:rsidRDefault="00560CEA" w:rsidP="00B533C3">
      <w:pPr>
        <w:pStyle w:val="ConsPlusTitle"/>
        <w:jc w:val="center"/>
      </w:pPr>
      <w:r>
        <w:rPr>
          <w:rFonts w:ascii="Times New Roman" w:hAnsi="Times New Roman" w:cs="Times New Roman"/>
          <w:sz w:val="28"/>
          <w:szCs w:val="28"/>
        </w:rPr>
        <w:t>элементов благоустройства, в том числе после</w:t>
      </w:r>
    </w:p>
    <w:p w:rsidR="00560CEA" w:rsidRDefault="00560CEA" w:rsidP="00B533C3">
      <w:pPr>
        <w:pStyle w:val="ConsPlusTitle"/>
        <w:jc w:val="center"/>
      </w:pPr>
      <w:r>
        <w:rPr>
          <w:rFonts w:ascii="Times New Roman" w:hAnsi="Times New Roman" w:cs="Times New Roman"/>
          <w:sz w:val="28"/>
          <w:szCs w:val="28"/>
        </w:rPr>
        <w:t>проведения земляных работ</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Общие требования</w:t>
      </w:r>
    </w:p>
    <w:p w:rsidR="00560CEA" w:rsidRDefault="00560CEA" w:rsidP="00B533C3">
      <w:pPr>
        <w:pStyle w:val="ConsPlusNormal"/>
        <w:ind w:firstLine="709"/>
        <w:jc w:val="both"/>
      </w:pPr>
      <w:r>
        <w:rPr>
          <w:sz w:val="28"/>
          <w:szCs w:val="28"/>
        </w:rPr>
        <w:t>47. Проектирование, содержание и восстановление элементов благоустройства обеспечиваются субъектами благоустройства:</w:t>
      </w:r>
    </w:p>
    <w:p w:rsidR="00560CEA" w:rsidRDefault="00560CEA" w:rsidP="00B533C3">
      <w:pPr>
        <w:pStyle w:val="ConsPlusNormal"/>
        <w:ind w:firstLine="709"/>
        <w:jc w:val="both"/>
      </w:pPr>
      <w:r>
        <w:rPr>
          <w:sz w:val="28"/>
          <w:szCs w:val="28"/>
        </w:rPr>
        <w:t xml:space="preserve">1) администрацией </w:t>
      </w:r>
      <w:r w:rsidR="006B6617">
        <w:rPr>
          <w:sz w:val="28"/>
          <w:szCs w:val="28"/>
        </w:rPr>
        <w:t>Луговского</w:t>
      </w:r>
      <w:r>
        <w:rPr>
          <w:sz w:val="28"/>
          <w:szCs w:val="28"/>
        </w:rPr>
        <w:t xml:space="preserve"> сельского поселения посредством привлеченных иных лиц на основании договора или муниципального задания;</w:t>
      </w:r>
    </w:p>
    <w:p w:rsidR="00560CEA" w:rsidRDefault="00560CEA" w:rsidP="00B533C3">
      <w:pPr>
        <w:pStyle w:val="ConsPlusNormal"/>
        <w:ind w:firstLine="709"/>
        <w:jc w:val="both"/>
      </w:pPr>
      <w:r>
        <w:rPr>
          <w:sz w:val="28"/>
          <w:szCs w:val="28"/>
        </w:rPr>
        <w:t>2) 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
    <w:p w:rsidR="00560CEA" w:rsidRDefault="00560CEA" w:rsidP="00B533C3">
      <w:pPr>
        <w:pStyle w:val="ConsPlusNormal"/>
        <w:ind w:firstLine="709"/>
        <w:jc w:val="both"/>
      </w:pPr>
      <w:r>
        <w:rPr>
          <w:sz w:val="28"/>
          <w:szCs w:val="28"/>
        </w:rPr>
        <w:t xml:space="preserve">48. Размещение элементов благоустройства на территории поселения осуществляется на основании эскизного проекта благоустройства, согласованного </w:t>
      </w:r>
      <w:r w:rsidRPr="00BF545E">
        <w:rPr>
          <w:sz w:val="28"/>
          <w:szCs w:val="28"/>
        </w:rPr>
        <w:t>с главным архитектором Администрации Кинешемского муниципального района, за исключением</w:t>
      </w:r>
      <w:r>
        <w:rPr>
          <w:sz w:val="28"/>
          <w:szCs w:val="28"/>
        </w:rPr>
        <w:t xml:space="preserve"> размещения элементов благоустройства, являющихся составной частью проектов комплексного благоустройства территории.</w:t>
      </w:r>
    </w:p>
    <w:p w:rsidR="00560CEA" w:rsidRDefault="00560CEA" w:rsidP="00B533C3">
      <w:pPr>
        <w:pStyle w:val="ConsPlusNormal"/>
        <w:ind w:firstLine="709"/>
        <w:jc w:val="both"/>
      </w:pPr>
      <w:r>
        <w:rPr>
          <w:sz w:val="28"/>
          <w:szCs w:val="28"/>
        </w:rPr>
        <w:t>Условия размещения элементов благоустройства согласовываются:</w:t>
      </w:r>
    </w:p>
    <w:p w:rsidR="00560CEA" w:rsidRDefault="00560CEA" w:rsidP="00B533C3">
      <w:pPr>
        <w:pStyle w:val="ConsPlusNormal"/>
        <w:ind w:firstLine="709"/>
        <w:jc w:val="both"/>
      </w:pPr>
      <w:r>
        <w:rPr>
          <w:sz w:val="28"/>
          <w:szCs w:val="28"/>
        </w:rPr>
        <w:t>- с исполнительным органом государственной власти Ивановской области в области сохранения, использования, популяризации и государственной охраны объектов культурного наследия при размещении в границах зон охраны объектов культурного наследия, установленных в соответствии с законодательством РСФСР и законодательством Российской Федерации, в границах территории объекта культурного наследия федерального, регионального значения, выявленного объекта культурного наследия;</w:t>
      </w:r>
    </w:p>
    <w:p w:rsidR="00560CEA" w:rsidRDefault="00560CEA" w:rsidP="00B533C3">
      <w:pPr>
        <w:pStyle w:val="ConsPlusNormal"/>
        <w:ind w:firstLine="709"/>
        <w:jc w:val="both"/>
      </w:pPr>
      <w:r>
        <w:rPr>
          <w:sz w:val="28"/>
          <w:szCs w:val="28"/>
        </w:rPr>
        <w:t>- с отделом культуры, молодежной политики и спорта Кинешемского муниципального района при размещении в границах территории объекта культурного наследия местного (муниципального) значения.</w:t>
      </w:r>
    </w:p>
    <w:p w:rsidR="00560CEA" w:rsidRDefault="00560CEA" w:rsidP="00B533C3">
      <w:pPr>
        <w:pStyle w:val="ConsPlusNormal"/>
        <w:ind w:firstLine="709"/>
        <w:jc w:val="both"/>
      </w:pPr>
      <w:r>
        <w:rPr>
          <w:sz w:val="28"/>
          <w:szCs w:val="28"/>
        </w:rPr>
        <w:t>При размещении элементов благоустройства должны быть обеспечены следующие условия:</w:t>
      </w:r>
    </w:p>
    <w:p w:rsidR="00560CEA" w:rsidRDefault="00560CEA" w:rsidP="00B533C3">
      <w:pPr>
        <w:pStyle w:val="ConsPlusNormal"/>
        <w:ind w:firstLine="709"/>
        <w:jc w:val="both"/>
      </w:pPr>
      <w:r>
        <w:rPr>
          <w:sz w:val="28"/>
          <w:szCs w:val="28"/>
        </w:rPr>
        <w:t>1) открытость и доступность территорий общего пользования, в том числе отсутствие глухих ограждений;</w:t>
      </w:r>
    </w:p>
    <w:p w:rsidR="00560CEA" w:rsidRDefault="00560CEA" w:rsidP="00B533C3">
      <w:pPr>
        <w:pStyle w:val="ConsPlusNormal"/>
        <w:ind w:firstLine="709"/>
        <w:jc w:val="both"/>
      </w:pPr>
      <w:r>
        <w:rPr>
          <w:sz w:val="28"/>
          <w:szCs w:val="28"/>
        </w:rPr>
        <w:t>2) беспрепятственное передвижение населения поселения (включая маломобильные группы населения, в том числе инвалидов).</w:t>
      </w:r>
    </w:p>
    <w:p w:rsidR="00560CEA" w:rsidRDefault="00560CEA" w:rsidP="00B533C3">
      <w:pPr>
        <w:pStyle w:val="ConsPlusNormal"/>
        <w:ind w:firstLine="709"/>
        <w:jc w:val="both"/>
      </w:pPr>
      <w:r>
        <w:rPr>
          <w:sz w:val="28"/>
          <w:szCs w:val="28"/>
        </w:rPr>
        <w:t xml:space="preserve">49. Под проектом комплексного благоустройства территории понимается пакет документации, основанной на стратегии развития муниципального образования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w:t>
      </w:r>
      <w:r>
        <w:rPr>
          <w:sz w:val="28"/>
          <w:szCs w:val="28"/>
        </w:rPr>
        <w:lastRenderedPageBreak/>
        <w:t>документации может быть различным в зависимости от того, к какому объекту благоустройства он относится.</w:t>
      </w:r>
    </w:p>
    <w:p w:rsidR="00560CEA" w:rsidRDefault="00560CEA" w:rsidP="00B533C3">
      <w:pPr>
        <w:pStyle w:val="ConsPlusNormal"/>
        <w:ind w:firstLine="709"/>
        <w:jc w:val="both"/>
      </w:pPr>
      <w:r>
        <w:rPr>
          <w:sz w:val="28"/>
          <w:szCs w:val="28"/>
        </w:rPr>
        <w:t>50. Запрещается перемещать, демонтировать (за исключением необходимости проведения ремонтных работ, организации хранения), а также 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настоящими Правилами.</w:t>
      </w:r>
    </w:p>
    <w:p w:rsidR="00560CEA" w:rsidRDefault="00560CEA" w:rsidP="00B533C3">
      <w:pPr>
        <w:pStyle w:val="ConsPlusNormal"/>
        <w:ind w:firstLine="709"/>
        <w:jc w:val="both"/>
      </w:pPr>
      <w:r>
        <w:rPr>
          <w:sz w:val="28"/>
          <w:szCs w:val="28"/>
        </w:rPr>
        <w:t>51. Физические и юридические лица в силу закона, договора, муниципального задания, принявшие на себя обязательства содержать элементы благоустройства, обязаны надлежаще содержать элементы благоустройства: очищать от листвы, порубочных остатков деревьев, снега, наледи, обледенения, грязи, надписей и объявлений; восстанавливать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настоящими Правилами.</w:t>
      </w:r>
    </w:p>
    <w:p w:rsidR="00560CEA" w:rsidRDefault="00560CEA" w:rsidP="00B533C3">
      <w:pPr>
        <w:pStyle w:val="ConsPlusNormal"/>
        <w:ind w:firstLine="709"/>
        <w:jc w:val="both"/>
      </w:pPr>
      <w:r>
        <w:rPr>
          <w:sz w:val="28"/>
          <w:szCs w:val="28"/>
        </w:rPr>
        <w:t>52.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настоящими Правилами, а в случае его повреждения - незамедлительно принять меры по обеспечению мер безопасности.</w:t>
      </w:r>
    </w:p>
    <w:p w:rsidR="00560CEA" w:rsidRDefault="00560CEA" w:rsidP="00B533C3">
      <w:pPr>
        <w:pStyle w:val="ConsPlusNormal"/>
        <w:ind w:firstLine="540"/>
        <w:jc w:val="both"/>
        <w:rPr>
          <w:sz w:val="28"/>
          <w:szCs w:val="28"/>
        </w:rPr>
      </w:pPr>
    </w:p>
    <w:p w:rsidR="00560CEA" w:rsidRDefault="00560CEA" w:rsidP="00B533C3">
      <w:pPr>
        <w:pStyle w:val="ConsPlusTitle"/>
        <w:jc w:val="center"/>
      </w:pPr>
      <w:r>
        <w:rPr>
          <w:rFonts w:ascii="Times New Roman" w:hAnsi="Times New Roman" w:cs="Times New Roman"/>
          <w:sz w:val="28"/>
          <w:szCs w:val="28"/>
        </w:rPr>
        <w:t>Ограждения (ограды)</w:t>
      </w:r>
    </w:p>
    <w:p w:rsidR="00560CEA" w:rsidRDefault="00560CEA" w:rsidP="00B533C3">
      <w:pPr>
        <w:pStyle w:val="ConsPlusNormal"/>
        <w:ind w:firstLine="709"/>
        <w:jc w:val="both"/>
      </w:pPr>
      <w:r>
        <w:rPr>
          <w:sz w:val="28"/>
          <w:szCs w:val="28"/>
        </w:rPr>
        <w:t>53. Ограждения (ограды) могут включать ограждающие элементы и ограждающие устройства, служащие для ограничения пешеходного или автомобильного движения на определенной территории (механические барьеры, мобильные (временные), постоянные).</w:t>
      </w:r>
    </w:p>
    <w:p w:rsidR="00560CEA" w:rsidRDefault="00560CEA" w:rsidP="00B533C3">
      <w:pPr>
        <w:pStyle w:val="ConsPlusNormal"/>
        <w:ind w:firstLine="709"/>
        <w:jc w:val="both"/>
      </w:pPr>
      <w:r>
        <w:rPr>
          <w:sz w:val="28"/>
          <w:szCs w:val="28"/>
        </w:rPr>
        <w:t>54. Ограждения на территории поселения должны соответствовать действующим техническим регламентам и иным нормативно-техническим документам, настоящим Правилам.</w:t>
      </w:r>
    </w:p>
    <w:p w:rsidR="00560CEA" w:rsidRDefault="00560CEA" w:rsidP="00B533C3">
      <w:pPr>
        <w:pStyle w:val="ConsPlusNormal"/>
        <w:ind w:firstLine="709"/>
        <w:jc w:val="both"/>
      </w:pPr>
      <w:r>
        <w:rPr>
          <w:sz w:val="28"/>
          <w:szCs w:val="28"/>
        </w:rPr>
        <w:t>55.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- 1 - 1,7 м, высокие - 1,8 - 2,0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60CEA" w:rsidRDefault="00560CEA" w:rsidP="00B533C3">
      <w:pPr>
        <w:pStyle w:val="ConsPlusNormal"/>
        <w:ind w:firstLine="709"/>
        <w:jc w:val="both"/>
      </w:pPr>
      <w:r>
        <w:rPr>
          <w:sz w:val="28"/>
          <w:szCs w:val="28"/>
        </w:rPr>
        <w:t>56. На территории поселения подлежат использованию следующие типы ограждений:</w:t>
      </w:r>
    </w:p>
    <w:p w:rsidR="00560CEA" w:rsidRDefault="00560CEA" w:rsidP="00B533C3">
      <w:pPr>
        <w:pStyle w:val="ConsPlusNormal"/>
        <w:ind w:firstLine="709"/>
        <w:jc w:val="both"/>
      </w:pPr>
      <w:r>
        <w:rPr>
          <w:sz w:val="28"/>
          <w:szCs w:val="28"/>
        </w:rPr>
        <w:t xml:space="preserve">1) прозрачное ограждение - ограды, не препятствующие </w:t>
      </w:r>
      <w:r>
        <w:rPr>
          <w:sz w:val="28"/>
          <w:szCs w:val="28"/>
        </w:rPr>
        <w:lastRenderedPageBreak/>
        <w:t>(препятствующие в незначительной степени) просматриваемости объектов, расположенных за ними, выполненные из металла (методом сварки, литья, ковки), дерева, иных материалов в виде решеток, сеток, 3D-панелей.</w:t>
      </w:r>
    </w:p>
    <w:p w:rsidR="00560CEA" w:rsidRDefault="00560CEA" w:rsidP="00B533C3">
      <w:pPr>
        <w:pStyle w:val="ConsPlusNormal"/>
        <w:ind w:firstLine="709"/>
        <w:jc w:val="both"/>
      </w:pPr>
      <w:r>
        <w:rPr>
          <w:sz w:val="28"/>
          <w:szCs w:val="28"/>
        </w:rPr>
        <w:t>Применяется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 придомовых территорий многоквартирных и индивидуальных жилых домов, части территории предприятий, выходящие на улицы, магистрали и дороги общего пользования, оказывающие непосредственное влияние на архитектурный облик прилегающей территории;</w:t>
      </w:r>
    </w:p>
    <w:p w:rsidR="00560CEA" w:rsidRDefault="00560CEA" w:rsidP="00B533C3">
      <w:pPr>
        <w:pStyle w:val="ConsPlusNormal"/>
        <w:ind w:firstLine="709"/>
        <w:jc w:val="both"/>
      </w:pPr>
      <w:r>
        <w:rPr>
          <w:sz w:val="28"/>
          <w:szCs w:val="28"/>
        </w:rPr>
        <w:t>2) глухое ограждение - ограды, исключающие просматриваемость объектов, расположенных за ними, выполненные из листовых материалов (металл, дерево, пластик), бетонных плит, звукопоглощающих панелей, кирпичей, блоков.</w:t>
      </w:r>
    </w:p>
    <w:p w:rsidR="00560CEA" w:rsidRDefault="00560CEA" w:rsidP="00B533C3">
      <w:pPr>
        <w:pStyle w:val="ConsPlusNormal"/>
        <w:ind w:firstLine="709"/>
        <w:jc w:val="both"/>
      </w:pPr>
      <w:r>
        <w:rPr>
          <w:sz w:val="28"/>
          <w:szCs w:val="28"/>
        </w:rPr>
        <w:t>Применяется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между участками соседних домовладений, части территорий предприятий, не имеющей выхода к улицам, магистралям и дорогам общего пользования, не оказывающих непосредственное влияние на архитектурный облик прилегающей территории;</w:t>
      </w:r>
    </w:p>
    <w:p w:rsidR="00560CEA" w:rsidRDefault="00560CEA" w:rsidP="00B533C3">
      <w:pPr>
        <w:pStyle w:val="ConsPlusNormal"/>
        <w:ind w:firstLine="709"/>
        <w:jc w:val="both"/>
      </w:pPr>
      <w:r>
        <w:rPr>
          <w:sz w:val="28"/>
          <w:szCs w:val="28"/>
        </w:rPr>
        <w:t>3) комбинированное ограждение - ограды на цоколе, прозрачные ограды с элементами вертикального озеленения, живые изгороди, штакетник металлический и (или) деревянный.</w:t>
      </w:r>
    </w:p>
    <w:p w:rsidR="00560CEA" w:rsidRDefault="00560CEA" w:rsidP="00B533C3">
      <w:pPr>
        <w:pStyle w:val="ConsPlusNormal"/>
        <w:ind w:firstLine="709"/>
        <w:jc w:val="both"/>
      </w:pPr>
      <w:r>
        <w:rPr>
          <w:sz w:val="28"/>
          <w:szCs w:val="28"/>
        </w:rPr>
        <w:t>Применяется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560CEA" w:rsidRDefault="00560CEA" w:rsidP="00B533C3">
      <w:pPr>
        <w:pStyle w:val="ConsPlusNormal"/>
        <w:ind w:firstLine="709"/>
        <w:jc w:val="both"/>
      </w:pPr>
      <w:r>
        <w:rPr>
          <w:sz w:val="28"/>
          <w:szCs w:val="28"/>
        </w:rPr>
        <w:t xml:space="preserve">4) живая изгородь </w:t>
      </w:r>
      <w:r w:rsidR="006E5D30">
        <w:rPr>
          <w:sz w:val="28"/>
          <w:szCs w:val="28"/>
        </w:rPr>
        <w:t>–</w:t>
      </w:r>
      <w:r>
        <w:rPr>
          <w:sz w:val="28"/>
          <w:szCs w:val="28"/>
        </w:rPr>
        <w:t xml:space="preserve"> свободно</w:t>
      </w:r>
      <w:r w:rsidR="006E5D30">
        <w:rPr>
          <w:sz w:val="28"/>
          <w:szCs w:val="28"/>
        </w:rPr>
        <w:t xml:space="preserve"> </w:t>
      </w:r>
      <w:r>
        <w:rPr>
          <w:sz w:val="28"/>
          <w:szCs w:val="28"/>
        </w:rPr>
        <w:t>растущие или формованные кустарники, реже деревья, высаженные в один ряд или более, выполняющие декоративную, ограждающую или маскировочную функцию.</w:t>
      </w:r>
    </w:p>
    <w:p w:rsidR="00560CEA" w:rsidRDefault="00560CEA" w:rsidP="00B533C3">
      <w:pPr>
        <w:pStyle w:val="ConsPlusNormal"/>
        <w:ind w:firstLine="709"/>
        <w:jc w:val="both"/>
      </w:pPr>
      <w:r>
        <w:rPr>
          <w:sz w:val="28"/>
          <w:szCs w:val="28"/>
        </w:rPr>
        <w:t>Выбор пород кустарников и деревьев для живых изгородей следует производить с учетом местных почвенно-климатических условий. Не допускается использовать «сорные породы».</w:t>
      </w:r>
    </w:p>
    <w:p w:rsidR="00560CEA" w:rsidRDefault="00560CEA" w:rsidP="00B533C3">
      <w:pPr>
        <w:pStyle w:val="ConsPlusNormal"/>
        <w:ind w:firstLine="709"/>
        <w:jc w:val="both"/>
      </w:pPr>
      <w:r>
        <w:rPr>
          <w:sz w:val="28"/>
          <w:szCs w:val="28"/>
        </w:rPr>
        <w:t>Применяется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560CEA" w:rsidRDefault="00560CEA" w:rsidP="00B533C3">
      <w:pPr>
        <w:pStyle w:val="ConsPlusNormal"/>
        <w:ind w:firstLine="709"/>
        <w:jc w:val="both"/>
      </w:pPr>
      <w:r>
        <w:rPr>
          <w:sz w:val="28"/>
          <w:szCs w:val="28"/>
        </w:rPr>
        <w:t>5) защитные - инженерные средства физической защиты, предназначенные для исключения случайного прохода людей, животных, въезда транспорта, препятствующие проникновению нарушителя на территорию охраняемого объекта.</w:t>
      </w:r>
    </w:p>
    <w:p w:rsidR="00560CEA" w:rsidRDefault="00560CEA" w:rsidP="00B533C3">
      <w:pPr>
        <w:pStyle w:val="ConsPlusNormal"/>
        <w:ind w:firstLine="709"/>
        <w:jc w:val="both"/>
      </w:pPr>
      <w:r>
        <w:rPr>
          <w:sz w:val="28"/>
          <w:szCs w:val="28"/>
        </w:rPr>
        <w:t>57. Ограждение на территориях индивидуальной жилой застройки осуществляется в соответствии со следующими требованиями:</w:t>
      </w:r>
    </w:p>
    <w:p w:rsidR="00560CEA" w:rsidRDefault="00560CEA" w:rsidP="00B533C3">
      <w:pPr>
        <w:pStyle w:val="ConsPlusNormal"/>
        <w:ind w:firstLine="709"/>
        <w:jc w:val="both"/>
      </w:pPr>
      <w:r>
        <w:rPr>
          <w:sz w:val="28"/>
          <w:szCs w:val="28"/>
        </w:rPr>
        <w:lastRenderedPageBreak/>
        <w:t>1) по границе с соседними земельными участками ограждения глухие или с просветами, по согласованию с владельцами соседнего участка, высотой до 2,0 метра и не выше ограждения по фасадной части;</w:t>
      </w:r>
    </w:p>
    <w:p w:rsidR="00560CEA" w:rsidRDefault="00560CEA" w:rsidP="00B533C3">
      <w:pPr>
        <w:pStyle w:val="ConsPlusNormal"/>
        <w:ind w:firstLine="709"/>
        <w:jc w:val="both"/>
      </w:pPr>
      <w:r>
        <w:rPr>
          <w:sz w:val="28"/>
          <w:szCs w:val="28"/>
        </w:rPr>
        <w:t>2) владелец участка устанавливает ограждение поровну с соседями, при этом с какой стороны устанавливаются столбы ограждения определяется по взаимной договоренности с соседями;</w:t>
      </w:r>
    </w:p>
    <w:p w:rsidR="00560CEA" w:rsidRDefault="00560CEA" w:rsidP="00B533C3">
      <w:pPr>
        <w:pStyle w:val="ConsPlusNormal"/>
        <w:ind w:firstLine="709"/>
        <w:jc w:val="both"/>
      </w:pPr>
      <w:r>
        <w:rPr>
          <w:sz w:val="28"/>
          <w:szCs w:val="28"/>
        </w:rPr>
        <w:t>3)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ограждений высотой до 2 м или живой изгороди при определении внутренних границ пользования;</w:t>
      </w:r>
    </w:p>
    <w:p w:rsidR="00560CEA" w:rsidRDefault="00560CEA" w:rsidP="00B533C3">
      <w:pPr>
        <w:pStyle w:val="ConsPlusNormal"/>
        <w:ind w:firstLine="709"/>
        <w:jc w:val="both"/>
      </w:pPr>
      <w:r>
        <w:rPr>
          <w:sz w:val="28"/>
          <w:szCs w:val="28"/>
        </w:rPr>
        <w:t>4) следует предусматривать размещение защитных металлических ограждений высотой 0,5 метра в местах примыкания газонов (травяного покрова) к проездам, стоянкам автотранспорта, в местах возможного наезда автомобилей на газон (травяной покров) и вытаптывания троп через газон (травяной покров).</w:t>
      </w:r>
    </w:p>
    <w:p w:rsidR="00560CEA" w:rsidRDefault="00560CEA" w:rsidP="00B533C3">
      <w:pPr>
        <w:pStyle w:val="ConsPlusNormal"/>
        <w:ind w:firstLine="709"/>
        <w:jc w:val="both"/>
      </w:pPr>
      <w:r>
        <w:rPr>
          <w:sz w:val="28"/>
          <w:szCs w:val="28"/>
        </w:rPr>
        <w:t>58. При проектировании средних и высоких видов ограждений в местах пересечения с подземными сооружениями разрешаются конструкции ограждений, позволяющие производить ремонтные или строительные работы.</w:t>
      </w:r>
    </w:p>
    <w:p w:rsidR="00560CEA" w:rsidRDefault="00560CEA" w:rsidP="00B533C3">
      <w:pPr>
        <w:pStyle w:val="ConsPlusNormal"/>
        <w:ind w:firstLine="709"/>
        <w:jc w:val="both"/>
      </w:pPr>
      <w:r>
        <w:rPr>
          <w:sz w:val="28"/>
          <w:szCs w:val="28"/>
        </w:rPr>
        <w:t>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быть предусмотрены защитные приствольные ограждения в зависимости от возраста, породы дерева и прочих характеристик.</w:t>
      </w:r>
    </w:p>
    <w:p w:rsidR="00560CEA" w:rsidRDefault="00560CEA" w:rsidP="00B533C3">
      <w:pPr>
        <w:pStyle w:val="ConsPlusNormal"/>
        <w:ind w:firstLine="709"/>
        <w:jc w:val="both"/>
      </w:pPr>
      <w:r>
        <w:rPr>
          <w:sz w:val="28"/>
          <w:szCs w:val="28"/>
        </w:rPr>
        <w:t>60. Ограждения размещаются на территории газона (травяного покрова) с отступом от границы примыкания порядка 0,2 - 0,3 метра.</w:t>
      </w:r>
    </w:p>
    <w:p w:rsidR="00560CEA" w:rsidRDefault="00560CEA" w:rsidP="00B533C3">
      <w:pPr>
        <w:pStyle w:val="ConsPlusNormal"/>
        <w:ind w:firstLine="709"/>
        <w:jc w:val="both"/>
      </w:pPr>
      <w:r>
        <w:rPr>
          <w:sz w:val="28"/>
          <w:szCs w:val="28"/>
        </w:rPr>
        <w:t>61. Строительные площадки, места демонтажа (сноса) зданий, строений, сооружений, в том числе здания, строения, сооружения, нарушенные пожаром, должны быть огорожены по всему периметру. Ограждение не должно иметь проемов, кроме ворот для проезда и прохода.</w:t>
      </w:r>
    </w:p>
    <w:p w:rsidR="00560CEA" w:rsidRDefault="00560CEA" w:rsidP="00B533C3">
      <w:pPr>
        <w:pStyle w:val="ConsPlusNormal"/>
        <w:ind w:firstLine="709"/>
        <w:jc w:val="both"/>
      </w:pPr>
      <w:r>
        <w:rPr>
          <w:sz w:val="28"/>
          <w:szCs w:val="28"/>
        </w:rPr>
        <w:t xml:space="preserve">62. Высоту и вид ограждения следует принимать в зависимости от назначения объектов, расположенных на ограждаемой территории, </w:t>
      </w:r>
      <w:r w:rsidRPr="00983EE1">
        <w:rPr>
          <w:sz w:val="28"/>
          <w:szCs w:val="28"/>
        </w:rPr>
        <w:t>таблица 1</w:t>
      </w:r>
      <w:r>
        <w:rPr>
          <w:sz w:val="28"/>
          <w:szCs w:val="28"/>
        </w:rPr>
        <w:t>.</w:t>
      </w:r>
    </w:p>
    <w:p w:rsidR="00560CEA" w:rsidRDefault="00560CEA" w:rsidP="00B533C3">
      <w:pPr>
        <w:pStyle w:val="ConsPlusNormal"/>
        <w:ind w:firstLine="709"/>
        <w:jc w:val="both"/>
      </w:pPr>
      <w:r>
        <w:rPr>
          <w:sz w:val="28"/>
          <w:szCs w:val="28"/>
        </w:rPr>
        <w:t>63. При проектировании и размещении ограждения не допускается:</w:t>
      </w:r>
    </w:p>
    <w:p w:rsidR="00560CEA" w:rsidRDefault="00560CEA" w:rsidP="00B533C3">
      <w:pPr>
        <w:pStyle w:val="ConsPlusNormal"/>
        <w:ind w:firstLine="709"/>
        <w:jc w:val="both"/>
      </w:pPr>
      <w:r>
        <w:rPr>
          <w:sz w:val="28"/>
          <w:szCs w:val="28"/>
        </w:rPr>
        <w:t>1) применять сплошные и глухие ограждения на территориях общественного, жилого (за исключением частой жилой застройки), рекреационного назначения;</w:t>
      </w:r>
    </w:p>
    <w:p w:rsidR="00560CEA" w:rsidRDefault="00560CEA" w:rsidP="00B533C3">
      <w:pPr>
        <w:pStyle w:val="ConsPlusNormal"/>
        <w:ind w:firstLine="709"/>
        <w:jc w:val="both"/>
      </w:pPr>
      <w:r>
        <w:rPr>
          <w:sz w:val="28"/>
          <w:szCs w:val="28"/>
        </w:rPr>
        <w:t>2) использовать сплошное ограждение и размещение площадок (детских, спортивных, для установки мусоросборников) со стороны улицы при размещении жилых (зон) участков вдоль магистральных улиц;</w:t>
      </w:r>
    </w:p>
    <w:p w:rsidR="00560CEA" w:rsidRDefault="00560CEA" w:rsidP="00B533C3">
      <w:pPr>
        <w:pStyle w:val="ConsPlusNormal"/>
        <w:ind w:firstLine="709"/>
        <w:jc w:val="both"/>
      </w:pPr>
      <w:r>
        <w:rPr>
          <w:sz w:val="28"/>
          <w:szCs w:val="28"/>
        </w:rPr>
        <w:t>3) ограждать земельные участки многоквартирных домов, а также дворовые территории многоквартирных домов, в том числе частично, если при этом создаются препятствия для подъезда и подхода к другим домам и зданиям, детским, хозяйственным площадкам, автостоянкам, площадкам для накопления твердых коммунальных отходов и иным местам общего пользования;</w:t>
      </w:r>
    </w:p>
    <w:p w:rsidR="00560CEA" w:rsidRDefault="00560CEA" w:rsidP="00B533C3">
      <w:pPr>
        <w:pStyle w:val="ConsPlusNormal"/>
        <w:ind w:firstLine="709"/>
        <w:jc w:val="both"/>
      </w:pPr>
      <w:r>
        <w:rPr>
          <w:sz w:val="28"/>
          <w:szCs w:val="28"/>
        </w:rPr>
        <w:lastRenderedPageBreak/>
        <w:t>4) размещать препятствия или ограничения для проезда (круглосуточного)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 а также для прохода пешеходов и/или проезда иных транспортных средств на территории общего пользования;</w:t>
      </w:r>
    </w:p>
    <w:p w:rsidR="00560CEA" w:rsidRDefault="00560CEA" w:rsidP="00B533C3">
      <w:pPr>
        <w:pStyle w:val="ConsPlusNormal"/>
        <w:ind w:firstLine="709"/>
        <w:jc w:val="both"/>
      </w:pPr>
      <w:r>
        <w:rPr>
          <w:sz w:val="28"/>
          <w:szCs w:val="28"/>
        </w:rPr>
        <w:t>5) использовать подручные материалы, мусор, нефугованные доски;</w:t>
      </w:r>
    </w:p>
    <w:p w:rsidR="00560CEA" w:rsidRDefault="00560CEA" w:rsidP="00B533C3">
      <w:pPr>
        <w:pStyle w:val="ConsPlusNormal"/>
        <w:ind w:firstLine="709"/>
        <w:jc w:val="both"/>
      </w:pPr>
      <w:r>
        <w:rPr>
          <w:sz w:val="28"/>
          <w:szCs w:val="28"/>
        </w:rPr>
        <w:t>6) располагать все конструктивные элементы ограждений (включая фундаменты) за пределами границ земельных участков, которые они огораживают, т.е. на внешней стороне ограждения;</w:t>
      </w:r>
    </w:p>
    <w:p w:rsidR="00560CEA" w:rsidRDefault="00560CEA" w:rsidP="00B533C3">
      <w:pPr>
        <w:pStyle w:val="ConsPlusNormal"/>
        <w:ind w:firstLine="709"/>
        <w:jc w:val="both"/>
      </w:pPr>
      <w:r>
        <w:rPr>
          <w:sz w:val="28"/>
          <w:szCs w:val="28"/>
        </w:rPr>
        <w:t>7) использовать колючую проволоку, за исключением случаев, предусмотренных законодательством;</w:t>
      </w:r>
    </w:p>
    <w:p w:rsidR="00560CEA" w:rsidRDefault="00560CEA" w:rsidP="00B533C3">
      <w:pPr>
        <w:pStyle w:val="ConsPlusNormal"/>
        <w:ind w:firstLine="709"/>
        <w:jc w:val="both"/>
      </w:pPr>
      <w:r>
        <w:rPr>
          <w:sz w:val="28"/>
          <w:szCs w:val="28"/>
        </w:rPr>
        <w:t>8) размещать информационные материалы - объявления, листовки, плакаты и иную печатную продукцию, наклейки, надписи, графические изображения, рисунки, вывески, за исключением разрешенных в установленном порядке;</w:t>
      </w:r>
    </w:p>
    <w:p w:rsidR="00560CEA" w:rsidRDefault="00560CEA" w:rsidP="00B533C3">
      <w:pPr>
        <w:pStyle w:val="ConsPlusNormal"/>
        <w:ind w:firstLine="709"/>
        <w:jc w:val="both"/>
      </w:pPr>
      <w:r>
        <w:rPr>
          <w:sz w:val="28"/>
          <w:szCs w:val="28"/>
        </w:rPr>
        <w:t>9) использовать автомобильные шины, а также иную потерявшую потребительские свойства продукцию;</w:t>
      </w:r>
    </w:p>
    <w:p w:rsidR="00560CEA" w:rsidRDefault="00560CEA" w:rsidP="00B533C3">
      <w:pPr>
        <w:pStyle w:val="ConsPlusNormal"/>
        <w:ind w:firstLine="709"/>
        <w:jc w:val="both"/>
      </w:pPr>
      <w:r>
        <w:rPr>
          <w:sz w:val="28"/>
          <w:szCs w:val="28"/>
        </w:rPr>
        <w:t>10)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w:t>
      </w:r>
    </w:p>
    <w:p w:rsidR="00560CEA" w:rsidRDefault="00560CEA" w:rsidP="00B533C3">
      <w:pPr>
        <w:pStyle w:val="ConsPlusNormal"/>
        <w:ind w:firstLine="709"/>
        <w:jc w:val="both"/>
      </w:pPr>
      <w:r>
        <w:rPr>
          <w:sz w:val="28"/>
          <w:szCs w:val="28"/>
        </w:rPr>
        <w:t>64. Требования к содержанию ограждений:</w:t>
      </w:r>
    </w:p>
    <w:p w:rsidR="00560CEA" w:rsidRDefault="00560CEA" w:rsidP="00B533C3">
      <w:pPr>
        <w:pStyle w:val="ConsPlusNormal"/>
        <w:ind w:firstLine="709"/>
        <w:jc w:val="both"/>
      </w:pPr>
      <w:r>
        <w:rPr>
          <w:sz w:val="28"/>
          <w:szCs w:val="28"/>
        </w:rPr>
        <w:t>1) ограждение должно находиться в исправном состоянии;</w:t>
      </w:r>
    </w:p>
    <w:p w:rsidR="00560CEA" w:rsidRDefault="00560CEA" w:rsidP="00B533C3">
      <w:pPr>
        <w:pStyle w:val="ConsPlusNormal"/>
        <w:ind w:firstLine="709"/>
        <w:jc w:val="both"/>
      </w:pPr>
      <w:r>
        <w:rPr>
          <w:sz w:val="28"/>
          <w:szCs w:val="28"/>
        </w:rPr>
        <w:t>2) материал ограждения не должен иметь следов изменения декоративных и эксплуатационных свойств, а также следов разрушения и коррозии;</w:t>
      </w:r>
    </w:p>
    <w:p w:rsidR="00560CEA" w:rsidRDefault="00560CEA" w:rsidP="00B533C3">
      <w:pPr>
        <w:pStyle w:val="ConsPlusNormal"/>
        <w:ind w:firstLine="709"/>
        <w:jc w:val="both"/>
      </w:pPr>
      <w:r>
        <w:rPr>
          <w:sz w:val="28"/>
          <w:szCs w:val="28"/>
        </w:rPr>
        <w:t>3) ограждение здания, земельного участка должно быть выполнено в едином стиле, иметь единую высоту и единое цветовое решение по всей протяженности;</w:t>
      </w:r>
    </w:p>
    <w:p w:rsidR="00560CEA" w:rsidRDefault="00560CEA" w:rsidP="00B533C3">
      <w:pPr>
        <w:pStyle w:val="ConsPlusNormal"/>
        <w:ind w:firstLine="709"/>
        <w:jc w:val="both"/>
      </w:pPr>
      <w:r>
        <w:rPr>
          <w:sz w:val="28"/>
          <w:szCs w:val="28"/>
        </w:rPr>
        <w:t>4) стойки оград не должны качаться, сборные элементы оград должны плотно сидеть в пазах;</w:t>
      </w:r>
    </w:p>
    <w:p w:rsidR="00560CEA" w:rsidRDefault="00560CEA" w:rsidP="00B533C3">
      <w:pPr>
        <w:pStyle w:val="ConsPlusNormal"/>
        <w:ind w:firstLine="709"/>
        <w:jc w:val="both"/>
      </w:pPr>
      <w:r>
        <w:rPr>
          <w:sz w:val="28"/>
          <w:szCs w:val="28"/>
        </w:rPr>
        <w:t>5) ограждение подлежит ремонту (при наличии разрушений), очистке от старого покрытия, а также окраске по мере необходимости, но не реже одного раза в год;</w:t>
      </w:r>
    </w:p>
    <w:p w:rsidR="00560CEA" w:rsidRDefault="00560CEA" w:rsidP="00B533C3">
      <w:pPr>
        <w:pStyle w:val="ConsPlusNormal"/>
        <w:ind w:firstLine="709"/>
        <w:jc w:val="both"/>
      </w:pPr>
      <w:r>
        <w:rPr>
          <w:sz w:val="28"/>
          <w:szCs w:val="28"/>
        </w:rPr>
        <w:t>6) удаление размещенных надписей, графических изображений и информационно-агитационного печатного материала с ограждения в течение суток с момента обнаружения;</w:t>
      </w:r>
    </w:p>
    <w:p w:rsidR="00560CEA" w:rsidRDefault="00560CEA" w:rsidP="00B533C3">
      <w:pPr>
        <w:pStyle w:val="ConsPlusNormal"/>
        <w:ind w:firstLine="709"/>
        <w:jc w:val="both"/>
      </w:pPr>
      <w:r>
        <w:rPr>
          <w:sz w:val="28"/>
          <w:szCs w:val="28"/>
        </w:rPr>
        <w:t>7) ветхое и аварийное ограждение с отклонением от вертикали подлежит ремонту владельцем ограждения, а в случае, если владелец ограждения не известен, - правообладателем земельного участка, на котором расположено ограждение.</w:t>
      </w:r>
    </w:p>
    <w:p w:rsidR="00560CEA" w:rsidRDefault="00560CEA" w:rsidP="00B533C3">
      <w:pPr>
        <w:pStyle w:val="ConsPlusNormal"/>
        <w:ind w:firstLine="709"/>
        <w:jc w:val="both"/>
        <w:rPr>
          <w:sz w:val="28"/>
          <w:szCs w:val="28"/>
        </w:rPr>
      </w:pPr>
    </w:p>
    <w:p w:rsidR="00560CEA" w:rsidRPr="00983EE1" w:rsidRDefault="00560CEA" w:rsidP="00B533C3">
      <w:pPr>
        <w:pStyle w:val="ConsPlusNormal"/>
        <w:jc w:val="right"/>
      </w:pPr>
      <w:bookmarkStart w:id="5" w:name="Par375"/>
      <w:bookmarkEnd w:id="5"/>
      <w:r w:rsidRPr="00983EE1">
        <w:t>Таблица 1</w:t>
      </w:r>
    </w:p>
    <w:tbl>
      <w:tblPr>
        <w:tblW w:w="0" w:type="auto"/>
        <w:tblInd w:w="-72" w:type="dxa"/>
        <w:tblLayout w:type="fixed"/>
        <w:tblCellMar>
          <w:top w:w="102" w:type="dxa"/>
          <w:left w:w="62" w:type="dxa"/>
          <w:bottom w:w="102" w:type="dxa"/>
          <w:right w:w="62" w:type="dxa"/>
        </w:tblCellMar>
        <w:tblLook w:val="0000"/>
      </w:tblPr>
      <w:tblGrid>
        <w:gridCol w:w="566"/>
        <w:gridCol w:w="4251"/>
        <w:gridCol w:w="4894"/>
      </w:tblGrid>
      <w:tr w:rsidR="00560CEA" w:rsidTr="008B49C1">
        <w:trPr>
          <w:trHeight w:val="367"/>
        </w:trPr>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 п/п</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Объект, расположенный на ограждаемой территории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center"/>
            </w:pPr>
            <w:r w:rsidRPr="00F96FEE">
              <w:rPr>
                <w:sz w:val="22"/>
                <w:szCs w:val="22"/>
              </w:rPr>
              <w:t>Вид и параметры ограждения</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Многоквартирные жилые дома среднеэтажной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1,0 м, ограждающие элементы высотой не более 0,75 м</w:t>
            </w:r>
          </w:p>
        </w:tc>
      </w:tr>
      <w:tr w:rsidR="00560CEA" w:rsidTr="008B49C1">
        <w:trPr>
          <w:trHeight w:val="628"/>
        </w:trPr>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2.</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Многоквартирные жилые дома многоэтажной застройки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Ограждающие устройства, прозрачные ограждения высотой не более 1,6 м, ограждающие элементы высотой не более 0,75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3.</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Индивидуальные жилые дома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высотой не более 2 м, ограждающие устройства</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4.</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Здания дошкольных образовательных организаций, общеобразовательных организаций, организаций здравоохранения, административные и общественно-деловые здания, на территории которых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в соответствии с проектной документацией и техническими регламентами</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5.</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Здания и сооружения общественного назначения, на территории которых не установлен ограниченный режим доступа в соответствии с законодательством</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1,0 м, ограждающие элементы высотой не более 0,75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6.</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Торгово-развлекательные и деловые центры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Ограждающие элементы высотой не более 0,75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7.</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Объекты сервисного обслуживания автотранспорта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1,6 м, ограждающие элементы высотой не более 0,75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8.</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Промышленные, производственно-коммунальные предприятия, не являющиеся опасными производственными объектами, складские комплексы</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Комбинированные ограждения высотой не более 3 м, ограждающие элементы</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9.</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Глухие и комбинированные ограждения высотой не более 3 м, ограждающие элементы</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10.</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Парки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2,5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11.</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Скверы, бульвары, пешеходные улицы, набережные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1,0 м, ограждающие элементы высотой не более 0,75 м. Установка сплошных ограждений не допускается</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12.</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Строительные площадки (места проведения ремонтных работ)</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определяются согласно ГОСТам и техническим требованиям</w:t>
            </w:r>
          </w:p>
        </w:tc>
      </w:tr>
      <w:tr w:rsidR="00560CEA" w:rsidTr="008B49C1">
        <w:trPr>
          <w:trHeight w:val="262"/>
        </w:trPr>
        <w:tc>
          <w:tcPr>
            <w:tcW w:w="566" w:type="dxa"/>
            <w:vMerge w:val="restart"/>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lastRenderedPageBreak/>
              <w:t>13.</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Наземные плоскостные стоянки автомобилей открытого типа: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snapToGrid w:val="0"/>
              <w:jc w:val="both"/>
              <w:rPr>
                <w:sz w:val="22"/>
                <w:szCs w:val="22"/>
              </w:rPr>
            </w:pPr>
          </w:p>
        </w:tc>
      </w:tr>
      <w:tr w:rsidR="00560CEA" w:rsidTr="008B49C1">
        <w:tc>
          <w:tcPr>
            <w:tcW w:w="566" w:type="dxa"/>
            <w:vMerge/>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snapToGrid w:val="0"/>
              <w:jc w:val="center"/>
              <w:rPr>
                <w:sz w:val="22"/>
                <w:szCs w:val="22"/>
              </w:rPr>
            </w:pP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высотой не более 2 метров</w:t>
            </w:r>
          </w:p>
        </w:tc>
      </w:tr>
      <w:tr w:rsidR="00560CEA" w:rsidTr="008B49C1">
        <w:tc>
          <w:tcPr>
            <w:tcW w:w="566" w:type="dxa"/>
            <w:vMerge/>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snapToGrid w:val="0"/>
              <w:jc w:val="center"/>
              <w:rPr>
                <w:sz w:val="22"/>
                <w:szCs w:val="22"/>
              </w:rPr>
            </w:pP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бесплатные</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ограждающие элементы высотой не более 0,75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14.</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Спортивные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высотой не более 2,5 - 3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15.</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Детские игровые площадки</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более 1,6 м</w:t>
            </w:r>
          </w:p>
        </w:tc>
      </w:tr>
      <w:tr w:rsidR="00560CEA" w:rsidTr="008B49C1">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16.</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Площадки для выгула собак</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Прозрачные ограждения высотой не менее 1,5 и не более 2 м</w:t>
            </w:r>
          </w:p>
        </w:tc>
      </w:tr>
      <w:tr w:rsidR="00560CEA" w:rsidTr="008B49C1">
        <w:trPr>
          <w:trHeight w:val="636"/>
        </w:trPr>
        <w:tc>
          <w:tcPr>
            <w:tcW w:w="566"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center"/>
            </w:pPr>
            <w:r w:rsidRPr="00F96FEE">
              <w:rPr>
                <w:sz w:val="22"/>
                <w:szCs w:val="22"/>
              </w:rPr>
              <w:t>17.</w:t>
            </w:r>
          </w:p>
        </w:tc>
        <w:tc>
          <w:tcPr>
            <w:tcW w:w="4251" w:type="dxa"/>
            <w:tcBorders>
              <w:top w:val="single" w:sz="4" w:space="0" w:color="000000"/>
              <w:left w:val="single" w:sz="4" w:space="0" w:color="000000"/>
              <w:bottom w:val="single" w:sz="4" w:space="0" w:color="000000"/>
            </w:tcBorders>
            <w:shd w:val="clear" w:color="auto" w:fill="auto"/>
          </w:tcPr>
          <w:p w:rsidR="00560CEA" w:rsidRPr="00F96FEE" w:rsidRDefault="00560CEA" w:rsidP="00B533C3">
            <w:pPr>
              <w:pStyle w:val="ConsPlusNormal"/>
              <w:jc w:val="both"/>
            </w:pPr>
            <w:r w:rsidRPr="00F96FEE">
              <w:rPr>
                <w:sz w:val="22"/>
                <w:szCs w:val="22"/>
              </w:rPr>
              <w:t>Контейнерные площадки для сбора твердых коммунальных отходов и мусора</w:t>
            </w: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560CEA" w:rsidRPr="00F96FEE" w:rsidRDefault="00560CEA" w:rsidP="00B533C3">
            <w:pPr>
              <w:pStyle w:val="ConsPlusNormal"/>
              <w:jc w:val="both"/>
            </w:pPr>
            <w:r w:rsidRPr="00F96FEE">
              <w:rPr>
                <w:sz w:val="22"/>
                <w:szCs w:val="22"/>
              </w:rPr>
              <w:t>Ограждения, обеспечивающие предупреждение распространения отходов за пределы контейнерной площадки, высотой не менее 1,5 м</w:t>
            </w:r>
          </w:p>
        </w:tc>
      </w:tr>
    </w:tbl>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Некапитальные нестационарные строения и сооружения</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Общие требования</w:t>
      </w:r>
    </w:p>
    <w:p w:rsidR="00560CEA" w:rsidRDefault="00560CEA" w:rsidP="00B533C3">
      <w:pPr>
        <w:pStyle w:val="ConsPlusNormal"/>
        <w:ind w:firstLine="709"/>
        <w:jc w:val="both"/>
      </w:pPr>
      <w:r>
        <w:rPr>
          <w:sz w:val="28"/>
          <w:szCs w:val="28"/>
        </w:rPr>
        <w:t xml:space="preserve">65. Некапитальные нестационарные строения и сооружения (нестационарные объекты), другое оборудование, предназначенное для оказания услуг населению и организации общественного питания вне зданий и сооружений, аттракционы, батуты, остановочные навесы и павильоны, наземные туалетные кабины, другие элементы благоустройства размещаются на территории поселения в предоставленных для этих целей местах в соответствии с требованиями действующего законодательства, постановлениями администрации </w:t>
      </w:r>
      <w:r w:rsidR="006B6617">
        <w:rPr>
          <w:sz w:val="28"/>
          <w:szCs w:val="28"/>
        </w:rPr>
        <w:t>Луговского</w:t>
      </w:r>
      <w:r>
        <w:rPr>
          <w:sz w:val="28"/>
          <w:szCs w:val="28"/>
        </w:rPr>
        <w:t xml:space="preserve"> сельского поселения, настоящими Правилами.</w:t>
      </w:r>
    </w:p>
    <w:p w:rsidR="00560CEA" w:rsidRDefault="00560CEA" w:rsidP="00B533C3">
      <w:pPr>
        <w:pStyle w:val="ConsPlusNormal"/>
        <w:ind w:firstLine="709"/>
        <w:jc w:val="both"/>
      </w:pPr>
      <w:r>
        <w:rPr>
          <w:sz w:val="28"/>
          <w:szCs w:val="28"/>
        </w:rPr>
        <w:t>66.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rsidR="00560CEA" w:rsidRDefault="00560CEA" w:rsidP="00B533C3">
      <w:pPr>
        <w:pStyle w:val="ConsPlusNormal"/>
        <w:ind w:firstLine="709"/>
        <w:jc w:val="both"/>
      </w:pPr>
      <w:r>
        <w:rPr>
          <w:sz w:val="28"/>
          <w:szCs w:val="28"/>
        </w:rPr>
        <w:t>67. При благоустройстве территорий, на которых расположены нестационарные объекты, необходимо учитывать обеспечение безбарьерной среды жизнедеятельности для инвалидов и иных маломобильных групп населения.</w:t>
      </w:r>
    </w:p>
    <w:p w:rsidR="00560CEA" w:rsidRDefault="00560CEA" w:rsidP="00B533C3">
      <w:pPr>
        <w:pStyle w:val="ConsPlusNormal"/>
        <w:ind w:firstLine="709"/>
        <w:jc w:val="both"/>
      </w:pPr>
      <w:r>
        <w:rPr>
          <w:sz w:val="28"/>
          <w:szCs w:val="28"/>
        </w:rPr>
        <w:t>68. При размещении нестационарных объектов должны быть обеспечены благоустройство и оборудование мест размещения: твердые виды покрытия, освещение, урны. Допускается озеленение.</w:t>
      </w:r>
    </w:p>
    <w:p w:rsidR="00560CEA" w:rsidRDefault="00560CEA" w:rsidP="00B533C3">
      <w:pPr>
        <w:pStyle w:val="ConsPlusNormal"/>
        <w:ind w:firstLine="709"/>
        <w:jc w:val="both"/>
      </w:pPr>
      <w:r>
        <w:rPr>
          <w:sz w:val="28"/>
          <w:szCs w:val="28"/>
        </w:rPr>
        <w:t>69. При размещении нестационарных объектов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560CEA" w:rsidRDefault="00560CEA" w:rsidP="00B533C3">
      <w:pPr>
        <w:pStyle w:val="ConsPlusNormal"/>
        <w:ind w:firstLine="709"/>
        <w:jc w:val="both"/>
      </w:pPr>
      <w:r>
        <w:rPr>
          <w:sz w:val="28"/>
          <w:szCs w:val="28"/>
        </w:rPr>
        <w:t xml:space="preserve">70. При проектировании и размещении нестационарных объектов </w:t>
      </w:r>
      <w:r>
        <w:rPr>
          <w:sz w:val="28"/>
          <w:szCs w:val="28"/>
        </w:rPr>
        <w:lastRenderedPageBreak/>
        <w:t>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rsidR="00560CEA" w:rsidRDefault="00560CEA" w:rsidP="00B533C3">
      <w:pPr>
        <w:pStyle w:val="ConsPlusNormal"/>
        <w:ind w:firstLine="709"/>
        <w:jc w:val="both"/>
      </w:pPr>
      <w:r>
        <w:rPr>
          <w:sz w:val="28"/>
          <w:szCs w:val="28"/>
        </w:rPr>
        <w:t>71.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rsidR="00560CEA" w:rsidRPr="00BF545E" w:rsidRDefault="00560CEA" w:rsidP="00B533C3">
      <w:pPr>
        <w:pStyle w:val="ConsPlusNormal"/>
        <w:ind w:firstLine="709"/>
        <w:jc w:val="both"/>
      </w:pPr>
      <w:r>
        <w:rPr>
          <w:sz w:val="28"/>
          <w:szCs w:val="28"/>
        </w:rPr>
        <w:t xml:space="preserve">72. Внешний вид нестационарного объекта (за исключением нестационарного торгового объекта, размещаемого на основании схемы) и его соответствие окружающей </w:t>
      </w:r>
      <w:r w:rsidRPr="00BF545E">
        <w:rPr>
          <w:sz w:val="28"/>
          <w:szCs w:val="28"/>
        </w:rPr>
        <w:t>застройке определяются в соответствии с эскизом (дизайн-проектом), согласованным главным архитектором Администрации Кинешемского муниципального района.</w:t>
      </w:r>
    </w:p>
    <w:p w:rsidR="00560CEA" w:rsidRDefault="00560CEA" w:rsidP="00B533C3">
      <w:pPr>
        <w:pStyle w:val="ConsPlusNormal"/>
        <w:ind w:firstLine="709"/>
        <w:jc w:val="both"/>
      </w:pPr>
      <w:r>
        <w:rPr>
          <w:sz w:val="28"/>
          <w:szCs w:val="28"/>
        </w:rPr>
        <w:t>73. Максимальная этажность нестационарных объектов не должна превышать 1 этажа.</w:t>
      </w:r>
    </w:p>
    <w:p w:rsidR="00560CEA" w:rsidRDefault="00560CEA" w:rsidP="00B533C3">
      <w:pPr>
        <w:pStyle w:val="ConsPlusNormal"/>
        <w:ind w:firstLine="709"/>
        <w:jc w:val="both"/>
      </w:pPr>
      <w:r>
        <w:rPr>
          <w:sz w:val="28"/>
          <w:szCs w:val="28"/>
        </w:rPr>
        <w:t>74. Максимальная высота нестационарных объектов не должна превышать 3,5 м. 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w:t>
      </w:r>
    </w:p>
    <w:p w:rsidR="00560CEA" w:rsidRDefault="00560CEA" w:rsidP="00B533C3">
      <w:pPr>
        <w:pStyle w:val="ConsPlusNormal"/>
        <w:ind w:firstLine="709"/>
        <w:jc w:val="both"/>
      </w:pPr>
      <w:r>
        <w:rPr>
          <w:sz w:val="28"/>
          <w:szCs w:val="28"/>
        </w:rPr>
        <w:t>75. Размещение нестационарных объектов должно соответствовать требованиям законодательства и обеспечивать:</w:t>
      </w:r>
    </w:p>
    <w:p w:rsidR="00560CEA" w:rsidRDefault="00560CEA" w:rsidP="00B533C3">
      <w:pPr>
        <w:pStyle w:val="ConsPlusNormal"/>
        <w:ind w:firstLine="709"/>
        <w:jc w:val="both"/>
      </w:pPr>
      <w:r>
        <w:rPr>
          <w:sz w:val="28"/>
          <w:szCs w:val="28"/>
        </w:rPr>
        <w:t>1) свободный доступ для обслуживания и ремонта зданий, строений, сооружений, объектов инженерной инфраструктуры поселения и иных объектов недвижимости на земельном участке;</w:t>
      </w:r>
    </w:p>
    <w:p w:rsidR="00560CEA" w:rsidRDefault="00560CEA" w:rsidP="00B533C3">
      <w:pPr>
        <w:pStyle w:val="ConsPlusNormal"/>
        <w:ind w:firstLine="709"/>
        <w:jc w:val="both"/>
      </w:pPr>
      <w:r>
        <w:rPr>
          <w:sz w:val="28"/>
          <w:szCs w:val="28"/>
        </w:rPr>
        <w:t>2) беспрепятственный подъезд спецтранспорта при чрезвычайных ситуациях, в целях ликвидации последствий чрезвычайных ситуаций к капитальным зданиям, строениям, сооружениям;</w:t>
      </w:r>
    </w:p>
    <w:p w:rsidR="00560CEA" w:rsidRDefault="00560CEA" w:rsidP="00B533C3">
      <w:pPr>
        <w:pStyle w:val="ConsPlusNormal"/>
        <w:ind w:firstLine="709"/>
        <w:jc w:val="both"/>
      </w:pPr>
      <w:r>
        <w:rPr>
          <w:sz w:val="28"/>
          <w:szCs w:val="28"/>
        </w:rPr>
        <w:t>3) свободное движение пешеходов и транспорта, в том числе обеспечение безбарьерной среды жизнедеятельности для инвалидов и иных маломобильных групп населения;</w:t>
      </w:r>
    </w:p>
    <w:p w:rsidR="00560CEA" w:rsidRDefault="00560CEA" w:rsidP="00B533C3">
      <w:pPr>
        <w:pStyle w:val="ConsPlusNormal"/>
        <w:ind w:firstLine="709"/>
        <w:jc w:val="both"/>
      </w:pPr>
      <w:r>
        <w:rPr>
          <w:sz w:val="28"/>
          <w:szCs w:val="28"/>
        </w:rPr>
        <w:t>4) отсутствие препятствий для ограничения видимости для участников дорожного движения; условия инсоляции территории и помещений, рядом с которыми они расположены;</w:t>
      </w:r>
    </w:p>
    <w:p w:rsidR="00560CEA" w:rsidRDefault="00560CEA" w:rsidP="00B533C3">
      <w:pPr>
        <w:pStyle w:val="ConsPlusNormal"/>
        <w:ind w:firstLine="709"/>
        <w:jc w:val="both"/>
      </w:pPr>
      <w:r>
        <w:rPr>
          <w:sz w:val="28"/>
          <w:szCs w:val="28"/>
        </w:rPr>
        <w:t>5) 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поселения и благоустройства территории и застройки;</w:t>
      </w:r>
    </w:p>
    <w:p w:rsidR="00560CEA" w:rsidRDefault="00560CEA" w:rsidP="00B533C3">
      <w:pPr>
        <w:pStyle w:val="ConsPlusNormal"/>
        <w:ind w:firstLine="709"/>
        <w:jc w:val="both"/>
      </w:pPr>
      <w:r>
        <w:rPr>
          <w:sz w:val="28"/>
          <w:szCs w:val="28"/>
        </w:rPr>
        <w:t>6) возможность подключения объекта к инженерной инфраструктуре (при необходимости);</w:t>
      </w:r>
    </w:p>
    <w:p w:rsidR="00560CEA" w:rsidRDefault="00560CEA" w:rsidP="00B533C3">
      <w:pPr>
        <w:pStyle w:val="ConsPlusNormal"/>
        <w:ind w:firstLine="709"/>
        <w:jc w:val="both"/>
      </w:pPr>
      <w:r>
        <w:rPr>
          <w:sz w:val="28"/>
          <w:szCs w:val="28"/>
        </w:rPr>
        <w:t>7) соблюдение минимальных расстояний от нестационарных объектов до объектов (остановочные павильоны, зеленые насаждения, коммунальное оборудование, элементы благоустройства, элементов фасада зданий и пр.):</w:t>
      </w:r>
    </w:p>
    <w:p w:rsidR="00560CEA" w:rsidRDefault="00560CEA" w:rsidP="00B533C3">
      <w:pPr>
        <w:pStyle w:val="ConsPlusNormal"/>
        <w:ind w:firstLine="709"/>
        <w:jc w:val="both"/>
      </w:pPr>
      <w:r>
        <w:rPr>
          <w:sz w:val="28"/>
          <w:szCs w:val="28"/>
        </w:rPr>
        <w:t>до фасадов зданий - не менее 5 м;</w:t>
      </w:r>
    </w:p>
    <w:p w:rsidR="00560CEA" w:rsidRDefault="00560CEA" w:rsidP="00B533C3">
      <w:pPr>
        <w:pStyle w:val="ConsPlusNormal"/>
        <w:ind w:firstLine="709"/>
        <w:jc w:val="both"/>
      </w:pPr>
      <w:r>
        <w:rPr>
          <w:sz w:val="28"/>
          <w:szCs w:val="28"/>
        </w:rPr>
        <w:t>до границ входных дверей зданий - менее 5 м;</w:t>
      </w:r>
    </w:p>
    <w:p w:rsidR="00560CEA" w:rsidRDefault="00560CEA" w:rsidP="00B533C3">
      <w:pPr>
        <w:pStyle w:val="ConsPlusNormal"/>
        <w:ind w:firstLine="709"/>
        <w:jc w:val="both"/>
      </w:pPr>
      <w:r>
        <w:rPr>
          <w:sz w:val="28"/>
          <w:szCs w:val="28"/>
        </w:rPr>
        <w:lastRenderedPageBreak/>
        <w:t>до периметра технических сооружений - не менее 25 м;</w:t>
      </w:r>
    </w:p>
    <w:p w:rsidR="00560CEA" w:rsidRDefault="00560CEA" w:rsidP="00B533C3">
      <w:pPr>
        <w:pStyle w:val="ConsPlusNormal"/>
        <w:ind w:firstLine="709"/>
        <w:jc w:val="both"/>
      </w:pPr>
      <w:r>
        <w:rPr>
          <w:sz w:val="28"/>
          <w:szCs w:val="28"/>
        </w:rPr>
        <w:t>до границы пешеходного перехода - не менее 5 м;</w:t>
      </w:r>
    </w:p>
    <w:p w:rsidR="00560CEA" w:rsidRDefault="00560CEA" w:rsidP="00B533C3">
      <w:pPr>
        <w:pStyle w:val="ConsPlusNormal"/>
        <w:ind w:firstLine="709"/>
        <w:jc w:val="both"/>
      </w:pPr>
      <w:r>
        <w:rPr>
          <w:sz w:val="28"/>
          <w:szCs w:val="28"/>
        </w:rPr>
        <w:t>до остановочного павильона - не менее 3 м;</w:t>
      </w:r>
    </w:p>
    <w:p w:rsidR="00560CEA" w:rsidRDefault="00560CEA" w:rsidP="00B533C3">
      <w:pPr>
        <w:pStyle w:val="ConsPlusNormal"/>
        <w:ind w:firstLine="709"/>
        <w:jc w:val="both"/>
      </w:pPr>
      <w:r>
        <w:rPr>
          <w:sz w:val="28"/>
          <w:szCs w:val="28"/>
        </w:rPr>
        <w:t>до оси ствола дерева - не менее 5 м;</w:t>
      </w:r>
    </w:p>
    <w:p w:rsidR="00560CEA" w:rsidRDefault="00560CEA" w:rsidP="00B533C3">
      <w:pPr>
        <w:pStyle w:val="ConsPlusNormal"/>
        <w:ind w:firstLine="709"/>
        <w:jc w:val="both"/>
      </w:pPr>
      <w:r>
        <w:rPr>
          <w:sz w:val="28"/>
          <w:szCs w:val="28"/>
        </w:rPr>
        <w:t>в арках зданий, на газонах, цветниках, площадках (детских, игровых, спортивных) - 5 м;</w:t>
      </w:r>
    </w:p>
    <w:p w:rsidR="00560CEA" w:rsidRDefault="00560CEA" w:rsidP="00B533C3">
      <w:pPr>
        <w:pStyle w:val="ConsPlusNormal"/>
        <w:ind w:firstLine="709"/>
        <w:jc w:val="both"/>
      </w:pPr>
      <w:r>
        <w:rPr>
          <w:sz w:val="28"/>
          <w:szCs w:val="28"/>
        </w:rPr>
        <w:t>в охранной зоне инженерных сетей, под путепроводами - не менее 5 м;</w:t>
      </w:r>
    </w:p>
    <w:p w:rsidR="00560CEA" w:rsidRDefault="00560CEA" w:rsidP="00B533C3">
      <w:pPr>
        <w:pStyle w:val="ConsPlusNormal"/>
        <w:ind w:firstLine="709"/>
        <w:jc w:val="both"/>
      </w:pPr>
      <w:r>
        <w:rPr>
          <w:sz w:val="28"/>
          <w:szCs w:val="28"/>
        </w:rPr>
        <w:t>до урны - не более 1 м;</w:t>
      </w:r>
    </w:p>
    <w:p w:rsidR="00560CEA" w:rsidRDefault="00560CEA" w:rsidP="00B533C3">
      <w:pPr>
        <w:pStyle w:val="ConsPlusNormal"/>
        <w:ind w:firstLine="709"/>
        <w:jc w:val="both"/>
      </w:pPr>
      <w:r>
        <w:rPr>
          <w:sz w:val="28"/>
          <w:szCs w:val="28"/>
        </w:rPr>
        <w:t>8) обзор окон зданий, витрин предприятий, знаков городской информации;</w:t>
      </w:r>
    </w:p>
    <w:p w:rsidR="00560CEA" w:rsidRDefault="00560CEA" w:rsidP="00B533C3">
      <w:pPr>
        <w:pStyle w:val="ConsPlusNormal"/>
        <w:ind w:firstLine="709"/>
        <w:jc w:val="both"/>
      </w:pPr>
      <w:r>
        <w:rPr>
          <w:sz w:val="28"/>
          <w:szCs w:val="28"/>
        </w:rPr>
        <w:t>9) соблюдение ширины пешеходных зон не менее 3 метров и доступности для механизированной уборки тротуаров;</w:t>
      </w:r>
    </w:p>
    <w:p w:rsidR="00560CEA" w:rsidRDefault="00560CEA" w:rsidP="00B533C3">
      <w:pPr>
        <w:pStyle w:val="ConsPlusNormal"/>
        <w:ind w:firstLine="709"/>
        <w:jc w:val="both"/>
      </w:pPr>
      <w:r>
        <w:rPr>
          <w:sz w:val="28"/>
          <w:szCs w:val="28"/>
        </w:rPr>
        <w:t>10) соблюдение требований в области обращения с твердыми коммунальными отходами, жидкими бытовыми отходами на территории поселения;</w:t>
      </w:r>
    </w:p>
    <w:p w:rsidR="00560CEA" w:rsidRDefault="00560CEA" w:rsidP="00B533C3">
      <w:pPr>
        <w:pStyle w:val="ConsPlusNormal"/>
        <w:ind w:firstLine="709"/>
        <w:jc w:val="both"/>
      </w:pPr>
      <w:r>
        <w:rPr>
          <w:sz w:val="28"/>
          <w:szCs w:val="28"/>
        </w:rPr>
        <w:t>11) отсутствие размещения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 (согласованным эскизам размещения);</w:t>
      </w:r>
    </w:p>
    <w:p w:rsidR="00560CEA" w:rsidRDefault="00560CEA" w:rsidP="00B533C3">
      <w:pPr>
        <w:pStyle w:val="ConsPlusNormal"/>
        <w:ind w:firstLine="709"/>
        <w:jc w:val="both"/>
      </w:pPr>
      <w:r>
        <w:rPr>
          <w:sz w:val="28"/>
          <w:szCs w:val="28"/>
        </w:rPr>
        <w:t>12) отсутствие складирования (хранения, накопления) товара, упаковок, мусора вне площади нестационарного объекта, в том числе на элементах благоустройства, крышах торговых объектов, отведенной территории;</w:t>
      </w:r>
    </w:p>
    <w:p w:rsidR="00560CEA" w:rsidRDefault="00560CEA" w:rsidP="00B533C3">
      <w:pPr>
        <w:pStyle w:val="ConsPlusNormal"/>
        <w:ind w:firstLine="709"/>
        <w:jc w:val="both"/>
      </w:pPr>
      <w:r>
        <w:rPr>
          <w:sz w:val="28"/>
          <w:szCs w:val="28"/>
        </w:rPr>
        <w:t>13) сохранение объектов благоустройства и зеленых насаждений;</w:t>
      </w:r>
    </w:p>
    <w:p w:rsidR="00560CEA" w:rsidRDefault="00560CEA" w:rsidP="00B533C3">
      <w:pPr>
        <w:pStyle w:val="ConsPlusNormal"/>
        <w:ind w:firstLine="709"/>
        <w:jc w:val="both"/>
      </w:pPr>
      <w:r>
        <w:rPr>
          <w:sz w:val="28"/>
          <w:szCs w:val="28"/>
        </w:rPr>
        <w:t>14) соответствие согласованному эскизному проекту нестационарного объекта;</w:t>
      </w:r>
    </w:p>
    <w:p w:rsidR="00560CEA" w:rsidRDefault="00560CEA" w:rsidP="00B533C3">
      <w:pPr>
        <w:pStyle w:val="ConsPlusNormal"/>
        <w:ind w:firstLine="709"/>
        <w:jc w:val="both"/>
      </w:pPr>
      <w:r>
        <w:rPr>
          <w:sz w:val="28"/>
          <w:szCs w:val="28"/>
        </w:rPr>
        <w:t>15) своевременное устранение признаков износа или повреждения: разрушения облицовки, штукатурки, фактурного и окрасочного слоев, трещины в штукатурке, повреждение или износ металлических покрытий, мокрые и ржавые пятна, потеки, общее загрязнение поверхности, разрушение плиточной отмостки и иные подобные явления.</w:t>
      </w:r>
    </w:p>
    <w:p w:rsidR="00560CEA" w:rsidRDefault="00560CEA" w:rsidP="00B533C3">
      <w:pPr>
        <w:pStyle w:val="ConsPlusNormal"/>
        <w:ind w:firstLine="709"/>
        <w:jc w:val="both"/>
      </w:pPr>
      <w:r>
        <w:rPr>
          <w:sz w:val="28"/>
          <w:szCs w:val="28"/>
        </w:rPr>
        <w:t>76. Нестационарные объекты не допускается обустраивать подземными сооружениями (подвалы, погреба, технические подполья, подземные и цокольные этажи), объектами капитального строительства на земельном участке, предусмотренном под установку нестационарного объекта.</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Нестационарные торговые объекты</w:t>
      </w:r>
    </w:p>
    <w:p w:rsidR="00560CEA" w:rsidRDefault="00560CEA" w:rsidP="00B533C3">
      <w:pPr>
        <w:pStyle w:val="ConsPlusNormal"/>
        <w:ind w:firstLine="709"/>
        <w:jc w:val="both"/>
      </w:pPr>
      <w:bookmarkStart w:id="6" w:name="Par479"/>
      <w:bookmarkEnd w:id="6"/>
      <w:r>
        <w:rPr>
          <w:sz w:val="28"/>
          <w:szCs w:val="28"/>
        </w:rPr>
        <w:t xml:space="preserve">77. Размещение нестационарных торговых объектов (далее -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и порядком размещения нестационарных объектов, утвержденных постановлением администрации </w:t>
      </w:r>
      <w:r w:rsidR="006B6617">
        <w:rPr>
          <w:sz w:val="28"/>
          <w:szCs w:val="28"/>
        </w:rPr>
        <w:t>Луговского</w:t>
      </w:r>
      <w:r>
        <w:rPr>
          <w:sz w:val="28"/>
          <w:szCs w:val="28"/>
        </w:rPr>
        <w:t xml:space="preserve"> сельского </w:t>
      </w:r>
      <w:r>
        <w:rPr>
          <w:sz w:val="28"/>
          <w:szCs w:val="28"/>
        </w:rPr>
        <w:lastRenderedPageBreak/>
        <w:t>поселения.</w:t>
      </w:r>
    </w:p>
    <w:p w:rsidR="00560CEA" w:rsidRDefault="00560CEA" w:rsidP="00B533C3">
      <w:pPr>
        <w:pStyle w:val="ConsPlusNormal"/>
        <w:ind w:firstLine="709"/>
        <w:jc w:val="both"/>
      </w:pPr>
      <w:r>
        <w:rPr>
          <w:sz w:val="28"/>
          <w:szCs w:val="28"/>
        </w:rPr>
        <w:t xml:space="preserve">78. </w:t>
      </w:r>
      <w:r w:rsidRPr="00983EE1">
        <w:rPr>
          <w:sz w:val="28"/>
          <w:szCs w:val="28"/>
        </w:rPr>
        <w:t>Пунктами 77</w:t>
      </w:r>
      <w:r>
        <w:rPr>
          <w:sz w:val="28"/>
          <w:szCs w:val="28"/>
        </w:rPr>
        <w:t xml:space="preserve"> - </w:t>
      </w:r>
      <w:r w:rsidRPr="00983EE1">
        <w:rPr>
          <w:sz w:val="28"/>
          <w:szCs w:val="28"/>
        </w:rPr>
        <w:t>87</w:t>
      </w:r>
      <w:r>
        <w:rPr>
          <w:sz w:val="28"/>
          <w:szCs w:val="28"/>
        </w:rPr>
        <w:t xml:space="preserve"> настоящих Правил устанавливаются требования к размещению, содержанию и благоустройству НТО, включенных в схему размещения НТО на территории поселения, а также размещенных на земельных участках, находящихся в частной собственности.</w:t>
      </w:r>
    </w:p>
    <w:p w:rsidR="00560CEA" w:rsidRDefault="00560CEA" w:rsidP="00B533C3">
      <w:pPr>
        <w:pStyle w:val="ConsPlusNormal"/>
        <w:ind w:firstLine="709"/>
        <w:jc w:val="both"/>
      </w:pPr>
      <w:r>
        <w:rPr>
          <w:sz w:val="28"/>
          <w:szCs w:val="28"/>
        </w:rPr>
        <w:t>79. 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 поселения.</w:t>
      </w:r>
    </w:p>
    <w:p w:rsidR="00560CEA" w:rsidRDefault="00560CEA" w:rsidP="00B533C3">
      <w:pPr>
        <w:pStyle w:val="ConsPlusNormal"/>
        <w:ind w:firstLine="709"/>
        <w:jc w:val="both"/>
      </w:pPr>
      <w:bookmarkStart w:id="7" w:name="Par482"/>
      <w:bookmarkEnd w:id="7"/>
      <w:r>
        <w:rPr>
          <w:sz w:val="28"/>
          <w:szCs w:val="28"/>
        </w:rPr>
        <w:t>80. При проектировании НТО рекомендуется применение преимущественно быстровозводимых модульных комплексов, выполняемых из легких конструкций.</w:t>
      </w:r>
    </w:p>
    <w:p w:rsidR="00560CEA" w:rsidRDefault="00560CEA" w:rsidP="00B533C3">
      <w:pPr>
        <w:pStyle w:val="ConsPlusNormal"/>
        <w:ind w:firstLine="709"/>
        <w:jc w:val="both"/>
      </w:pPr>
      <w:r>
        <w:rPr>
          <w:sz w:val="28"/>
          <w:szCs w:val="28"/>
        </w:rPr>
        <w:t>81. Дизайн-проект размещения НТО, предполагаемый к размещению в зоне охраны объекта культурного наследия, согласуется с исполнительным органом, уполномоченным в области государственной охраны объектов культурного наследия на территории Ивановской области, в соответствии с порядком, установленным этим органом.</w:t>
      </w:r>
    </w:p>
    <w:p w:rsidR="00560CEA" w:rsidRDefault="00560CEA" w:rsidP="00B533C3">
      <w:pPr>
        <w:pStyle w:val="ConsPlusNormal"/>
        <w:ind w:firstLine="709"/>
        <w:jc w:val="both"/>
      </w:pPr>
      <w:r>
        <w:rPr>
          <w:sz w:val="28"/>
          <w:szCs w:val="28"/>
        </w:rPr>
        <w:t>82. Внешний вид, линейные размеры, общая площадь, конструктивная схема НТО определяются проектом размещения и благоустройства НТО, согласованным главным архитектором Администрации Кинешемского муниципального района.</w:t>
      </w:r>
    </w:p>
    <w:p w:rsidR="00560CEA" w:rsidRDefault="00560CEA" w:rsidP="00B533C3">
      <w:pPr>
        <w:pStyle w:val="ConsPlusNormal"/>
        <w:ind w:firstLine="709"/>
        <w:jc w:val="both"/>
      </w:pPr>
      <w:r>
        <w:rPr>
          <w:sz w:val="28"/>
          <w:szCs w:val="28"/>
        </w:rPr>
        <w:t>83. При размещении НТО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560CEA" w:rsidRDefault="00560CEA" w:rsidP="00B533C3">
      <w:pPr>
        <w:pStyle w:val="ConsPlusNormal"/>
        <w:ind w:firstLine="709"/>
        <w:jc w:val="both"/>
      </w:pPr>
      <w:r>
        <w:rPr>
          <w:sz w:val="28"/>
          <w:szCs w:val="28"/>
        </w:rPr>
        <w:t>84. При проектировании и размещении НТО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w:t>
      </w:r>
    </w:p>
    <w:p w:rsidR="00560CEA" w:rsidRDefault="00560CEA" w:rsidP="00B533C3">
      <w:pPr>
        <w:pStyle w:val="ConsPlusNormal"/>
        <w:ind w:firstLine="709"/>
        <w:jc w:val="both"/>
      </w:pPr>
      <w:r>
        <w:rPr>
          <w:sz w:val="28"/>
          <w:szCs w:val="28"/>
        </w:rPr>
        <w:t>85.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w:t>
      </w:r>
    </w:p>
    <w:p w:rsidR="00560CEA" w:rsidRDefault="00560CEA" w:rsidP="00B533C3">
      <w:pPr>
        <w:pStyle w:val="ConsPlusNormal"/>
        <w:ind w:firstLine="709"/>
        <w:jc w:val="both"/>
      </w:pPr>
      <w:r>
        <w:rPr>
          <w:sz w:val="28"/>
          <w:szCs w:val="28"/>
        </w:rPr>
        <w:t xml:space="preserve">86. Учитывая климатические особенности </w:t>
      </w:r>
      <w:r w:rsidR="006B6617">
        <w:rPr>
          <w:sz w:val="28"/>
          <w:szCs w:val="28"/>
        </w:rPr>
        <w:t>Луговского</w:t>
      </w:r>
      <w:r>
        <w:rPr>
          <w:sz w:val="28"/>
          <w:szCs w:val="28"/>
        </w:rPr>
        <w:t xml:space="preserve"> сельского поселения, рекомендуется предусматривать НТО с использованием закрытого внутреннего пространства для обслуживания посетителей.</w:t>
      </w:r>
    </w:p>
    <w:p w:rsidR="00560CEA" w:rsidRDefault="00560CEA" w:rsidP="00B533C3">
      <w:pPr>
        <w:pStyle w:val="ConsPlusNormal"/>
        <w:ind w:firstLine="709"/>
        <w:jc w:val="both"/>
      </w:pPr>
      <w:bookmarkStart w:id="8" w:name="Par490"/>
      <w:bookmarkEnd w:id="8"/>
      <w:r>
        <w:rPr>
          <w:sz w:val="28"/>
          <w:szCs w:val="28"/>
        </w:rPr>
        <w:t xml:space="preserve">87. Наряду с требованиями, установленными </w:t>
      </w:r>
      <w:r w:rsidRPr="00983EE1">
        <w:rPr>
          <w:sz w:val="28"/>
          <w:szCs w:val="28"/>
        </w:rPr>
        <w:t>пунктом 80</w:t>
      </w:r>
      <w:r>
        <w:rPr>
          <w:sz w:val="28"/>
          <w:szCs w:val="28"/>
        </w:rPr>
        <w:t>, размещение НТО должно учитывать требования:</w:t>
      </w:r>
    </w:p>
    <w:p w:rsidR="00560CEA" w:rsidRDefault="00560CEA" w:rsidP="00B533C3">
      <w:pPr>
        <w:pStyle w:val="ConsPlusNormal"/>
        <w:ind w:firstLine="709"/>
        <w:jc w:val="both"/>
      </w:pPr>
      <w:r>
        <w:rPr>
          <w:sz w:val="28"/>
          <w:szCs w:val="28"/>
        </w:rPr>
        <w:t>1)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560CEA" w:rsidRPr="00F96FEE" w:rsidRDefault="00560CEA" w:rsidP="00B533C3">
      <w:pPr>
        <w:pStyle w:val="ConsPlusNormal"/>
        <w:ind w:firstLine="709"/>
        <w:jc w:val="both"/>
      </w:pPr>
      <w:r>
        <w:rPr>
          <w:sz w:val="28"/>
          <w:szCs w:val="28"/>
        </w:rPr>
        <w:t>2</w:t>
      </w:r>
      <w:r w:rsidRPr="00F96FEE">
        <w:rPr>
          <w:sz w:val="28"/>
          <w:szCs w:val="28"/>
        </w:rPr>
        <w:t>) беспрепятственное развитие улично-дорожной сети, соблюдение правил безопасности дорожного движения транспорта и пешеходов.</w:t>
      </w:r>
    </w:p>
    <w:p w:rsidR="00560CEA" w:rsidRPr="00F96FEE" w:rsidRDefault="00560CEA" w:rsidP="00B533C3">
      <w:pPr>
        <w:pStyle w:val="ConsPlusNormal"/>
        <w:jc w:val="both"/>
        <w:rPr>
          <w:sz w:val="28"/>
          <w:szCs w:val="28"/>
        </w:rPr>
      </w:pPr>
    </w:p>
    <w:p w:rsidR="00560CEA" w:rsidRPr="00F96FEE" w:rsidRDefault="00560CEA" w:rsidP="00B533C3">
      <w:pPr>
        <w:pStyle w:val="ConsPlusTitle"/>
        <w:jc w:val="center"/>
      </w:pPr>
      <w:r w:rsidRPr="00F96FEE">
        <w:rPr>
          <w:rFonts w:ascii="Times New Roman" w:hAnsi="Times New Roman" w:cs="Times New Roman"/>
          <w:sz w:val="28"/>
          <w:szCs w:val="28"/>
        </w:rPr>
        <w:lastRenderedPageBreak/>
        <w:t>Остановочные павильоны</w:t>
      </w:r>
    </w:p>
    <w:p w:rsidR="00560CEA" w:rsidRDefault="00560CEA" w:rsidP="00B533C3">
      <w:pPr>
        <w:pStyle w:val="ConsPlusNormal"/>
        <w:ind w:firstLine="709"/>
        <w:jc w:val="both"/>
      </w:pPr>
      <w:r w:rsidRPr="00F96FEE">
        <w:rPr>
          <w:sz w:val="28"/>
          <w:szCs w:val="28"/>
        </w:rPr>
        <w:t>88. Остановочный павильон (остановка) - место остановки транспортных средств</w:t>
      </w:r>
      <w:r>
        <w:rPr>
          <w:sz w:val="28"/>
          <w:szCs w:val="28"/>
        </w:rPr>
        <w:t xml:space="preserve"> по маршруту перевозок, оборудованное для посадки, высадки пассажиров и ожидания транспортных средства.</w:t>
      </w:r>
    </w:p>
    <w:p w:rsidR="00560CEA" w:rsidRDefault="00560CEA" w:rsidP="00B533C3">
      <w:pPr>
        <w:pStyle w:val="ConsPlusNormal"/>
        <w:ind w:firstLine="709"/>
        <w:jc w:val="both"/>
      </w:pPr>
      <w:r>
        <w:rPr>
          <w:sz w:val="28"/>
          <w:szCs w:val="28"/>
        </w:rPr>
        <w:t>89. Остановка оборудуется в соответствии с требованиями правил, норм и стандартов в сфере обеспечения безопасности дорожного движения.</w:t>
      </w:r>
    </w:p>
    <w:p w:rsidR="00560CEA" w:rsidRDefault="00560CEA" w:rsidP="00B533C3">
      <w:pPr>
        <w:pStyle w:val="ConsPlusNormal"/>
        <w:ind w:firstLine="709"/>
        <w:jc w:val="both"/>
      </w:pPr>
      <w:r>
        <w:rPr>
          <w:sz w:val="28"/>
          <w:szCs w:val="28"/>
        </w:rPr>
        <w:t>90. В комплекс обустройства остановок пассажирского транспорта включаются автопавильон, остановочная площадка, посадочная площадка, площадка ожидания, тротуары и пешеходные дорожки, озеленение, скамейки, урны. Посадочная площадка должна иметь покрытие по всей длине на ширину не менее 2 м и на подходе к автопавильону.</w:t>
      </w:r>
    </w:p>
    <w:p w:rsidR="00560CEA" w:rsidRDefault="00560CEA" w:rsidP="00B533C3">
      <w:pPr>
        <w:pStyle w:val="ConsPlusNormal"/>
        <w:ind w:firstLine="709"/>
        <w:jc w:val="both"/>
      </w:pPr>
      <w:r>
        <w:rPr>
          <w:sz w:val="28"/>
          <w:szCs w:val="28"/>
        </w:rPr>
        <w:t>91. Размеры площадки ожидания должны обеспечивать размещение на ней автопавильона и нахождение на ней пассажиров. На площадке ожидания и в автопавильоне устанавливаются скамьи для ожидающих пассажиров, урны для мусора. Автопавильон может быть закрытого типа или открытого (в виде навеса).</w:t>
      </w:r>
    </w:p>
    <w:p w:rsidR="00560CEA" w:rsidRDefault="00560CEA" w:rsidP="00B533C3">
      <w:pPr>
        <w:pStyle w:val="ConsPlusNormal"/>
        <w:ind w:firstLine="709"/>
        <w:jc w:val="both"/>
      </w:pPr>
      <w:r>
        <w:rPr>
          <w:sz w:val="28"/>
          <w:szCs w:val="28"/>
        </w:rPr>
        <w:t>92. Остановка должна иметь указатель с наименованием остановки и расписание движения общественного транспорта, рекомендуется освещение.</w:t>
      </w:r>
    </w:p>
    <w:p w:rsidR="00560CEA" w:rsidRDefault="00560CEA" w:rsidP="00B533C3">
      <w:pPr>
        <w:pStyle w:val="ConsPlusNormal"/>
        <w:ind w:firstLine="540"/>
        <w:jc w:val="both"/>
        <w:rPr>
          <w:sz w:val="28"/>
          <w:szCs w:val="28"/>
        </w:rPr>
      </w:pPr>
    </w:p>
    <w:p w:rsidR="00560CEA" w:rsidRDefault="00560CEA" w:rsidP="00B533C3">
      <w:pPr>
        <w:pStyle w:val="ConsPlusTitle"/>
        <w:jc w:val="center"/>
      </w:pPr>
      <w:r>
        <w:rPr>
          <w:rFonts w:ascii="Times New Roman" w:hAnsi="Times New Roman" w:cs="Times New Roman"/>
          <w:sz w:val="28"/>
          <w:szCs w:val="28"/>
        </w:rPr>
        <w:t>Общественные туалеты</w:t>
      </w:r>
    </w:p>
    <w:p w:rsidR="00560CEA" w:rsidRDefault="00560CEA" w:rsidP="00B533C3">
      <w:pPr>
        <w:pStyle w:val="ConsPlusNormal"/>
        <w:ind w:firstLine="709"/>
        <w:jc w:val="both"/>
      </w:pPr>
      <w:r>
        <w:rPr>
          <w:sz w:val="28"/>
          <w:szCs w:val="28"/>
        </w:rPr>
        <w:t>93. Общественный туалет нестационарного типа - мобильная туалетная кабина (мобильный туалетный модуль), размещаемый и оборудуемый в соответствии с санитарно-эпидемиологическими нормами и правилами при отсутствии стационарных общественных туалетов.</w:t>
      </w:r>
    </w:p>
    <w:p w:rsidR="00560CEA" w:rsidRDefault="00560CEA" w:rsidP="00B533C3">
      <w:pPr>
        <w:pStyle w:val="ConsPlusNormal"/>
        <w:ind w:firstLine="709"/>
        <w:jc w:val="both"/>
      </w:pPr>
      <w:r>
        <w:rPr>
          <w:sz w:val="28"/>
          <w:szCs w:val="28"/>
        </w:rPr>
        <w:t>94.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при некапитальных нестационарных сооружениях питания.</w:t>
      </w:r>
    </w:p>
    <w:p w:rsidR="00560CEA" w:rsidRDefault="00560CEA" w:rsidP="00B533C3">
      <w:pPr>
        <w:pStyle w:val="ConsPlusNormal"/>
        <w:ind w:firstLine="709"/>
        <w:jc w:val="both"/>
      </w:pPr>
      <w:r>
        <w:rPr>
          <w:sz w:val="28"/>
          <w:szCs w:val="28"/>
        </w:rPr>
        <w:t>95. Туалетную кабину необходимо устанавливать на твердые виды покрытия.</w:t>
      </w:r>
    </w:p>
    <w:p w:rsidR="00560CEA" w:rsidRDefault="00560CEA" w:rsidP="00B533C3">
      <w:pPr>
        <w:pStyle w:val="ConsPlusNormal"/>
        <w:ind w:firstLine="709"/>
        <w:jc w:val="both"/>
      </w:pPr>
      <w:r>
        <w:rPr>
          <w:sz w:val="28"/>
          <w:szCs w:val="28"/>
        </w:rPr>
        <w:t>96. Запрещается самовольная установка общественных туалетов.</w:t>
      </w:r>
    </w:p>
    <w:p w:rsidR="00560CEA" w:rsidRDefault="00560CEA" w:rsidP="00B533C3">
      <w:pPr>
        <w:pStyle w:val="ConsPlusNormal"/>
        <w:ind w:firstLine="709"/>
        <w:jc w:val="both"/>
      </w:pPr>
      <w:r>
        <w:rPr>
          <w:sz w:val="28"/>
          <w:szCs w:val="28"/>
        </w:rPr>
        <w:t>97. Ответственность за санитарное и техническое состояние туалетов несут их владельцы (арендаторы).</w:t>
      </w:r>
    </w:p>
    <w:p w:rsidR="00560CEA" w:rsidRDefault="00560CEA" w:rsidP="00B533C3">
      <w:pPr>
        <w:pStyle w:val="ConsPlusTitle"/>
        <w:jc w:val="center"/>
        <w:rPr>
          <w:rFonts w:ascii="Times New Roman" w:hAnsi="Times New Roman" w:cs="Times New Roman"/>
          <w:sz w:val="28"/>
          <w:szCs w:val="28"/>
        </w:rPr>
      </w:pPr>
    </w:p>
    <w:p w:rsidR="00560CEA" w:rsidRDefault="00560CEA" w:rsidP="00B533C3">
      <w:pPr>
        <w:pStyle w:val="ConsPlusTitle"/>
        <w:jc w:val="center"/>
      </w:pPr>
      <w:r>
        <w:rPr>
          <w:rFonts w:ascii="Times New Roman" w:hAnsi="Times New Roman" w:cs="Times New Roman"/>
          <w:sz w:val="28"/>
          <w:szCs w:val="28"/>
        </w:rPr>
        <w:t>Уличное коммунально-бытовое и техническое оборудование</w:t>
      </w:r>
    </w:p>
    <w:p w:rsidR="00560CEA" w:rsidRDefault="00560CEA" w:rsidP="00B533C3">
      <w:pPr>
        <w:pStyle w:val="ConsPlusNormal"/>
        <w:ind w:firstLine="709"/>
        <w:jc w:val="both"/>
      </w:pPr>
      <w:r>
        <w:rPr>
          <w:sz w:val="28"/>
          <w:szCs w:val="28"/>
        </w:rPr>
        <w:t>98.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60CEA" w:rsidRDefault="00560CEA" w:rsidP="00B533C3">
      <w:pPr>
        <w:pStyle w:val="ConsPlusNormal"/>
        <w:ind w:firstLine="709"/>
        <w:jc w:val="both"/>
      </w:pPr>
      <w:r>
        <w:rPr>
          <w:sz w:val="28"/>
          <w:szCs w:val="28"/>
        </w:rPr>
        <w:t xml:space="preserve">99. Для сбора бытового мусора на территориях общего пользования, в том числе на площадях и улицах, остановках общественного транспорта, </w:t>
      </w:r>
      <w:r>
        <w:rPr>
          <w:sz w:val="28"/>
          <w:szCs w:val="28"/>
        </w:rPr>
        <w:lastRenderedPageBreak/>
        <w:t>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 устанавливаются малогабаритные контейнеры, урны. Удаление отходов из урн должно обеспечиваться не реже 1 раза в сутки.</w:t>
      </w:r>
    </w:p>
    <w:p w:rsidR="00560CEA" w:rsidRDefault="00560CEA" w:rsidP="00B533C3">
      <w:pPr>
        <w:pStyle w:val="ConsPlusNormal"/>
        <w:ind w:firstLine="709"/>
        <w:jc w:val="both"/>
      </w:pPr>
      <w:r>
        <w:rPr>
          <w:sz w:val="28"/>
          <w:szCs w:val="28"/>
        </w:rPr>
        <w:t>100.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rsidR="00560CEA" w:rsidRDefault="00560CEA" w:rsidP="00B533C3">
      <w:pPr>
        <w:pStyle w:val="ConsPlusNormal"/>
        <w:ind w:firstLine="709"/>
        <w:jc w:val="both"/>
      </w:pPr>
      <w:r>
        <w:rPr>
          <w:sz w:val="28"/>
          <w:szCs w:val="28"/>
        </w:rPr>
        <w:t>101. Расстановка урн не должна мешать передвижению пешеходов, проезду инвалидных и детских колясок.</w:t>
      </w:r>
    </w:p>
    <w:p w:rsidR="00560CEA" w:rsidRDefault="00560CEA" w:rsidP="00B533C3">
      <w:pPr>
        <w:pStyle w:val="ConsPlusNormal"/>
        <w:ind w:firstLine="709"/>
        <w:jc w:val="both"/>
      </w:pPr>
      <w:bookmarkStart w:id="9" w:name="Par550"/>
      <w:bookmarkEnd w:id="9"/>
      <w:r>
        <w:rPr>
          <w:sz w:val="28"/>
          <w:szCs w:val="28"/>
        </w:rPr>
        <w:t>102. Требования к урнам:</w:t>
      </w:r>
    </w:p>
    <w:p w:rsidR="00560CEA" w:rsidRDefault="00560CEA" w:rsidP="00B533C3">
      <w:pPr>
        <w:pStyle w:val="ConsPlusNormal"/>
        <w:ind w:firstLine="709"/>
        <w:jc w:val="both"/>
      </w:pPr>
      <w:r>
        <w:rPr>
          <w:sz w:val="28"/>
          <w:szCs w:val="28"/>
        </w:rPr>
        <w:t>1) наличие пепельниц, предохраняющих мусор от возгорания;</w:t>
      </w:r>
    </w:p>
    <w:p w:rsidR="00560CEA" w:rsidRDefault="00560CEA" w:rsidP="00B533C3">
      <w:pPr>
        <w:pStyle w:val="ConsPlusNormal"/>
        <w:ind w:firstLine="709"/>
        <w:jc w:val="both"/>
      </w:pPr>
      <w:r>
        <w:rPr>
          <w:sz w:val="28"/>
          <w:szCs w:val="28"/>
        </w:rPr>
        <w:t>2) защита от дождя и снега;</w:t>
      </w:r>
    </w:p>
    <w:p w:rsidR="00560CEA" w:rsidRDefault="00560CEA" w:rsidP="00B533C3">
      <w:pPr>
        <w:pStyle w:val="ConsPlusNormal"/>
        <w:ind w:firstLine="709"/>
        <w:jc w:val="both"/>
      </w:pPr>
      <w:r>
        <w:rPr>
          <w:sz w:val="28"/>
          <w:szCs w:val="28"/>
        </w:rPr>
        <w:t>3) использование и аккуратное расположение вставных ведер и мусорных мешков.</w:t>
      </w:r>
    </w:p>
    <w:p w:rsidR="00560CEA" w:rsidRDefault="00560CEA" w:rsidP="00B533C3">
      <w:pPr>
        <w:pStyle w:val="ConsPlusNormal"/>
        <w:ind w:firstLine="709"/>
        <w:jc w:val="both"/>
      </w:pPr>
      <w:r>
        <w:rPr>
          <w:sz w:val="28"/>
          <w:szCs w:val="28"/>
        </w:rPr>
        <w:t>103. Крышки люков смотровых колодцев, расположенных на территории пешеходных коммуникаций (в том числе уличных переходов), следует размещать в одном уровне с покрытием прилегающей поверхности, перепад отметок не должен превышать 20 мм.</w:t>
      </w:r>
    </w:p>
    <w:p w:rsidR="00560CEA" w:rsidRDefault="00560CEA" w:rsidP="00B533C3">
      <w:pPr>
        <w:pStyle w:val="ConsPlusNormal"/>
        <w:ind w:firstLine="709"/>
        <w:jc w:val="both"/>
      </w:pPr>
      <w:r>
        <w:rPr>
          <w:sz w:val="28"/>
          <w:szCs w:val="28"/>
        </w:rPr>
        <w:t>104. Вентиляционные шахты должны быть оборудованы решетками.</w:t>
      </w:r>
    </w:p>
    <w:p w:rsidR="00560CEA" w:rsidRPr="00833FC4" w:rsidRDefault="00560CEA" w:rsidP="00B533C3">
      <w:pPr>
        <w:pStyle w:val="ConsPlusNormal"/>
        <w:jc w:val="center"/>
        <w:rPr>
          <w:sz w:val="28"/>
          <w:szCs w:val="28"/>
        </w:rPr>
      </w:pPr>
    </w:p>
    <w:p w:rsidR="00560CEA" w:rsidRPr="00833FC4" w:rsidRDefault="00560CEA" w:rsidP="00B533C3">
      <w:pPr>
        <w:pStyle w:val="ConsPlusTitle"/>
        <w:jc w:val="center"/>
      </w:pPr>
      <w:r w:rsidRPr="00833FC4">
        <w:rPr>
          <w:rFonts w:ascii="Times New Roman" w:hAnsi="Times New Roman" w:cs="Times New Roman"/>
          <w:sz w:val="28"/>
          <w:szCs w:val="28"/>
        </w:rPr>
        <w:t>Площадки для накопления твердых коммунальных отходов</w:t>
      </w:r>
    </w:p>
    <w:p w:rsidR="00560CEA" w:rsidRDefault="00560CEA" w:rsidP="00B533C3">
      <w:pPr>
        <w:pStyle w:val="ConsPlusNormal"/>
        <w:ind w:firstLine="709"/>
        <w:jc w:val="both"/>
      </w:pPr>
      <w:r w:rsidRPr="00833FC4">
        <w:rPr>
          <w:sz w:val="28"/>
          <w:szCs w:val="28"/>
        </w:rPr>
        <w:t>105. Накопление твердых коммунальных</w:t>
      </w:r>
      <w:r>
        <w:rPr>
          <w:sz w:val="28"/>
          <w:szCs w:val="28"/>
        </w:rPr>
        <w:t xml:space="preserve"> отходов (далее - ТКО) осуществляется потребителями в соответствии с территориальной схемой обращения с отходами в контейнеры, бункеры, расположенные на местах (площадках) накопления твердых коммунальных отходов.</w:t>
      </w:r>
    </w:p>
    <w:p w:rsidR="00560CEA" w:rsidRDefault="00560CEA" w:rsidP="00B533C3">
      <w:pPr>
        <w:pStyle w:val="ConsPlusNormal"/>
        <w:ind w:firstLine="709"/>
        <w:jc w:val="both"/>
      </w:pPr>
      <w:r>
        <w:rPr>
          <w:sz w:val="28"/>
          <w:szCs w:val="28"/>
        </w:rPr>
        <w:t>106. Складирование крупногабаритных отходов (далее - КГО) осуществляется потребителями следующими способами:</w:t>
      </w:r>
    </w:p>
    <w:p w:rsidR="00560CEA" w:rsidRDefault="00560CEA" w:rsidP="00B533C3">
      <w:pPr>
        <w:pStyle w:val="ConsPlusNormal"/>
        <w:ind w:firstLine="709"/>
        <w:jc w:val="both"/>
      </w:pPr>
      <w:r>
        <w:rPr>
          <w:sz w:val="28"/>
          <w:szCs w:val="28"/>
        </w:rPr>
        <w:t>1) в бункеры, расположенные на контейнерных площадках;</w:t>
      </w:r>
    </w:p>
    <w:p w:rsidR="00560CEA" w:rsidRDefault="00560CEA" w:rsidP="00B533C3">
      <w:pPr>
        <w:pStyle w:val="ConsPlusNormal"/>
        <w:ind w:firstLine="709"/>
        <w:jc w:val="both"/>
      </w:pPr>
      <w:r>
        <w:rPr>
          <w:sz w:val="28"/>
          <w:szCs w:val="28"/>
        </w:rPr>
        <w:t>2) на специальных площадках для складирования КГО.</w:t>
      </w:r>
    </w:p>
    <w:p w:rsidR="00560CEA" w:rsidRDefault="00560CEA" w:rsidP="00B533C3">
      <w:pPr>
        <w:pStyle w:val="ConsPlusNormal"/>
        <w:ind w:firstLine="709"/>
        <w:jc w:val="both"/>
      </w:pPr>
      <w:r>
        <w:rPr>
          <w:color w:val="000000"/>
          <w:sz w:val="28"/>
          <w:szCs w:val="28"/>
          <w:highlight w:val="white"/>
        </w:rPr>
        <w:t>107. Места (площадки) накопления ТКО создаются Администрацией Кинешемского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560CEA" w:rsidRDefault="00560CEA" w:rsidP="00B533C3">
      <w:pPr>
        <w:pStyle w:val="8513566194da8905consplusnormal"/>
        <w:shd w:val="clear" w:color="auto" w:fill="FFFFFF"/>
        <w:spacing w:before="0" w:after="0"/>
        <w:ind w:firstLine="709"/>
        <w:jc w:val="both"/>
      </w:pPr>
      <w:r>
        <w:rPr>
          <w:color w:val="000000"/>
          <w:sz w:val="28"/>
          <w:szCs w:val="28"/>
        </w:rPr>
        <w:t>108. Создание мест (площадок) накопления ТКО осуществляется на основании решений Администрации Кинешемского муниципального района о создании мест (площадок) накопления отходов, принимаемых в порядке, установленном постановлением Администрации Кинешемского муниципального района.</w:t>
      </w:r>
    </w:p>
    <w:p w:rsidR="00560CEA" w:rsidRDefault="00560CEA" w:rsidP="00B533C3">
      <w:pPr>
        <w:pStyle w:val="8513566194da8905consplusnormal"/>
        <w:shd w:val="clear" w:color="auto" w:fill="FFFFFF"/>
        <w:spacing w:before="0" w:after="0"/>
        <w:ind w:firstLine="709"/>
        <w:jc w:val="both"/>
      </w:pPr>
      <w:r>
        <w:rPr>
          <w:color w:val="000000"/>
          <w:sz w:val="28"/>
          <w:szCs w:val="28"/>
        </w:rPr>
        <w:t xml:space="preserve">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Администрацией Кинешемского муниципального района в порядке, </w:t>
      </w:r>
      <w:r>
        <w:rPr>
          <w:color w:val="000000"/>
          <w:sz w:val="28"/>
          <w:szCs w:val="28"/>
        </w:rPr>
        <w:lastRenderedPageBreak/>
        <w:t>установленном постановлением Администрации Кинешемского муниципального района.</w:t>
      </w:r>
    </w:p>
    <w:p w:rsidR="00560CEA" w:rsidRDefault="00560CEA" w:rsidP="00B533C3">
      <w:pPr>
        <w:pStyle w:val="ConsPlusNormal"/>
        <w:ind w:firstLine="709"/>
        <w:jc w:val="both"/>
      </w:pPr>
      <w:r>
        <w:rPr>
          <w:sz w:val="28"/>
          <w:szCs w:val="28"/>
        </w:rPr>
        <w:t>109. На собственных контейнерных площадках юридические лица и индивидуальные предприниматели могут самостоятельно устанавливать контейнеры и бункеры, тип и размер которых согласовываются с региональным оператором. Для размещения контейнеров, бункеров юридические лица и индивидуальные предприниматели оборудуют контейнерные площадки самостоятельно.</w:t>
      </w:r>
    </w:p>
    <w:p w:rsidR="00560CEA" w:rsidRDefault="00560CEA" w:rsidP="00B533C3">
      <w:pPr>
        <w:pStyle w:val="ConsPlusNormal"/>
        <w:ind w:firstLine="709"/>
        <w:jc w:val="both"/>
      </w:pPr>
      <w:r>
        <w:rPr>
          <w:sz w:val="28"/>
          <w:szCs w:val="28"/>
        </w:rPr>
        <w:t>110.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60CEA" w:rsidRDefault="00560CEA" w:rsidP="00B533C3">
      <w:pPr>
        <w:pStyle w:val="ConsPlusNormal"/>
        <w:ind w:firstLine="709"/>
        <w:jc w:val="both"/>
      </w:pPr>
      <w:r>
        <w:rPr>
          <w:sz w:val="28"/>
          <w:szCs w:val="28"/>
        </w:rPr>
        <w:t>111.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60CEA" w:rsidRDefault="00560CEA" w:rsidP="00B533C3">
      <w:pPr>
        <w:pStyle w:val="ConsPlusNormal"/>
        <w:ind w:firstLine="709"/>
        <w:jc w:val="both"/>
      </w:pPr>
      <w:r>
        <w:rPr>
          <w:sz w:val="28"/>
          <w:szCs w:val="28"/>
        </w:rPr>
        <w:t>112. Планировка (место размещения), размеры и оформление контейнерных площадок должны обеспечивать удобный подход от зданий, возможность подъезда к контейнерам маломобильных групп населения, свободный проезд мусоровоза, отвечать условиям производства погрузочно-разгрузочных работ, не затруднять маневрирование автомобильного транспорта.</w:t>
      </w:r>
    </w:p>
    <w:p w:rsidR="00560CEA" w:rsidRDefault="00560CEA" w:rsidP="00B533C3">
      <w:pPr>
        <w:pStyle w:val="ConsPlusNormal"/>
        <w:ind w:firstLine="709"/>
        <w:jc w:val="both"/>
      </w:pPr>
      <w:r>
        <w:rPr>
          <w:sz w:val="28"/>
          <w:szCs w:val="28"/>
        </w:rPr>
        <w:t>113. Необходимое количество контейнеров, бункеров для накопления ТКО определяется исходя из количества потребителей, для которых предназначены эти контейнеры, установленных нормативов накопления ТКО с учетом санитарно-эпидемиологических требований.</w:t>
      </w:r>
    </w:p>
    <w:p w:rsidR="00560CEA" w:rsidRDefault="00560CEA" w:rsidP="00B533C3">
      <w:pPr>
        <w:pStyle w:val="ConsPlusNormal"/>
        <w:ind w:firstLine="709"/>
        <w:jc w:val="both"/>
      </w:pPr>
      <w:r>
        <w:rPr>
          <w:sz w:val="28"/>
          <w:szCs w:val="28"/>
        </w:rPr>
        <w:t>114. Контейнеры и места (площадки) накопления ТКО (контейнерные площадки ТКО), прилегающая территория должны очищаться от отходов, мусора, содержаться в чистоте и исправном состоянии их владельцами, не допуская переполнения контейнеров и загрязнения (захламления) территории, в т.ч. в зимнее время, - должны регулярно очищаться от снега, наледи.</w:t>
      </w:r>
    </w:p>
    <w:p w:rsidR="00560CEA" w:rsidRDefault="00560CEA" w:rsidP="00B533C3">
      <w:pPr>
        <w:pStyle w:val="ConsPlusNormal"/>
        <w:ind w:firstLine="709"/>
        <w:jc w:val="both"/>
      </w:pPr>
      <w:r>
        <w:rPr>
          <w:sz w:val="28"/>
          <w:szCs w:val="28"/>
        </w:rPr>
        <w:t>Лицо, ответственное за содержание контейнерных площадок ТКО, размещает на таких площадках сведения о сроках удаления отходов, наименовании и контактах организации, выполняющей данную работу, и контактах лица, ответственного за содержание площадки, а также информацию о собственнике площадки, об обслуживаемых объектах потребителей, о недопустимости загромождения проезда специализированного автотранспорта, разгружающего контейнеры.</w:t>
      </w:r>
    </w:p>
    <w:p w:rsidR="00560CEA" w:rsidRDefault="00560CEA" w:rsidP="00B533C3">
      <w:pPr>
        <w:pStyle w:val="ConsPlusNormal"/>
        <w:ind w:firstLine="709"/>
        <w:jc w:val="both"/>
      </w:pPr>
      <w:r>
        <w:rPr>
          <w:sz w:val="28"/>
          <w:szCs w:val="28"/>
        </w:rPr>
        <w:t xml:space="preserve">115. Контейнерные и специальные площадки подлежат уборке с кратностью, установленной требованиями законодательства в области санитарно-эпидемиологического благополучия населения. Эксплуатация контейнеров с переполнением не допускается. При возникновении случаев переполнения необходимо увеличить количество установленных контейнеров, </w:t>
      </w:r>
      <w:r>
        <w:rPr>
          <w:sz w:val="28"/>
          <w:szCs w:val="28"/>
        </w:rPr>
        <w:lastRenderedPageBreak/>
        <w:t>их емкость или периодичность вывоза из них отходов.</w:t>
      </w:r>
    </w:p>
    <w:p w:rsidR="00560CEA" w:rsidRDefault="00560CEA" w:rsidP="00B533C3">
      <w:pPr>
        <w:pStyle w:val="ConsPlusNormal"/>
        <w:ind w:firstLine="709"/>
        <w:jc w:val="both"/>
      </w:pPr>
      <w:r>
        <w:rPr>
          <w:sz w:val="28"/>
          <w:szCs w:val="28"/>
        </w:rPr>
        <w:t>116. Контейнеры для накопления ТКО должны быть:</w:t>
      </w:r>
    </w:p>
    <w:p w:rsidR="00560CEA" w:rsidRDefault="00560CEA" w:rsidP="00B533C3">
      <w:pPr>
        <w:pStyle w:val="ConsPlusNormal"/>
        <w:ind w:firstLine="709"/>
        <w:jc w:val="both"/>
      </w:pPr>
      <w:r>
        <w:rPr>
          <w:sz w:val="28"/>
          <w:szCs w:val="28"/>
        </w:rPr>
        <w:t>1) окрашены, иметь маркировку с наименованием владельца;</w:t>
      </w:r>
    </w:p>
    <w:p w:rsidR="00560CEA" w:rsidRDefault="00560CEA" w:rsidP="00B533C3">
      <w:pPr>
        <w:pStyle w:val="ConsPlusNormal"/>
        <w:ind w:firstLine="709"/>
        <w:jc w:val="both"/>
      </w:pPr>
      <w:r>
        <w:rPr>
          <w:sz w:val="28"/>
          <w:szCs w:val="28"/>
        </w:rPr>
        <w:t>2)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560CEA" w:rsidRDefault="00560CEA" w:rsidP="00B533C3">
      <w:pPr>
        <w:pStyle w:val="ConsPlusNormal"/>
        <w:ind w:firstLine="709"/>
        <w:jc w:val="both"/>
      </w:pPr>
      <w:r>
        <w:rPr>
          <w:sz w:val="28"/>
          <w:szCs w:val="28"/>
        </w:rPr>
        <w:t>3) размещены (установлены) на контейнерных площадках.</w:t>
      </w:r>
    </w:p>
    <w:p w:rsidR="00560CEA" w:rsidRDefault="00560CEA" w:rsidP="00B533C3">
      <w:pPr>
        <w:pStyle w:val="ConsPlusNormal"/>
        <w:ind w:firstLine="709"/>
        <w:jc w:val="both"/>
      </w:pPr>
      <w:r>
        <w:rPr>
          <w:sz w:val="28"/>
          <w:szCs w:val="28"/>
        </w:rPr>
        <w:t>117. Размещение ТКО в местах, не предназначенных для этого, запрещается.</w:t>
      </w:r>
    </w:p>
    <w:p w:rsidR="00560CEA" w:rsidRDefault="00560CEA" w:rsidP="00B533C3">
      <w:pPr>
        <w:pStyle w:val="ConsPlusNormal"/>
        <w:ind w:firstLine="709"/>
        <w:jc w:val="both"/>
      </w:pPr>
      <w:r>
        <w:rPr>
          <w:sz w:val="28"/>
          <w:szCs w:val="28"/>
        </w:rPr>
        <w:t>118. На территории поселения запрещается:</w:t>
      </w:r>
    </w:p>
    <w:p w:rsidR="00560CEA" w:rsidRDefault="00560CEA" w:rsidP="00B533C3">
      <w:pPr>
        <w:pStyle w:val="ConsPlusNormal"/>
        <w:ind w:firstLine="709"/>
        <w:jc w:val="both"/>
      </w:pPr>
      <w:r>
        <w:rPr>
          <w:sz w:val="28"/>
          <w:szCs w:val="28"/>
        </w:rPr>
        <w:t>1) нахождение контейнеров в неустановленных местах (не включенных в реестр), не оборудованных для этих целей, а также за пределами контейнерной площадки;</w:t>
      </w:r>
    </w:p>
    <w:p w:rsidR="00560CEA" w:rsidRDefault="00560CEA" w:rsidP="00B533C3">
      <w:pPr>
        <w:pStyle w:val="ConsPlusNormal"/>
        <w:ind w:firstLine="709"/>
        <w:jc w:val="both"/>
      </w:pPr>
      <w:r>
        <w:rPr>
          <w:sz w:val="28"/>
          <w:szCs w:val="28"/>
        </w:rPr>
        <w:t>2) переполнение ТКО контейнеров, бункеров;</w:t>
      </w:r>
    </w:p>
    <w:p w:rsidR="00560CEA" w:rsidRDefault="00560CEA" w:rsidP="00B533C3">
      <w:pPr>
        <w:pStyle w:val="ConsPlusNormal"/>
        <w:ind w:firstLine="709"/>
        <w:jc w:val="both"/>
      </w:pPr>
      <w:r>
        <w:rPr>
          <w:sz w:val="28"/>
          <w:szCs w:val="28"/>
        </w:rPr>
        <w:t>3) сжигание ТКО в контейнерах, бункерах;</w:t>
      </w:r>
    </w:p>
    <w:p w:rsidR="00560CEA" w:rsidRDefault="00560CEA" w:rsidP="00B533C3">
      <w:pPr>
        <w:pStyle w:val="ConsPlusNormal"/>
        <w:ind w:firstLine="709"/>
        <w:jc w:val="both"/>
      </w:pPr>
      <w:r>
        <w:rPr>
          <w:sz w:val="28"/>
          <w:szCs w:val="28"/>
        </w:rPr>
        <w:t>4) складировать в контейнеры: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560CEA" w:rsidRDefault="00560CEA" w:rsidP="00B533C3">
      <w:pPr>
        <w:pStyle w:val="ConsPlusTitle"/>
        <w:jc w:val="center"/>
        <w:rPr>
          <w:rFonts w:ascii="Times New Roman" w:hAnsi="Times New Roman" w:cs="Times New Roman"/>
          <w:sz w:val="28"/>
          <w:szCs w:val="28"/>
        </w:rPr>
      </w:pPr>
    </w:p>
    <w:p w:rsidR="00560CEA" w:rsidRDefault="00560CEA" w:rsidP="00B533C3">
      <w:pPr>
        <w:pStyle w:val="ConsPlusTitle"/>
        <w:jc w:val="center"/>
      </w:pPr>
      <w:r>
        <w:rPr>
          <w:rFonts w:ascii="Times New Roman" w:hAnsi="Times New Roman" w:cs="Times New Roman"/>
          <w:sz w:val="28"/>
          <w:szCs w:val="28"/>
        </w:rPr>
        <w:t>Покрытия</w:t>
      </w:r>
    </w:p>
    <w:p w:rsidR="00560CEA" w:rsidRDefault="00560CEA" w:rsidP="00B533C3">
      <w:pPr>
        <w:pStyle w:val="ConsPlusNormal"/>
        <w:ind w:firstLine="709"/>
        <w:jc w:val="both"/>
      </w:pPr>
      <w:r>
        <w:rPr>
          <w:sz w:val="28"/>
          <w:szCs w:val="28"/>
        </w:rPr>
        <w:t>119.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территории поселения. Для целей благоустройства территории разрешается применять следующие виды покрытий:</w:t>
      </w:r>
    </w:p>
    <w:p w:rsidR="00560CEA" w:rsidRDefault="00560CEA" w:rsidP="00B533C3">
      <w:pPr>
        <w:pStyle w:val="ConsPlusNormal"/>
        <w:ind w:firstLine="709"/>
        <w:jc w:val="both"/>
      </w:pPr>
      <w:r>
        <w:rPr>
          <w:sz w:val="28"/>
          <w:szCs w:val="28"/>
        </w:rPr>
        <w:t>1) твердые (капитальные) - монолитные или сборные, выполняемые из асфальтобетона, цементобетона, природного камня и т.п. материалов;</w:t>
      </w:r>
    </w:p>
    <w:p w:rsidR="00560CEA" w:rsidRDefault="00560CEA" w:rsidP="00B533C3">
      <w:pPr>
        <w:pStyle w:val="ConsPlusNormal"/>
        <w:ind w:firstLine="709"/>
        <w:jc w:val="both"/>
      </w:pPr>
      <w:r>
        <w:rPr>
          <w:sz w:val="28"/>
          <w:szCs w:val="28"/>
        </w:rPr>
        <w:t>2)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60CEA" w:rsidRDefault="00560CEA" w:rsidP="00B533C3">
      <w:pPr>
        <w:pStyle w:val="ConsPlusNormal"/>
        <w:ind w:firstLine="709"/>
        <w:jc w:val="both"/>
      </w:pPr>
      <w:r>
        <w:rPr>
          <w:sz w:val="28"/>
          <w:szCs w:val="28"/>
        </w:rPr>
        <w:t>3) газонные, выполняемые по специальным технологиям подготовки и посадки травяного покрова;</w:t>
      </w:r>
    </w:p>
    <w:p w:rsidR="00560CEA" w:rsidRDefault="00560CEA" w:rsidP="00B533C3">
      <w:pPr>
        <w:pStyle w:val="ConsPlusNormal"/>
        <w:ind w:firstLine="709"/>
        <w:jc w:val="both"/>
      </w:pPr>
      <w:r>
        <w:rPr>
          <w:sz w:val="28"/>
          <w:szCs w:val="28"/>
        </w:rPr>
        <w:t>4) комбинированные, представляющие сочетания покрытий, указанных выше (например, плитка, утопленная в газон, и т.п.).</w:t>
      </w:r>
    </w:p>
    <w:p w:rsidR="00560CEA" w:rsidRDefault="00560CEA" w:rsidP="00B533C3">
      <w:pPr>
        <w:pStyle w:val="ConsPlusNormal"/>
        <w:ind w:firstLine="709"/>
        <w:jc w:val="both"/>
      </w:pPr>
      <w:r>
        <w:rPr>
          <w:sz w:val="28"/>
          <w:szCs w:val="28"/>
        </w:rPr>
        <w:t>120. Применяемый вид покрытия должен быть прочным, ремонтопригодным, экологичным.</w:t>
      </w:r>
    </w:p>
    <w:p w:rsidR="00560CEA" w:rsidRDefault="00560CEA" w:rsidP="00B533C3">
      <w:pPr>
        <w:pStyle w:val="ConsPlusNormal"/>
        <w:ind w:firstLine="709"/>
        <w:jc w:val="both"/>
      </w:pPr>
      <w:r>
        <w:rPr>
          <w:sz w:val="28"/>
          <w:szCs w:val="28"/>
        </w:rPr>
        <w:t>121. Твердые виды покрытия должны иметь шероховатую поверхность, не допускающую скольжения.</w:t>
      </w:r>
    </w:p>
    <w:p w:rsidR="00560CEA" w:rsidRDefault="00560CEA" w:rsidP="00B533C3">
      <w:pPr>
        <w:pStyle w:val="ConsPlusNormal"/>
        <w:ind w:firstLine="709"/>
        <w:jc w:val="both"/>
      </w:pPr>
      <w:r>
        <w:rPr>
          <w:sz w:val="28"/>
          <w:szCs w:val="28"/>
        </w:rPr>
        <w:t xml:space="preserve">122. Уклон поверхности твердых видов покрытия должен обеспечивать </w:t>
      </w:r>
      <w:r>
        <w:rPr>
          <w:sz w:val="28"/>
          <w:szCs w:val="28"/>
        </w:rPr>
        <w:lastRenderedPageBreak/>
        <w:t>отвод поверхностных вод и определяться в зависимости от условий движения транспорта и пешеходов.</w:t>
      </w:r>
    </w:p>
    <w:p w:rsidR="00560CEA" w:rsidRDefault="00560CEA" w:rsidP="00B533C3">
      <w:pPr>
        <w:pStyle w:val="ConsPlusNormal"/>
        <w:ind w:firstLine="709"/>
        <w:jc w:val="both"/>
      </w:pPr>
      <w:r>
        <w:rPr>
          <w:sz w:val="28"/>
          <w:szCs w:val="28"/>
        </w:rPr>
        <w:t>123. 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560CEA" w:rsidRDefault="00560CEA" w:rsidP="00B533C3">
      <w:pPr>
        <w:pStyle w:val="ConsPlusNormal"/>
        <w:ind w:firstLine="540"/>
        <w:jc w:val="both"/>
        <w:rPr>
          <w:sz w:val="28"/>
          <w:szCs w:val="28"/>
        </w:rPr>
      </w:pPr>
    </w:p>
    <w:p w:rsidR="00560CEA" w:rsidRDefault="00560CEA" w:rsidP="00B533C3">
      <w:pPr>
        <w:pStyle w:val="ConsPlusTitle"/>
        <w:jc w:val="center"/>
      </w:pPr>
      <w:r>
        <w:rPr>
          <w:rFonts w:ascii="Times New Roman" w:hAnsi="Times New Roman" w:cs="Times New Roman"/>
          <w:sz w:val="28"/>
          <w:szCs w:val="28"/>
        </w:rPr>
        <w:t>Элементы сопряжения поверхностей</w:t>
      </w:r>
    </w:p>
    <w:p w:rsidR="00560CEA" w:rsidRDefault="00560CEA" w:rsidP="00B533C3">
      <w:pPr>
        <w:pStyle w:val="ConsPlusNormal"/>
        <w:ind w:firstLine="709"/>
        <w:jc w:val="both"/>
      </w:pPr>
      <w:r>
        <w:rPr>
          <w:sz w:val="28"/>
          <w:szCs w:val="28"/>
        </w:rPr>
        <w:t>124. К элементам сопряжения поверхностей относятся различные виды бортовых камней, пандусы, ступени, лестницы.</w:t>
      </w:r>
    </w:p>
    <w:p w:rsidR="00560CEA" w:rsidRDefault="00560CEA" w:rsidP="00B533C3">
      <w:pPr>
        <w:pStyle w:val="ConsPlusNormal"/>
        <w:ind w:firstLine="709"/>
        <w:jc w:val="both"/>
      </w:pPr>
      <w:r>
        <w:rPr>
          <w:sz w:val="28"/>
          <w:szCs w:val="28"/>
        </w:rPr>
        <w:t>125.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150 мм,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w:t>
      </w:r>
    </w:p>
    <w:p w:rsidR="00560CEA" w:rsidRDefault="00560CEA" w:rsidP="00B533C3">
      <w:pPr>
        <w:pStyle w:val="ConsPlusNormal"/>
        <w:ind w:firstLine="709"/>
        <w:jc w:val="both"/>
      </w:pPr>
      <w:r>
        <w:rPr>
          <w:sz w:val="28"/>
          <w:szCs w:val="28"/>
        </w:rPr>
        <w:t>126. При уклонах пешеходных коммуникаций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560CEA" w:rsidRDefault="00560CEA" w:rsidP="00B533C3">
      <w:pPr>
        <w:pStyle w:val="ConsPlusNormal"/>
        <w:ind w:firstLine="709"/>
        <w:jc w:val="both"/>
      </w:pPr>
      <w:r>
        <w:rPr>
          <w:sz w:val="28"/>
          <w:szCs w:val="28"/>
        </w:rPr>
        <w:t>127. При проектировании открытых лестниц на перепадах рельефа высоту ступеней назначают не более 120 мм, ширину - не менее 400 мм и уклон - 10 - 20 промилле в сторону вышележащей ступени. После каждых 10 - 12 ступеней устраиваются площадки длиной не менее 1,5 м. Края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150 мм, а ширина ступеней и длина площадки уменьшаются до 300 мм и 1,0 м соответственно.</w:t>
      </w:r>
    </w:p>
    <w:p w:rsidR="00560CEA" w:rsidRDefault="00560CEA" w:rsidP="00B533C3">
      <w:pPr>
        <w:pStyle w:val="ConsPlusNormal"/>
        <w:ind w:firstLine="709"/>
        <w:jc w:val="both"/>
      </w:pPr>
      <w:r>
        <w:rPr>
          <w:sz w:val="28"/>
          <w:szCs w:val="28"/>
        </w:rPr>
        <w:t>128.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должен предусматриваться ограждающий бортик высотой не менее 75 мм и поручни.</w:t>
      </w:r>
    </w:p>
    <w:p w:rsidR="00560CEA" w:rsidRDefault="00560CEA" w:rsidP="00B533C3">
      <w:pPr>
        <w:pStyle w:val="ConsPlusNormal"/>
        <w:ind w:firstLine="709"/>
        <w:jc w:val="both"/>
      </w:pPr>
      <w:r>
        <w:rPr>
          <w:sz w:val="28"/>
          <w:szCs w:val="28"/>
        </w:rPr>
        <w:t xml:space="preserve">129.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w:t>
      </w:r>
      <w:r>
        <w:rPr>
          <w:sz w:val="28"/>
          <w:szCs w:val="28"/>
        </w:rPr>
        <w:lastRenderedPageBreak/>
        <w:t>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560CEA" w:rsidRDefault="00560CEA" w:rsidP="00B533C3">
      <w:pPr>
        <w:pStyle w:val="ConsPlusNormal"/>
        <w:ind w:firstLine="709"/>
        <w:jc w:val="both"/>
      </w:pPr>
      <w:r>
        <w:rPr>
          <w:sz w:val="28"/>
          <w:szCs w:val="28"/>
        </w:rPr>
        <w:t>130. По обеим сторонам лестницы или пандуса должны предусматриваться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560CEA" w:rsidRDefault="00560CEA" w:rsidP="00B533C3">
      <w:pPr>
        <w:pStyle w:val="ConsPlusNormal"/>
        <w:ind w:firstLine="709"/>
        <w:jc w:val="center"/>
        <w:rPr>
          <w:sz w:val="28"/>
          <w:szCs w:val="28"/>
        </w:rPr>
      </w:pPr>
    </w:p>
    <w:p w:rsidR="00560CEA" w:rsidRDefault="00560CEA" w:rsidP="00B533C3">
      <w:pPr>
        <w:pStyle w:val="ConsPlusTitle"/>
        <w:jc w:val="center"/>
      </w:pPr>
      <w:r>
        <w:rPr>
          <w:rFonts w:ascii="Times New Roman" w:hAnsi="Times New Roman" w:cs="Times New Roman"/>
          <w:sz w:val="28"/>
          <w:szCs w:val="28"/>
        </w:rPr>
        <w:t>Элементы озеленения</w:t>
      </w:r>
    </w:p>
    <w:p w:rsidR="00560CEA" w:rsidRDefault="00560CEA" w:rsidP="00B533C3">
      <w:pPr>
        <w:pStyle w:val="ConsPlusNormal"/>
        <w:ind w:firstLine="709"/>
        <w:jc w:val="both"/>
      </w:pPr>
      <w:r>
        <w:rPr>
          <w:sz w:val="28"/>
          <w:szCs w:val="28"/>
        </w:rPr>
        <w:t>131. Элементы озеленения являются неотъемлемым компонентом объектов благоустройства территории.</w:t>
      </w:r>
    </w:p>
    <w:p w:rsidR="00560CEA" w:rsidRDefault="00560CEA" w:rsidP="00B533C3">
      <w:pPr>
        <w:pStyle w:val="ConsPlusNormal"/>
        <w:ind w:firstLine="709"/>
        <w:jc w:val="both"/>
      </w:pPr>
      <w:r>
        <w:rPr>
          <w:sz w:val="28"/>
          <w:szCs w:val="28"/>
        </w:rPr>
        <w:t>132. Виды устройства элементов озеленения на территории поселения:</w:t>
      </w:r>
    </w:p>
    <w:p w:rsidR="00560CEA" w:rsidRDefault="00560CEA" w:rsidP="00B533C3">
      <w:pPr>
        <w:pStyle w:val="ConsPlusNormal"/>
        <w:ind w:firstLine="709"/>
        <w:jc w:val="both"/>
      </w:pPr>
      <w:r>
        <w:rPr>
          <w:sz w:val="28"/>
          <w:szCs w:val="28"/>
        </w:rPr>
        <w:t>1) стационарное озеленение - естественное и искусственное (высадка зеленых насаждений в грунт);</w:t>
      </w:r>
    </w:p>
    <w:p w:rsidR="00560CEA" w:rsidRDefault="00560CEA" w:rsidP="00B533C3">
      <w:pPr>
        <w:pStyle w:val="ConsPlusNormal"/>
        <w:ind w:firstLine="709"/>
        <w:jc w:val="both"/>
      </w:pPr>
      <w:r>
        <w:rPr>
          <w:sz w:val="28"/>
          <w:szCs w:val="28"/>
        </w:rPr>
        <w:t>2) мобильное озеленение - высадка зеленых насаждений в передвижные емкости (вазоны, специальные цветники, кашпо).</w:t>
      </w:r>
    </w:p>
    <w:p w:rsidR="00560CEA" w:rsidRDefault="00560CEA" w:rsidP="00B533C3">
      <w:pPr>
        <w:pStyle w:val="ConsPlusNormal"/>
        <w:ind w:firstLine="709"/>
        <w:jc w:val="both"/>
      </w:pPr>
      <w:r>
        <w:rPr>
          <w:sz w:val="28"/>
          <w:szCs w:val="28"/>
        </w:rPr>
        <w:t>133. Для размещения элементов озеленения возможно использование отмосток зданий, использование кровель зданий и сооружений (крышное озеленение), декорирование вертикальных плоскостей вьющимися, лазающими, ниспадающими растениями (вертикальное озеленение).</w:t>
      </w:r>
    </w:p>
    <w:p w:rsidR="00560CEA" w:rsidRDefault="00560CEA" w:rsidP="00B533C3">
      <w:pPr>
        <w:pStyle w:val="ConsPlusNormal"/>
        <w:ind w:firstLine="709"/>
        <w:jc w:val="both"/>
      </w:pPr>
      <w:r>
        <w:rPr>
          <w:sz w:val="28"/>
          <w:szCs w:val="28"/>
        </w:rPr>
        <w:t>134. Крышное и вертикальное озеленение возможно только на основании проекта при проектировании новых, реконструкции и капитальном ремонте существующих зданий и сооружений, их фрагментов. Недопустимо крышное озеленение зданий и сооружений, имеющих крышу с уклоном более 45 градусов.</w:t>
      </w:r>
    </w:p>
    <w:p w:rsidR="00560CEA" w:rsidRDefault="00560CEA" w:rsidP="00B533C3">
      <w:pPr>
        <w:pStyle w:val="ConsPlusNormal"/>
        <w:ind w:firstLine="709"/>
        <w:jc w:val="both"/>
      </w:pPr>
      <w:r>
        <w:rPr>
          <w:sz w:val="28"/>
          <w:szCs w:val="28"/>
        </w:rPr>
        <w:t>135. При вертикальном озеленении фасадов конструкции в виде решеток, систем вертикальных стержней или тросов, точечных консолей-опор для кашпо должны быть надежно закреплены, обеспечивая наличие воздушного зазора между растениями и фасадом не менее 20 см.</w:t>
      </w:r>
    </w:p>
    <w:p w:rsidR="00560CEA" w:rsidRDefault="00560CEA" w:rsidP="00B533C3">
      <w:pPr>
        <w:pStyle w:val="ConsPlusNormal"/>
        <w:ind w:firstLine="709"/>
        <w:jc w:val="both"/>
      </w:pPr>
      <w:r>
        <w:rPr>
          <w:sz w:val="28"/>
          <w:szCs w:val="28"/>
        </w:rPr>
        <w:t>136. Вертикальное озеленение и деревья, высаживаемые у зданий, не должны препятствовать инсоляции и освещенности зданий.</w:t>
      </w:r>
    </w:p>
    <w:p w:rsidR="00560CEA" w:rsidRDefault="00560CEA" w:rsidP="00B533C3">
      <w:pPr>
        <w:pStyle w:val="ConsPlusNormal"/>
        <w:ind w:firstLine="709"/>
        <w:jc w:val="both"/>
      </w:pPr>
      <w:r>
        <w:rPr>
          <w:sz w:val="28"/>
          <w:szCs w:val="28"/>
        </w:rPr>
        <w:t>137. При посадке деревьев и кустарников необходимо соблюдать минимальные расстояния до инженерных сетей, нежилых зданий, строений и сооружений в соответствии с установленными строительными требованиями.</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Малые архитектурные формы (МАФ)</w:t>
      </w:r>
    </w:p>
    <w:p w:rsidR="00560CEA" w:rsidRDefault="00560CEA" w:rsidP="00B533C3">
      <w:pPr>
        <w:pStyle w:val="ConsPlusNormal"/>
        <w:ind w:firstLine="540"/>
        <w:jc w:val="both"/>
      </w:pPr>
      <w:r>
        <w:rPr>
          <w:sz w:val="28"/>
          <w:szCs w:val="28"/>
        </w:rPr>
        <w:t>138. При проектировании, выборе МАФ следует использовать и стоит учитывать:</w:t>
      </w:r>
    </w:p>
    <w:p w:rsidR="00560CEA" w:rsidRDefault="00560CEA" w:rsidP="00B533C3">
      <w:pPr>
        <w:pStyle w:val="ConsPlusNormal"/>
        <w:ind w:firstLine="540"/>
        <w:jc w:val="both"/>
      </w:pPr>
      <w:r>
        <w:rPr>
          <w:sz w:val="28"/>
          <w:szCs w:val="28"/>
        </w:rPr>
        <w:t>1) материалы, подходящие для климата и соответствующие конструкции и назначению МАФ. Предпочтительнее использование натуральных материалов;</w:t>
      </w:r>
    </w:p>
    <w:p w:rsidR="00560CEA" w:rsidRDefault="00560CEA" w:rsidP="00B533C3">
      <w:pPr>
        <w:pStyle w:val="ConsPlusNormal"/>
        <w:ind w:firstLine="540"/>
        <w:jc w:val="both"/>
      </w:pPr>
      <w:r>
        <w:rPr>
          <w:sz w:val="28"/>
          <w:szCs w:val="28"/>
        </w:rPr>
        <w:lastRenderedPageBreak/>
        <w:t>2) антивандальную защищенность - от разрушения, оклейки, нанесения надписей и изображений;</w:t>
      </w:r>
    </w:p>
    <w:p w:rsidR="00560CEA" w:rsidRDefault="00560CEA" w:rsidP="00B533C3">
      <w:pPr>
        <w:pStyle w:val="ConsPlusNormal"/>
        <w:ind w:firstLine="540"/>
        <w:jc w:val="both"/>
      </w:pPr>
      <w:r>
        <w:rPr>
          <w:sz w:val="28"/>
          <w:szCs w:val="28"/>
        </w:rPr>
        <w:t>3) возможность ремонта или замены деталей МАФ;</w:t>
      </w:r>
    </w:p>
    <w:p w:rsidR="00560CEA" w:rsidRDefault="00560CEA" w:rsidP="00B533C3">
      <w:pPr>
        <w:pStyle w:val="ConsPlusNormal"/>
        <w:ind w:firstLine="540"/>
        <w:jc w:val="both"/>
      </w:pPr>
      <w:r>
        <w:rPr>
          <w:sz w:val="28"/>
          <w:szCs w:val="28"/>
        </w:rPr>
        <w:t>4) защиту от образования наледи и снежных заносов, обеспечение стока воды;</w:t>
      </w:r>
    </w:p>
    <w:p w:rsidR="00560CEA" w:rsidRDefault="00560CEA" w:rsidP="00B533C3">
      <w:pPr>
        <w:pStyle w:val="ConsPlusNormal"/>
        <w:ind w:firstLine="540"/>
        <w:jc w:val="both"/>
      </w:pPr>
      <w:r>
        <w:rPr>
          <w:sz w:val="28"/>
          <w:szCs w:val="28"/>
        </w:rPr>
        <w:t>5) эргономичность конструкций (высоту и наклон спинки, высоту урн и прочее);</w:t>
      </w:r>
    </w:p>
    <w:p w:rsidR="00560CEA" w:rsidRDefault="00560CEA" w:rsidP="00B533C3">
      <w:pPr>
        <w:pStyle w:val="ConsPlusNormal"/>
        <w:ind w:firstLine="540"/>
        <w:jc w:val="both"/>
      </w:pPr>
      <w:r>
        <w:rPr>
          <w:sz w:val="28"/>
          <w:szCs w:val="28"/>
        </w:rPr>
        <w:t>6) безопасность для потенциальных пользователей;</w:t>
      </w:r>
    </w:p>
    <w:p w:rsidR="00560CEA" w:rsidRDefault="00560CEA" w:rsidP="00B533C3">
      <w:pPr>
        <w:pStyle w:val="ConsPlusNormal"/>
        <w:ind w:firstLine="540"/>
        <w:jc w:val="both"/>
      </w:pPr>
      <w:r>
        <w:rPr>
          <w:sz w:val="28"/>
          <w:szCs w:val="28"/>
        </w:rPr>
        <w:t>7) соответствие характеристикам зоны расположения: сдержанный дизайн для тротуаров дорог, более изящный - для рекреационных зон и дворов.</w:t>
      </w:r>
    </w:p>
    <w:p w:rsidR="00560CEA" w:rsidRDefault="00560CEA" w:rsidP="00B533C3">
      <w:pPr>
        <w:pStyle w:val="ConsPlusNormal"/>
        <w:ind w:firstLine="540"/>
        <w:jc w:val="both"/>
      </w:pPr>
      <w:r>
        <w:rPr>
          <w:sz w:val="28"/>
          <w:szCs w:val="28"/>
        </w:rPr>
        <w:t>139. При установке МАФ не допускается использовать автомобильные шины, а также иную потерявшую потребительские свойства продукцию.</w:t>
      </w:r>
    </w:p>
    <w:p w:rsidR="00560CEA" w:rsidRDefault="00560CEA" w:rsidP="00B533C3">
      <w:pPr>
        <w:pStyle w:val="ConsPlusNormal"/>
        <w:ind w:firstLine="540"/>
        <w:jc w:val="both"/>
      </w:pPr>
      <w:r>
        <w:rPr>
          <w:sz w:val="28"/>
          <w:szCs w:val="28"/>
        </w:rPr>
        <w:t>140. Размещение МАФ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560CEA" w:rsidRDefault="00560CEA" w:rsidP="00B533C3">
      <w:pPr>
        <w:pStyle w:val="ConsPlusNormal"/>
        <w:ind w:firstLine="540"/>
        <w:jc w:val="both"/>
      </w:pPr>
      <w:r>
        <w:rPr>
          <w:sz w:val="28"/>
          <w:szCs w:val="28"/>
        </w:rPr>
        <w:t>141. МАФ,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w:t>
      </w:r>
    </w:p>
    <w:p w:rsidR="00560CEA" w:rsidRDefault="00560CEA" w:rsidP="00B533C3">
      <w:pPr>
        <w:pStyle w:val="ConsPlusNormal"/>
        <w:ind w:firstLine="540"/>
        <w:jc w:val="both"/>
      </w:pPr>
      <w:r>
        <w:rPr>
          <w:sz w:val="28"/>
          <w:szCs w:val="28"/>
        </w:rPr>
        <w:t>142. Количество размещаемой уличной мебели на территории поселения зависит от функционального назначения территории и количества посетителей на этой территории.</w:t>
      </w:r>
    </w:p>
    <w:p w:rsidR="00560CEA" w:rsidRDefault="00560CEA" w:rsidP="00B533C3">
      <w:pPr>
        <w:pStyle w:val="ConsPlusNormal"/>
        <w:ind w:firstLine="540"/>
        <w:jc w:val="both"/>
      </w:pPr>
      <w:r>
        <w:rPr>
          <w:sz w:val="28"/>
          <w:szCs w:val="28"/>
        </w:rPr>
        <w:t>143. Установка уличной мебели осуществляется на твердые виды покрытия или фундамент. В зонах отдыха, парках, скверах, на детских игровых площадках может допускаться установка скамеек на мягкие виды покрытия. При наличии фундамента, части фундамента необходимо выполнять не выступающими над поверхностью земли.</w:t>
      </w:r>
    </w:p>
    <w:p w:rsidR="00560CEA" w:rsidRDefault="00560CEA" w:rsidP="00B533C3">
      <w:pPr>
        <w:pStyle w:val="ConsPlusNormal"/>
        <w:ind w:firstLine="540"/>
        <w:jc w:val="both"/>
      </w:pPr>
      <w:r>
        <w:rPr>
          <w:sz w:val="28"/>
          <w:szCs w:val="28"/>
        </w:rPr>
        <w:t>144. На территории парков возможно выполнять скамейки и столы из древесных пней-срубов, бревен и плах, не имеющих сколов и острых углов.</w:t>
      </w:r>
    </w:p>
    <w:p w:rsidR="00560CEA" w:rsidRDefault="00560CEA" w:rsidP="00B533C3">
      <w:pPr>
        <w:pStyle w:val="ConsPlusNormal"/>
        <w:jc w:val="both"/>
        <w:rPr>
          <w:sz w:val="28"/>
          <w:szCs w:val="28"/>
        </w:rPr>
      </w:pPr>
    </w:p>
    <w:p w:rsidR="00560CEA" w:rsidRDefault="00560CEA" w:rsidP="00B533C3">
      <w:pPr>
        <w:pStyle w:val="ConsPlusTitle"/>
        <w:jc w:val="center"/>
      </w:pPr>
      <w:bookmarkStart w:id="10" w:name="Par644"/>
      <w:bookmarkEnd w:id="10"/>
      <w:r>
        <w:rPr>
          <w:rFonts w:ascii="Times New Roman" w:hAnsi="Times New Roman" w:cs="Times New Roman"/>
          <w:sz w:val="28"/>
          <w:szCs w:val="28"/>
        </w:rPr>
        <w:t>VI. Организация освещения территории поселения,</w:t>
      </w:r>
    </w:p>
    <w:p w:rsidR="00560CEA" w:rsidRDefault="00560CEA" w:rsidP="00B533C3">
      <w:pPr>
        <w:pStyle w:val="ConsPlusTitle"/>
        <w:jc w:val="center"/>
      </w:pPr>
      <w:r>
        <w:rPr>
          <w:rFonts w:ascii="Times New Roman" w:hAnsi="Times New Roman" w:cs="Times New Roman"/>
          <w:sz w:val="28"/>
          <w:szCs w:val="28"/>
        </w:rPr>
        <w:t>включая архитектурную подсветку</w:t>
      </w:r>
    </w:p>
    <w:p w:rsidR="00560CEA" w:rsidRDefault="00560CEA" w:rsidP="00B533C3">
      <w:pPr>
        <w:pStyle w:val="ConsPlusNormal"/>
        <w:jc w:val="center"/>
        <w:rPr>
          <w:sz w:val="28"/>
          <w:szCs w:val="28"/>
        </w:rPr>
      </w:pPr>
    </w:p>
    <w:p w:rsidR="00560CEA" w:rsidRDefault="00560CEA" w:rsidP="00B533C3">
      <w:pPr>
        <w:pStyle w:val="ConsPlusNormal"/>
        <w:ind w:firstLine="709"/>
        <w:jc w:val="both"/>
      </w:pPr>
      <w:r>
        <w:rPr>
          <w:sz w:val="28"/>
          <w:szCs w:val="28"/>
        </w:rPr>
        <w:t>145. Улицы, дороги, площади, тротуары, набережные, мосты, бульвары, пешеходные аллеи, общественные территории, указатели должны освещаться в вечернее и ночное время суток в соответствии с вечерним будничным, ночным дежурным и праздничным режимами.</w:t>
      </w:r>
    </w:p>
    <w:p w:rsidR="00560CEA" w:rsidRDefault="00560CEA" w:rsidP="00B533C3">
      <w:pPr>
        <w:pStyle w:val="ConsPlusNormal"/>
        <w:ind w:firstLine="709"/>
        <w:jc w:val="both"/>
      </w:pPr>
      <w:r>
        <w:rPr>
          <w:sz w:val="28"/>
          <w:szCs w:val="28"/>
        </w:rPr>
        <w:t>146. На территории поселения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rsidR="00560CEA" w:rsidRDefault="00560CEA" w:rsidP="00B533C3">
      <w:pPr>
        <w:pStyle w:val="ConsPlusNormal"/>
        <w:ind w:firstLine="709"/>
        <w:jc w:val="both"/>
      </w:pPr>
      <w:r>
        <w:rPr>
          <w:sz w:val="28"/>
          <w:szCs w:val="28"/>
        </w:rPr>
        <w:t xml:space="preserve">147. Функциональное освещение осуществляется обычными, </w:t>
      </w:r>
      <w:r>
        <w:rPr>
          <w:sz w:val="28"/>
          <w:szCs w:val="28"/>
        </w:rPr>
        <w:lastRenderedPageBreak/>
        <w:t>высокомачтовыми,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w:t>
      </w:r>
    </w:p>
    <w:p w:rsidR="00560CEA" w:rsidRDefault="00560CEA" w:rsidP="00B533C3">
      <w:pPr>
        <w:pStyle w:val="ConsPlusNormal"/>
        <w:ind w:firstLine="709"/>
        <w:jc w:val="both"/>
      </w:pPr>
      <w:r>
        <w:rPr>
          <w:sz w:val="28"/>
          <w:szCs w:val="28"/>
        </w:rPr>
        <w:t>148. 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rsidR="00560CEA" w:rsidRDefault="00560CEA" w:rsidP="00B533C3">
      <w:pPr>
        <w:pStyle w:val="ConsPlusNormal"/>
        <w:ind w:firstLine="709"/>
        <w:jc w:val="both"/>
      </w:pPr>
      <w:r>
        <w:rPr>
          <w:sz w:val="28"/>
          <w:szCs w:val="28"/>
        </w:rPr>
        <w:t xml:space="preserve">149. Праздничное освещение -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праздничного оформления территории поселения, утвержденной постановлением администрации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150. 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rsidR="00560CEA" w:rsidRDefault="00560CEA" w:rsidP="00B533C3">
      <w:pPr>
        <w:pStyle w:val="ConsPlusNormal"/>
        <w:ind w:firstLine="709"/>
        <w:jc w:val="both"/>
      </w:pPr>
      <w:r>
        <w:rPr>
          <w:sz w:val="28"/>
          <w:szCs w:val="28"/>
        </w:rPr>
        <w:t>151.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560CEA" w:rsidRDefault="00560CEA" w:rsidP="00B533C3">
      <w:pPr>
        <w:pStyle w:val="ConsPlusNormal"/>
        <w:ind w:firstLine="709"/>
        <w:jc w:val="both"/>
      </w:pPr>
      <w:r>
        <w:rPr>
          <w:sz w:val="28"/>
          <w:szCs w:val="28"/>
        </w:rPr>
        <w:t>152.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rsidR="00560CEA" w:rsidRDefault="00560CEA" w:rsidP="00B533C3">
      <w:pPr>
        <w:pStyle w:val="ConsPlusNormal"/>
        <w:ind w:firstLine="709"/>
        <w:jc w:val="both"/>
      </w:pPr>
      <w:r>
        <w:rPr>
          <w:sz w:val="28"/>
          <w:szCs w:val="28"/>
        </w:rPr>
        <w:t>153. Системы наружного освещения должны быть настроены способом, исключающим возможность засветки окон жилых помещений.</w:t>
      </w:r>
    </w:p>
    <w:p w:rsidR="00560CEA" w:rsidRDefault="00560CEA" w:rsidP="00B533C3">
      <w:pPr>
        <w:pStyle w:val="ConsPlusNormal"/>
        <w:ind w:firstLine="709"/>
        <w:jc w:val="both"/>
      </w:pPr>
      <w:r>
        <w:rPr>
          <w:sz w:val="28"/>
          <w:szCs w:val="28"/>
        </w:rPr>
        <w:t xml:space="preserve">154.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договорами и муниципальными контрактами в пределах средств, предусмотренных в бюджете </w:t>
      </w:r>
      <w:r w:rsidR="006B6617">
        <w:rPr>
          <w:sz w:val="28"/>
          <w:szCs w:val="28"/>
        </w:rPr>
        <w:t>Луговского</w:t>
      </w:r>
      <w:r>
        <w:rPr>
          <w:sz w:val="28"/>
          <w:szCs w:val="28"/>
        </w:rPr>
        <w:t xml:space="preserve"> сельского поселения на эти цели.</w:t>
      </w:r>
    </w:p>
    <w:p w:rsidR="00560CEA" w:rsidRDefault="00560CEA" w:rsidP="00B533C3">
      <w:pPr>
        <w:pStyle w:val="ConsPlusNormal"/>
        <w:ind w:firstLine="709"/>
        <w:jc w:val="both"/>
      </w:pPr>
      <w:r>
        <w:rPr>
          <w:sz w:val="28"/>
          <w:szCs w:val="28"/>
        </w:rPr>
        <w:t>155. Устройство архитектурного освещения фасадов зданий, строений, сооружений согласовывается в рамках согласования изменения фасадов зданий, строений, сооружений, не связанного с их реконструкцией.</w:t>
      </w:r>
    </w:p>
    <w:p w:rsidR="00560CEA" w:rsidRDefault="00560CEA" w:rsidP="00B533C3">
      <w:pPr>
        <w:pStyle w:val="ConsPlusNormal"/>
        <w:ind w:firstLine="709"/>
        <w:jc w:val="both"/>
      </w:pPr>
      <w:r>
        <w:rPr>
          <w:sz w:val="28"/>
          <w:szCs w:val="28"/>
        </w:rPr>
        <w:t>156. Монтаж и эксплуатация установок архитектурного освещения и праздничной подсветки зданий, строений и сооружений осуществляется их собственниками (иными законными владельцами) или уполномоченными ими лицами.</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11" w:name="Par660"/>
      <w:bookmarkEnd w:id="11"/>
      <w:r>
        <w:rPr>
          <w:rFonts w:ascii="Times New Roman" w:hAnsi="Times New Roman" w:cs="Times New Roman"/>
          <w:sz w:val="28"/>
          <w:szCs w:val="28"/>
        </w:rPr>
        <w:t>VII. Организация озеленения территории поселения, включая</w:t>
      </w:r>
    </w:p>
    <w:p w:rsidR="00560CEA" w:rsidRDefault="00560CEA" w:rsidP="00B533C3">
      <w:pPr>
        <w:pStyle w:val="ConsPlusTitle"/>
        <w:jc w:val="center"/>
      </w:pPr>
      <w:r>
        <w:rPr>
          <w:rFonts w:ascii="Times New Roman" w:hAnsi="Times New Roman" w:cs="Times New Roman"/>
          <w:sz w:val="28"/>
          <w:szCs w:val="28"/>
        </w:rPr>
        <w:t>порядок создания, содержания, восстановления и охраны</w:t>
      </w:r>
    </w:p>
    <w:p w:rsidR="00560CEA" w:rsidRDefault="00560CEA" w:rsidP="00B533C3">
      <w:pPr>
        <w:pStyle w:val="ConsPlusTitle"/>
        <w:jc w:val="center"/>
      </w:pPr>
      <w:r>
        <w:rPr>
          <w:rFonts w:ascii="Times New Roman" w:hAnsi="Times New Roman" w:cs="Times New Roman"/>
          <w:sz w:val="28"/>
          <w:szCs w:val="28"/>
        </w:rPr>
        <w:lastRenderedPageBreak/>
        <w:t>расположенных в границах поселения газонов, цветников</w:t>
      </w:r>
    </w:p>
    <w:p w:rsidR="00560CEA" w:rsidRDefault="00560CEA" w:rsidP="00B533C3">
      <w:pPr>
        <w:pStyle w:val="ConsPlusTitle"/>
        <w:jc w:val="center"/>
      </w:pPr>
      <w:r>
        <w:rPr>
          <w:rFonts w:ascii="Times New Roman" w:hAnsi="Times New Roman" w:cs="Times New Roman"/>
          <w:sz w:val="28"/>
          <w:szCs w:val="28"/>
        </w:rPr>
        <w:t>и иных территорий, занятых травянистыми растениями</w:t>
      </w:r>
    </w:p>
    <w:p w:rsidR="00560CEA" w:rsidRDefault="00560CEA" w:rsidP="00B533C3">
      <w:pPr>
        <w:pStyle w:val="ConsPlusNormal"/>
        <w:jc w:val="both"/>
        <w:rPr>
          <w:sz w:val="28"/>
          <w:szCs w:val="28"/>
        </w:rPr>
      </w:pPr>
    </w:p>
    <w:p w:rsidR="00560CEA" w:rsidRDefault="00560CEA" w:rsidP="00B533C3">
      <w:pPr>
        <w:pStyle w:val="ConsPlusNormal"/>
        <w:ind w:firstLine="709"/>
        <w:jc w:val="both"/>
      </w:pPr>
      <w:r>
        <w:rPr>
          <w:sz w:val="28"/>
          <w:szCs w:val="28"/>
        </w:rPr>
        <w:t xml:space="preserve">157. Озеленение - составная и необходимая часть благоустройства и ландшафтной организации территории муниципального образования, обеспечивающая формирование устойчивой среды </w:t>
      </w:r>
      <w:r w:rsidR="006B6617">
        <w:rPr>
          <w:sz w:val="28"/>
          <w:szCs w:val="28"/>
        </w:rPr>
        <w:t>Луговского</w:t>
      </w:r>
      <w:r>
        <w:rPr>
          <w:sz w:val="28"/>
          <w:szCs w:val="28"/>
        </w:rPr>
        <w:t xml:space="preserve"> сельского поселения с активным использованием существующих и (или) создаваемых вновь зеленых насаждений, а также поддержание и бережный уход за ранее созданной или изначально существующей природной средой на территории поселения.</w:t>
      </w:r>
    </w:p>
    <w:p w:rsidR="00560CEA" w:rsidRDefault="00560CEA" w:rsidP="00B533C3">
      <w:pPr>
        <w:pStyle w:val="ConsPlusNormal"/>
        <w:ind w:firstLine="709"/>
        <w:jc w:val="both"/>
      </w:pPr>
      <w:r>
        <w:rPr>
          <w:sz w:val="28"/>
          <w:szCs w:val="28"/>
        </w:rPr>
        <w:t>158. Озеленение должно разрабатываться и предусматриваться в проектной документации на создание, изменение (реконструкцию, капитальный ремонт) объектов благоустройства территории поселения.</w:t>
      </w:r>
    </w:p>
    <w:p w:rsidR="00560CEA" w:rsidRDefault="00560CEA" w:rsidP="00B533C3">
      <w:pPr>
        <w:pStyle w:val="ConsPlusNormal"/>
        <w:ind w:firstLine="709"/>
        <w:jc w:val="both"/>
      </w:pPr>
      <w:r>
        <w:rPr>
          <w:sz w:val="28"/>
          <w:szCs w:val="28"/>
        </w:rPr>
        <w:t>159. Хозяйственная и иная деятельность юридических и физических лиц, оказывающая воздействие на зеленые насаждения на территории поселения,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необходимого условия благоустройства территории поселения, обеспечения благоприятной окружающей среды и экологической безопасности.</w:t>
      </w:r>
    </w:p>
    <w:p w:rsidR="00560CEA" w:rsidRDefault="00560CEA" w:rsidP="00B533C3">
      <w:pPr>
        <w:pStyle w:val="ConsPlusNormal"/>
        <w:ind w:firstLine="709"/>
        <w:jc w:val="both"/>
      </w:pPr>
      <w:r>
        <w:rPr>
          <w:sz w:val="28"/>
          <w:szCs w:val="28"/>
        </w:rPr>
        <w:t xml:space="preserve">160. Создание, содержание зеленых насаждений на территории поселения осуществляются в соответствии с </w:t>
      </w:r>
      <w:r w:rsidRPr="00C37CCF">
        <w:rPr>
          <w:sz w:val="28"/>
          <w:szCs w:val="28"/>
        </w:rPr>
        <w:t>Правилами</w:t>
      </w:r>
      <w:r>
        <w:rPr>
          <w:sz w:val="28"/>
          <w:szCs w:val="28"/>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 153, </w:t>
      </w:r>
      <w:r w:rsidRPr="00C37CCF">
        <w:rPr>
          <w:sz w:val="28"/>
          <w:szCs w:val="28"/>
        </w:rPr>
        <w:t>Сводом правил</w:t>
      </w:r>
      <w:r>
        <w:rPr>
          <w:sz w:val="28"/>
          <w:szCs w:val="28"/>
        </w:rPr>
        <w:t xml:space="preserve"> СП 82.13330.2016 «Благоустройство территорий», требованиями настоящих Правил.</w:t>
      </w:r>
    </w:p>
    <w:p w:rsidR="00560CEA" w:rsidRDefault="00560CEA" w:rsidP="00B533C3">
      <w:pPr>
        <w:pStyle w:val="ConsPlusNormal"/>
        <w:ind w:firstLine="709"/>
        <w:jc w:val="both"/>
      </w:pPr>
      <w:r>
        <w:rPr>
          <w:sz w:val="28"/>
          <w:szCs w:val="28"/>
        </w:rPr>
        <w:t xml:space="preserve">161. Места посадки (создания) зеленых насаждений, расположенных на территориях общего пользования, на земельных участках, находящихся в муниципальной собственности, осуществляются по согласованию с администрацией </w:t>
      </w:r>
      <w:r w:rsidR="006B6617">
        <w:rPr>
          <w:sz w:val="28"/>
          <w:szCs w:val="28"/>
        </w:rPr>
        <w:t>Луговского</w:t>
      </w:r>
      <w:r>
        <w:rPr>
          <w:sz w:val="28"/>
          <w:szCs w:val="28"/>
        </w:rPr>
        <w:t xml:space="preserve"> сельского поселения, на земельных участках, государственная собственность на которые не разграничена, с Администрацией Кинешемского муниципального района.</w:t>
      </w:r>
    </w:p>
    <w:p w:rsidR="00560CEA" w:rsidRDefault="00560CEA" w:rsidP="00B533C3">
      <w:pPr>
        <w:pStyle w:val="ConsPlusNormal"/>
        <w:ind w:firstLine="709"/>
        <w:jc w:val="both"/>
      </w:pPr>
      <w:r>
        <w:rPr>
          <w:sz w:val="28"/>
          <w:szCs w:val="28"/>
        </w:rPr>
        <w:t xml:space="preserve">162.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w:t>
      </w:r>
      <w:r w:rsidR="006B6617">
        <w:rPr>
          <w:sz w:val="28"/>
          <w:szCs w:val="28"/>
        </w:rPr>
        <w:t>Луговского</w:t>
      </w:r>
      <w:r>
        <w:rPr>
          <w:sz w:val="28"/>
          <w:szCs w:val="28"/>
        </w:rPr>
        <w:t xml:space="preserve"> сельского поселения, а также влиянию антропогенных факторов.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rsidR="00560CEA" w:rsidRDefault="00560CEA" w:rsidP="00B533C3">
      <w:pPr>
        <w:pStyle w:val="ConsPlusNormal"/>
        <w:ind w:firstLine="709"/>
        <w:jc w:val="both"/>
      </w:pPr>
      <w:r>
        <w:rPr>
          <w:sz w:val="28"/>
          <w:szCs w:val="28"/>
        </w:rPr>
        <w:t>163. Озеленение территории поселения обеспечивается следующими обязательными мероприятиями:</w:t>
      </w:r>
    </w:p>
    <w:p w:rsidR="00560CEA" w:rsidRDefault="00560CEA" w:rsidP="00B533C3">
      <w:pPr>
        <w:pStyle w:val="ConsPlusNormal"/>
        <w:ind w:firstLine="709"/>
        <w:jc w:val="both"/>
      </w:pPr>
      <w:r>
        <w:rPr>
          <w:sz w:val="28"/>
          <w:szCs w:val="28"/>
        </w:rPr>
        <w:t>1) удаление (снос) аварийных, больных, потерявших декоративную ценность зеленых насаждений;</w:t>
      </w:r>
    </w:p>
    <w:p w:rsidR="00560CEA" w:rsidRDefault="00560CEA" w:rsidP="00B533C3">
      <w:pPr>
        <w:pStyle w:val="ConsPlusNormal"/>
        <w:ind w:firstLine="709"/>
        <w:jc w:val="both"/>
      </w:pPr>
      <w:r>
        <w:rPr>
          <w:sz w:val="28"/>
          <w:szCs w:val="28"/>
        </w:rPr>
        <w:lastRenderedPageBreak/>
        <w:t>2) обрезка сухих и поломанных сучьев и вырезка веток, ограничивающих видимость дорожных знаков и светофоров;</w:t>
      </w:r>
    </w:p>
    <w:p w:rsidR="00560CEA" w:rsidRDefault="00560CEA" w:rsidP="00B533C3">
      <w:pPr>
        <w:pStyle w:val="ConsPlusNormal"/>
        <w:ind w:firstLine="709"/>
        <w:jc w:val="both"/>
      </w:pPr>
      <w:r>
        <w:rPr>
          <w:sz w:val="28"/>
          <w:szCs w:val="28"/>
        </w:rPr>
        <w:t>3) поддержание на участках озеленения чистоты и порядка, недопущение их засорения отходами производства и потребления;</w:t>
      </w:r>
    </w:p>
    <w:p w:rsidR="00560CEA" w:rsidRDefault="00560CEA" w:rsidP="00B533C3">
      <w:pPr>
        <w:pStyle w:val="ConsPlusNormal"/>
        <w:ind w:firstLine="709"/>
        <w:jc w:val="both"/>
      </w:pPr>
      <w:r>
        <w:rPr>
          <w:sz w:val="28"/>
          <w:szCs w:val="28"/>
        </w:rPr>
        <w:t>4) проведение мероприятий по выявлению и борьбе с вредителями и возбудителями заболеваний зеленых насаждений;</w:t>
      </w:r>
    </w:p>
    <w:p w:rsidR="00560CEA" w:rsidRDefault="00560CEA" w:rsidP="00B533C3">
      <w:pPr>
        <w:pStyle w:val="ConsPlusNormal"/>
        <w:ind w:firstLine="709"/>
        <w:jc w:val="both"/>
      </w:pPr>
      <w:r>
        <w:rPr>
          <w:sz w:val="28"/>
          <w:szCs w:val="28"/>
        </w:rPr>
        <w:t>5) обрезка кроны деревьев и кустарников, стрижка живой изгороди, не приводящая к потере декоративности и жизнеспособности зеленых насаждений;</w:t>
      </w:r>
    </w:p>
    <w:p w:rsidR="00560CEA" w:rsidRDefault="00560CEA" w:rsidP="00B533C3">
      <w:pPr>
        <w:pStyle w:val="ConsPlusNormal"/>
        <w:ind w:firstLine="709"/>
        <w:jc w:val="both"/>
      </w:pPr>
      <w:r>
        <w:rPr>
          <w:sz w:val="28"/>
          <w:szCs w:val="28"/>
        </w:rPr>
        <w:t>6) в период листопада сгребание и вывоз опавшей листвы с твердых покрытий, детских и спортивных площадок;</w:t>
      </w:r>
    </w:p>
    <w:p w:rsidR="00560CEA" w:rsidRDefault="00560CEA" w:rsidP="00B533C3">
      <w:pPr>
        <w:pStyle w:val="ConsPlusNormal"/>
        <w:ind w:firstLine="709"/>
        <w:jc w:val="both"/>
      </w:pPr>
      <w:r>
        <w:rPr>
          <w:sz w:val="28"/>
          <w:szCs w:val="28"/>
        </w:rPr>
        <w:t>7) стрижка и покос газонов (озелененной территории) с обязательным удалением срезанной травы, обрезка краев газонов (озелененной территории) вдоль дорог, тротуаров, дорожек, площадок в соответствии с профилем данного газона (озелененной территории), а также восстановление поврежденных или вытоптанных участков газонов (озелененной территории);</w:t>
      </w:r>
    </w:p>
    <w:p w:rsidR="00560CEA" w:rsidRDefault="00560CEA" w:rsidP="00B533C3">
      <w:pPr>
        <w:pStyle w:val="ConsPlusNormal"/>
        <w:ind w:firstLine="709"/>
        <w:jc w:val="both"/>
      </w:pPr>
      <w:r>
        <w:rPr>
          <w:sz w:val="28"/>
          <w:szCs w:val="28"/>
        </w:rPr>
        <w:t>8) обеспечение сохранности зеленых насаждений, а также уход за ними;</w:t>
      </w:r>
    </w:p>
    <w:p w:rsidR="00560CEA" w:rsidRDefault="00560CEA" w:rsidP="00B533C3">
      <w:pPr>
        <w:pStyle w:val="ConsPlusNormal"/>
        <w:ind w:firstLine="709"/>
        <w:jc w:val="both"/>
      </w:pPr>
      <w:r>
        <w:rPr>
          <w:sz w:val="28"/>
          <w:szCs w:val="28"/>
        </w:rPr>
        <w:t>9) ежедневная уборка мусора;</w:t>
      </w:r>
    </w:p>
    <w:p w:rsidR="00560CEA" w:rsidRDefault="00560CEA" w:rsidP="00B533C3">
      <w:pPr>
        <w:pStyle w:val="ConsPlusNormal"/>
        <w:ind w:firstLine="709"/>
        <w:jc w:val="both"/>
      </w:pPr>
      <w:r>
        <w:rPr>
          <w:sz w:val="28"/>
          <w:szCs w:val="28"/>
        </w:rPr>
        <w:t>10) полив в количестве, достаточном для развития растений;</w:t>
      </w:r>
    </w:p>
    <w:p w:rsidR="00560CEA" w:rsidRDefault="00560CEA" w:rsidP="00B533C3">
      <w:pPr>
        <w:pStyle w:val="ConsPlusNormal"/>
        <w:ind w:firstLine="709"/>
        <w:jc w:val="both"/>
      </w:pPr>
      <w:r>
        <w:rPr>
          <w:sz w:val="28"/>
          <w:szCs w:val="28"/>
        </w:rPr>
        <w:t>11) проведение мероприятий по предотвращению эрозии почв;</w:t>
      </w:r>
    </w:p>
    <w:p w:rsidR="00560CEA" w:rsidRDefault="00560CEA" w:rsidP="00B533C3">
      <w:pPr>
        <w:pStyle w:val="ConsPlusNormal"/>
        <w:ind w:firstLine="709"/>
        <w:jc w:val="both"/>
      </w:pPr>
      <w:r>
        <w:rPr>
          <w:sz w:val="28"/>
          <w:szCs w:val="28"/>
        </w:rPr>
        <w:t>12) обеспечение защиты газонов (озелененной территории) путем установки газонных ограждений;</w:t>
      </w:r>
    </w:p>
    <w:p w:rsidR="00560CEA" w:rsidRDefault="00560CEA" w:rsidP="00B533C3">
      <w:pPr>
        <w:pStyle w:val="ConsPlusNormal"/>
        <w:ind w:firstLine="709"/>
        <w:jc w:val="both"/>
      </w:pPr>
      <w:r>
        <w:rPr>
          <w:sz w:val="28"/>
          <w:szCs w:val="28"/>
        </w:rPr>
        <w:t>13) выкорчевывание пней при вырубке деревьев, кроме случаев, когда проектом благоустройства территории предусмотрено иное (использование пней в качестве обустройства столов, скамей, элементов ландшафтного дизайна);</w:t>
      </w:r>
    </w:p>
    <w:p w:rsidR="00560CEA" w:rsidRDefault="00560CEA" w:rsidP="00B533C3">
      <w:pPr>
        <w:pStyle w:val="ConsPlusNormal"/>
        <w:ind w:firstLine="709"/>
        <w:jc w:val="both"/>
      </w:pPr>
      <w:r>
        <w:rPr>
          <w:sz w:val="28"/>
          <w:szCs w:val="28"/>
        </w:rPr>
        <w:t>14) покос травы;</w:t>
      </w:r>
    </w:p>
    <w:p w:rsidR="00560CEA" w:rsidRDefault="00560CEA" w:rsidP="00B533C3">
      <w:pPr>
        <w:pStyle w:val="ConsPlusNormal"/>
        <w:ind w:firstLine="709"/>
        <w:jc w:val="both"/>
      </w:pPr>
      <w:r>
        <w:rPr>
          <w:sz w:val="28"/>
          <w:szCs w:val="28"/>
        </w:rPr>
        <w:t>15) ремонт газонов, уборка мусора и песка с газонов;</w:t>
      </w:r>
    </w:p>
    <w:p w:rsidR="00560CEA" w:rsidRDefault="00560CEA" w:rsidP="00B533C3">
      <w:pPr>
        <w:pStyle w:val="ConsPlusNormal"/>
        <w:ind w:firstLine="709"/>
        <w:jc w:val="both"/>
      </w:pPr>
      <w:r>
        <w:rPr>
          <w:sz w:val="28"/>
          <w:szCs w:val="28"/>
        </w:rPr>
        <w:t>16) ремонт ограждений зеленых насаждений;</w:t>
      </w:r>
    </w:p>
    <w:p w:rsidR="00560CEA" w:rsidRDefault="00560CEA" w:rsidP="00B533C3">
      <w:pPr>
        <w:pStyle w:val="ConsPlusNormal"/>
        <w:ind w:firstLine="709"/>
        <w:jc w:val="both"/>
      </w:pPr>
      <w:r>
        <w:rPr>
          <w:sz w:val="28"/>
          <w:szCs w:val="28"/>
        </w:rPr>
        <w:t>17) замазка места спила веток и ран на деревьях.</w:t>
      </w:r>
    </w:p>
    <w:p w:rsidR="00560CEA" w:rsidRDefault="00560CEA" w:rsidP="00B533C3">
      <w:pPr>
        <w:pStyle w:val="ConsPlusNormal"/>
        <w:ind w:firstLine="709"/>
        <w:jc w:val="both"/>
      </w:pPr>
      <w:r>
        <w:rPr>
          <w:sz w:val="28"/>
          <w:szCs w:val="28"/>
        </w:rPr>
        <w:t>164. Не допускается:</w:t>
      </w:r>
    </w:p>
    <w:p w:rsidR="00560CEA" w:rsidRDefault="00560CEA" w:rsidP="00B533C3">
      <w:pPr>
        <w:pStyle w:val="ConsPlusNormal"/>
        <w:ind w:firstLine="709"/>
        <w:jc w:val="both"/>
      </w:pPr>
      <w:r>
        <w:rPr>
          <w:sz w:val="28"/>
          <w:szCs w:val="28"/>
        </w:rPr>
        <w:t>1) произрастание деревьев ближе 1,5 м от инженерных сетей и коммуникаций, ближе 5 м от наружных стен зданий, строений и сооружений;</w:t>
      </w:r>
    </w:p>
    <w:p w:rsidR="00560CEA" w:rsidRDefault="00560CEA" w:rsidP="00B533C3">
      <w:pPr>
        <w:pStyle w:val="ConsPlusNormal"/>
        <w:ind w:firstLine="709"/>
        <w:jc w:val="both"/>
      </w:pPr>
      <w:r>
        <w:rPr>
          <w:sz w:val="28"/>
          <w:szCs w:val="28"/>
        </w:rPr>
        <w:t>2) произрастание кустарников ближе 0,7 м от инженерных сетей и коммуникаций, ближе 1,5 м от наружных стен зданий, строений и сооружений;</w:t>
      </w:r>
    </w:p>
    <w:p w:rsidR="00560CEA" w:rsidRDefault="00560CEA" w:rsidP="00B533C3">
      <w:pPr>
        <w:pStyle w:val="ConsPlusNormal"/>
        <w:ind w:firstLine="709"/>
        <w:jc w:val="both"/>
      </w:pPr>
      <w:r>
        <w:rPr>
          <w:sz w:val="28"/>
          <w:szCs w:val="28"/>
        </w:rPr>
        <w:t>3) посадка деревьев в пределах охранных зон подземных, надземных и наземных коммуникаций.</w:t>
      </w:r>
    </w:p>
    <w:p w:rsidR="00560CEA" w:rsidRDefault="00560CEA" w:rsidP="00B533C3">
      <w:pPr>
        <w:pStyle w:val="ConsPlusNormal"/>
        <w:ind w:firstLine="709"/>
        <w:jc w:val="both"/>
      </w:pPr>
      <w:r>
        <w:rPr>
          <w:sz w:val="28"/>
          <w:szCs w:val="28"/>
        </w:rPr>
        <w:t>165. В целях охраны зеленых насаждений при производстве земляных и строительных работ требуется:</w:t>
      </w:r>
    </w:p>
    <w:p w:rsidR="00560CEA" w:rsidRDefault="00560CEA" w:rsidP="00B533C3">
      <w:pPr>
        <w:pStyle w:val="ConsPlusNormal"/>
        <w:ind w:firstLine="709"/>
        <w:jc w:val="both"/>
      </w:pPr>
      <w:r>
        <w:rPr>
          <w:sz w:val="28"/>
          <w:szCs w:val="28"/>
        </w:rPr>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60CEA" w:rsidRDefault="00560CEA" w:rsidP="00B533C3">
      <w:pPr>
        <w:pStyle w:val="ConsPlusNormal"/>
        <w:ind w:firstLine="709"/>
        <w:jc w:val="both"/>
      </w:pPr>
      <w:r>
        <w:rPr>
          <w:sz w:val="28"/>
          <w:szCs w:val="28"/>
        </w:rPr>
        <w:t xml:space="preserve">2) оставлять вокруг дерева свободный приствольный круг диаметром не </w:t>
      </w:r>
      <w:r>
        <w:rPr>
          <w:sz w:val="28"/>
          <w:szCs w:val="28"/>
        </w:rPr>
        <w:lastRenderedPageBreak/>
        <w:t>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560CEA" w:rsidRDefault="00560CEA" w:rsidP="00B533C3">
      <w:pPr>
        <w:pStyle w:val="ConsPlusNormal"/>
        <w:ind w:firstLine="709"/>
        <w:jc w:val="both"/>
      </w:pPr>
      <w:r>
        <w:rPr>
          <w:sz w:val="28"/>
          <w:szCs w:val="28"/>
        </w:rPr>
        <w:t>3) производить выкопку траншеи на расстоянии:</w:t>
      </w:r>
    </w:p>
    <w:p w:rsidR="00560CEA" w:rsidRDefault="00560CEA" w:rsidP="00B533C3">
      <w:pPr>
        <w:pStyle w:val="ConsPlusNormal"/>
        <w:ind w:firstLine="709"/>
        <w:jc w:val="both"/>
      </w:pPr>
      <w:r>
        <w:rPr>
          <w:sz w:val="28"/>
          <w:szCs w:val="28"/>
        </w:rPr>
        <w:t>а) при прокладке силового кабеля и кабеля связи от ствола дерева не менее 2 м; от кустарников не менее 0,7 м, считая расстояние от основания крайней скелетной ветви;</w:t>
      </w:r>
    </w:p>
    <w:p w:rsidR="00560CEA" w:rsidRDefault="00560CEA" w:rsidP="00B533C3">
      <w:pPr>
        <w:pStyle w:val="ConsPlusNormal"/>
        <w:ind w:firstLine="709"/>
        <w:jc w:val="both"/>
      </w:pPr>
      <w:r>
        <w:rPr>
          <w:sz w:val="28"/>
          <w:szCs w:val="28"/>
        </w:rPr>
        <w:t>б) при прокладке сетей теплоснабжения и водопровода от ствола дерева не менее 2 м; от кустарников не менее 1 м, считая расстояние от основания крайней скелетной ветви;</w:t>
      </w:r>
    </w:p>
    <w:p w:rsidR="00560CEA" w:rsidRDefault="00560CEA" w:rsidP="00B533C3">
      <w:pPr>
        <w:pStyle w:val="ConsPlusNormal"/>
        <w:ind w:firstLine="709"/>
        <w:jc w:val="both"/>
      </w:pPr>
      <w:r>
        <w:rPr>
          <w:sz w:val="28"/>
          <w:szCs w:val="28"/>
        </w:rPr>
        <w:t>в) при прокладке сетей канализации от ствола дерева не менее 1,5 м; от кустарников не менее 1 м, считая расстояние от основания крайней скелетной ветви;</w:t>
      </w:r>
    </w:p>
    <w:p w:rsidR="00560CEA" w:rsidRDefault="00560CEA" w:rsidP="00B533C3">
      <w:pPr>
        <w:pStyle w:val="ConsPlusNormal"/>
        <w:ind w:firstLine="709"/>
        <w:jc w:val="both"/>
      </w:pPr>
      <w:r>
        <w:rPr>
          <w:sz w:val="28"/>
          <w:szCs w:val="28"/>
        </w:rPr>
        <w:t>4) не допускать обнажения и повреждения корневой системы деревьев и кустарников, не допускать засыпки деревьев и кустарников грунтом и строительным мусором;</w:t>
      </w:r>
    </w:p>
    <w:p w:rsidR="00560CEA" w:rsidRDefault="00560CEA" w:rsidP="00B533C3">
      <w:pPr>
        <w:pStyle w:val="ConsPlusNormal"/>
        <w:ind w:firstLine="709"/>
        <w:jc w:val="both"/>
      </w:pPr>
      <w:r>
        <w:rPr>
          <w:sz w:val="28"/>
          <w:szCs w:val="28"/>
        </w:rPr>
        <w:t>5) располагать подъездные пути и места для установки подъемных кранов вне зоны зеленых насаждений;</w:t>
      </w:r>
    </w:p>
    <w:p w:rsidR="00560CEA" w:rsidRDefault="00560CEA" w:rsidP="00B533C3">
      <w:pPr>
        <w:pStyle w:val="ConsPlusNormal"/>
        <w:ind w:firstLine="709"/>
        <w:jc w:val="both"/>
      </w:pPr>
      <w:r>
        <w:rPr>
          <w:sz w:val="28"/>
          <w:szCs w:val="28"/>
        </w:rPr>
        <w:t>6) срезать растительный грунт на глубину 0,2 - 0,3 м, перемещать его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60CEA" w:rsidRDefault="00560CEA" w:rsidP="00B533C3">
      <w:pPr>
        <w:pStyle w:val="ConsPlusNormal"/>
        <w:ind w:firstLine="709"/>
        <w:jc w:val="both"/>
      </w:pPr>
      <w:r>
        <w:rPr>
          <w:sz w:val="28"/>
          <w:szCs w:val="28"/>
        </w:rPr>
        <w:t>7) выкапывать и использовать при озеленении данного или другого объекта деревья и кустарники, годные для пересадки;</w:t>
      </w:r>
    </w:p>
    <w:p w:rsidR="00560CEA" w:rsidRDefault="00560CEA" w:rsidP="00B533C3">
      <w:pPr>
        <w:pStyle w:val="ConsPlusNormal"/>
        <w:ind w:firstLine="709"/>
        <w:jc w:val="both"/>
      </w:pPr>
      <w:r>
        <w:rPr>
          <w:sz w:val="28"/>
          <w:szCs w:val="28"/>
        </w:rPr>
        <w:t>8) оставлять вокруг дерева свободные пространства (приствольные лунки) диаметром не менее 2 м при производстве замощений и асфальтировании проездов, площадей, придомовых территорий, тротуаров.</w:t>
      </w:r>
    </w:p>
    <w:p w:rsidR="00560CEA" w:rsidRDefault="00560CEA" w:rsidP="00B533C3">
      <w:pPr>
        <w:pStyle w:val="ConsPlusNormal"/>
        <w:ind w:firstLine="709"/>
        <w:jc w:val="both"/>
      </w:pPr>
      <w:r>
        <w:rPr>
          <w:sz w:val="28"/>
          <w:szCs w:val="28"/>
        </w:rPr>
        <w:t>166. Полив осуществляется в вечерние и утренние часы по мере высыхания почвы в период с апреля по октябрь. Наличие сорняков, отцветших и погибших растений не допускается. Подкормка зеленых насаждений осуществляется в период с апреля по октябрь.</w:t>
      </w:r>
    </w:p>
    <w:p w:rsidR="00560CEA" w:rsidRDefault="00560CEA" w:rsidP="00B533C3">
      <w:pPr>
        <w:pStyle w:val="ConsPlusNormal"/>
        <w:ind w:firstLine="709"/>
        <w:jc w:val="both"/>
      </w:pPr>
      <w:r>
        <w:rPr>
          <w:sz w:val="28"/>
          <w:szCs w:val="28"/>
        </w:rPr>
        <w:t>167. Санитарная обрезка деревьев и кустарников производится в течение вегетационного периода.</w:t>
      </w:r>
    </w:p>
    <w:p w:rsidR="00560CEA" w:rsidRDefault="00560CEA" w:rsidP="00B533C3">
      <w:pPr>
        <w:pStyle w:val="ConsPlusNormal"/>
        <w:ind w:firstLine="709"/>
        <w:jc w:val="both"/>
      </w:pPr>
      <w:r>
        <w:rPr>
          <w:sz w:val="28"/>
          <w:szCs w:val="28"/>
        </w:rPr>
        <w:t>168. Омолаживающая, формовочная обрезка деревьев и кустарников производится до активного роста побегов - начиная с 1 февраля по 31 марта, а в осенний период - начиная с 1 октября по 30 ноября, при среднесуточном температурном режиме не ниже -15 °C.</w:t>
      </w:r>
    </w:p>
    <w:p w:rsidR="00560CEA" w:rsidRDefault="00560CEA" w:rsidP="00B533C3">
      <w:pPr>
        <w:pStyle w:val="ConsPlusNormal"/>
        <w:ind w:firstLine="709"/>
        <w:jc w:val="both"/>
      </w:pPr>
      <w:r>
        <w:rPr>
          <w:sz w:val="28"/>
          <w:szCs w:val="28"/>
        </w:rPr>
        <w:t xml:space="preserve">169. Вырубка (снос) и обрезка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осуществляются на основании разрешений (порубочных билетов), выдаваемых в порядке, утвержденном постановлением администрации </w:t>
      </w:r>
      <w:r w:rsidR="006B6617">
        <w:rPr>
          <w:sz w:val="28"/>
          <w:szCs w:val="28"/>
        </w:rPr>
        <w:t>Луговского</w:t>
      </w:r>
      <w:r>
        <w:rPr>
          <w:sz w:val="28"/>
          <w:szCs w:val="28"/>
        </w:rPr>
        <w:t xml:space="preserve"> </w:t>
      </w:r>
      <w:r>
        <w:rPr>
          <w:sz w:val="28"/>
          <w:szCs w:val="28"/>
        </w:rPr>
        <w:lastRenderedPageBreak/>
        <w:t>сельского поселения.</w:t>
      </w:r>
    </w:p>
    <w:p w:rsidR="00560CEA" w:rsidRDefault="00560CEA" w:rsidP="00B533C3">
      <w:pPr>
        <w:pStyle w:val="ConsPlusNormal"/>
        <w:ind w:firstLine="709"/>
        <w:jc w:val="both"/>
      </w:pPr>
      <w:r>
        <w:rPr>
          <w:sz w:val="28"/>
          <w:szCs w:val="28"/>
        </w:rPr>
        <w:t>170. При проведении работ по вырубке или обрезке лицом, производящим работы, обеспечивается соблюдение требований безопасности, установленных норм и правил.</w:t>
      </w:r>
    </w:p>
    <w:p w:rsidR="00560CEA" w:rsidRDefault="00560CEA" w:rsidP="00B533C3">
      <w:pPr>
        <w:pStyle w:val="ConsPlusNormal"/>
        <w:ind w:firstLine="709"/>
        <w:jc w:val="both"/>
      </w:pPr>
      <w:r>
        <w:rPr>
          <w:sz w:val="28"/>
          <w:szCs w:val="28"/>
        </w:rPr>
        <w:t>171.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rsidR="00560CEA" w:rsidRDefault="00560CEA" w:rsidP="00B533C3">
      <w:pPr>
        <w:pStyle w:val="ConsPlusNormal"/>
        <w:ind w:firstLine="709"/>
        <w:jc w:val="both"/>
      </w:pPr>
      <w:r>
        <w:rPr>
          <w:sz w:val="28"/>
          <w:szCs w:val="28"/>
        </w:rPr>
        <w:t>172. Работы по опиловке и/или вырубке зеленых насаждений, находящихся в пределах полосы отвода автомобильных дорог, железных дорог и/или охранной зоны железных дорог, в охранных зонах инженерных сетей (тепловые сети, газопровод, электросети, трубопроводы холодного, горячего водоснабжения, линии связи и другие коммуникации) проводятся сетевыми организациями или организациями, действующими на основании соответствующих договоров с сетевыми организациям, в соответствии с правилами эксплуатации сетей.</w:t>
      </w:r>
    </w:p>
    <w:p w:rsidR="00560CEA" w:rsidRDefault="00560CEA" w:rsidP="00B533C3">
      <w:pPr>
        <w:pStyle w:val="ConsPlusNormal"/>
        <w:ind w:firstLine="709"/>
        <w:jc w:val="both"/>
      </w:pPr>
      <w:r>
        <w:rPr>
          <w:sz w:val="28"/>
          <w:szCs w:val="28"/>
        </w:rPr>
        <w:t>Работы в охранных зонах инженерных сетей, совпадающих с полосой отвода железных и автомобильных дорог, проводятся по согласованию между заинтересованными организациями.</w:t>
      </w:r>
    </w:p>
    <w:p w:rsidR="00560CEA" w:rsidRPr="00BF545E" w:rsidRDefault="00560CEA" w:rsidP="00B533C3">
      <w:pPr>
        <w:pStyle w:val="ConsPlusNormal"/>
        <w:ind w:firstLine="709"/>
        <w:jc w:val="both"/>
      </w:pPr>
      <w:r>
        <w:rPr>
          <w:sz w:val="28"/>
          <w:szCs w:val="28"/>
        </w:rPr>
        <w:t xml:space="preserve">173. Вред, причиненный зеленым насаждениям при вырубке, повреждении зеленых </w:t>
      </w:r>
      <w:r w:rsidRPr="00BF545E">
        <w:rPr>
          <w:sz w:val="28"/>
          <w:szCs w:val="28"/>
        </w:rPr>
        <w:t>насаждений, выраженный в стоимостной, натуральной оценке зеленых насаждений, определяется в разрешении (порубочном билете).</w:t>
      </w:r>
    </w:p>
    <w:p w:rsidR="00560CEA" w:rsidRDefault="00560CEA" w:rsidP="00B533C3">
      <w:pPr>
        <w:pStyle w:val="ConsPlusNormal"/>
        <w:ind w:firstLine="709"/>
        <w:jc w:val="both"/>
      </w:pPr>
      <w:r>
        <w:rPr>
          <w:sz w:val="28"/>
          <w:szCs w:val="28"/>
        </w:rPr>
        <w:t>174. Удаление упавших деревьев, частей стволов и веток с проезжей части дорог, тротуаров,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rsidR="00560CEA" w:rsidRDefault="00560CEA" w:rsidP="00B533C3">
      <w:pPr>
        <w:pStyle w:val="ConsPlusNormal"/>
        <w:ind w:firstLine="709"/>
        <w:jc w:val="both"/>
      </w:pPr>
      <w:r>
        <w:rPr>
          <w:sz w:val="28"/>
          <w:szCs w:val="28"/>
        </w:rPr>
        <w:t>175.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rsidR="00560CEA" w:rsidRDefault="00560CEA" w:rsidP="00B533C3">
      <w:pPr>
        <w:pStyle w:val="ConsPlusNormal"/>
        <w:ind w:firstLine="709"/>
        <w:jc w:val="both"/>
      </w:pPr>
      <w:r>
        <w:rPr>
          <w:sz w:val="28"/>
          <w:szCs w:val="28"/>
        </w:rPr>
        <w:t>176. Лица, осуществляющие содержание зеленых насаждений на 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560CEA" w:rsidRDefault="00560CEA" w:rsidP="00B533C3">
      <w:pPr>
        <w:pStyle w:val="ConsPlusNormal"/>
        <w:ind w:firstLine="709"/>
        <w:jc w:val="both"/>
      </w:pPr>
      <w:r>
        <w:rPr>
          <w:sz w:val="28"/>
          <w:szCs w:val="28"/>
        </w:rPr>
        <w:t>1) обеспечить уход за зелеными насаждениями;</w:t>
      </w:r>
    </w:p>
    <w:p w:rsidR="00560CEA" w:rsidRDefault="00560CEA" w:rsidP="00B533C3">
      <w:pPr>
        <w:pStyle w:val="ConsPlusNormal"/>
        <w:ind w:firstLine="709"/>
        <w:jc w:val="both"/>
      </w:pPr>
      <w:r>
        <w:rPr>
          <w:sz w:val="28"/>
          <w:szCs w:val="28"/>
        </w:rPr>
        <w:t>2) обеспечить снос сухих деревьев и кустарников, вырезку сухих и сломанных веток и сучьев, замазку ран и дупел на деревьях;</w:t>
      </w:r>
    </w:p>
    <w:p w:rsidR="00560CEA" w:rsidRDefault="00560CEA" w:rsidP="00B533C3">
      <w:pPr>
        <w:pStyle w:val="ConsPlusNormal"/>
        <w:ind w:firstLine="709"/>
        <w:jc w:val="both"/>
      </w:pPr>
      <w:r>
        <w:rPr>
          <w:sz w:val="28"/>
          <w:szCs w:val="28"/>
        </w:rPr>
        <w:t>3) 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rsidR="00560CEA" w:rsidRDefault="00560CEA" w:rsidP="00B533C3">
      <w:pPr>
        <w:pStyle w:val="ConsPlusNormal"/>
        <w:ind w:firstLine="709"/>
        <w:jc w:val="both"/>
      </w:pPr>
      <w:r>
        <w:rPr>
          <w:sz w:val="28"/>
          <w:szCs w:val="28"/>
        </w:rPr>
        <w:t>4) в летнее время года в сухую погоду обеспечивать полив газонов, цветников, кустарников, вновь высаженных деревьев;</w:t>
      </w:r>
    </w:p>
    <w:p w:rsidR="00560CEA" w:rsidRDefault="00560CEA" w:rsidP="00B533C3">
      <w:pPr>
        <w:pStyle w:val="ConsPlusNormal"/>
        <w:ind w:firstLine="709"/>
        <w:jc w:val="both"/>
      </w:pPr>
      <w:r>
        <w:rPr>
          <w:sz w:val="28"/>
          <w:szCs w:val="28"/>
        </w:rPr>
        <w:t xml:space="preserve">5) не допускать вытаптывания зеленых насаждений, в том числе на газонах, цветниках, включая обозначение границ произрастания зеленых </w:t>
      </w:r>
      <w:r>
        <w:rPr>
          <w:sz w:val="28"/>
          <w:szCs w:val="28"/>
        </w:rPr>
        <w:lastRenderedPageBreak/>
        <w:t>насаждений в виде прилегающего искусственного покрытия, бордюра, ограждения, декоративной решетки или живой изгороди;</w:t>
      </w:r>
    </w:p>
    <w:p w:rsidR="00560CEA" w:rsidRDefault="00560CEA" w:rsidP="00B533C3">
      <w:pPr>
        <w:pStyle w:val="ConsPlusNormal"/>
        <w:ind w:firstLine="709"/>
        <w:jc w:val="both"/>
      </w:pPr>
      <w:r>
        <w:rPr>
          <w:sz w:val="28"/>
          <w:szCs w:val="28"/>
        </w:rPr>
        <w:t>6) не допускать складирования на зеленые насаждения, в том числе на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12" w:name="Par727"/>
      <w:bookmarkEnd w:id="12"/>
      <w:r>
        <w:rPr>
          <w:rFonts w:ascii="Times New Roman" w:hAnsi="Times New Roman" w:cs="Times New Roman"/>
          <w:sz w:val="28"/>
          <w:szCs w:val="28"/>
        </w:rPr>
        <w:t>VIII. Размещение информации на территории поселения,</w:t>
      </w:r>
    </w:p>
    <w:p w:rsidR="00560CEA" w:rsidRDefault="00560CEA" w:rsidP="00B533C3">
      <w:pPr>
        <w:pStyle w:val="ConsPlusTitle"/>
        <w:jc w:val="center"/>
      </w:pPr>
      <w:r>
        <w:rPr>
          <w:rFonts w:ascii="Times New Roman" w:hAnsi="Times New Roman" w:cs="Times New Roman"/>
          <w:sz w:val="28"/>
          <w:szCs w:val="28"/>
        </w:rPr>
        <w:t>в том числе установка указателей с наименованиями улиц</w:t>
      </w:r>
    </w:p>
    <w:p w:rsidR="00560CEA" w:rsidRDefault="00560CEA" w:rsidP="00B533C3">
      <w:pPr>
        <w:pStyle w:val="ConsPlusTitle"/>
        <w:jc w:val="center"/>
      </w:pPr>
      <w:r>
        <w:rPr>
          <w:rFonts w:ascii="Times New Roman" w:hAnsi="Times New Roman" w:cs="Times New Roman"/>
          <w:sz w:val="28"/>
          <w:szCs w:val="28"/>
        </w:rPr>
        <w:t>и номерами домов, вывесок</w:t>
      </w:r>
    </w:p>
    <w:p w:rsidR="00560CEA" w:rsidRDefault="00560CEA" w:rsidP="00B533C3">
      <w:pPr>
        <w:pStyle w:val="ConsPlusNormal"/>
        <w:jc w:val="both"/>
        <w:rPr>
          <w:sz w:val="28"/>
          <w:szCs w:val="28"/>
        </w:rPr>
      </w:pPr>
    </w:p>
    <w:p w:rsidR="00560CEA" w:rsidRDefault="00560CEA" w:rsidP="00B533C3">
      <w:pPr>
        <w:pStyle w:val="ConsPlusNormal"/>
        <w:ind w:firstLine="709"/>
        <w:jc w:val="both"/>
      </w:pPr>
      <w:r>
        <w:rPr>
          <w:sz w:val="28"/>
          <w:szCs w:val="28"/>
        </w:rPr>
        <w:t>177. Размещение, эксплуатация (содержание) средств наружной рекламы, информационных конструкций (вывесок) на территории поселения осуществляются в порядке, установленном Администрацией Кинешемского муниципального района.</w:t>
      </w:r>
    </w:p>
    <w:p w:rsidR="00560CEA" w:rsidRDefault="00560CEA" w:rsidP="00B533C3">
      <w:pPr>
        <w:pStyle w:val="ConsPlusNormal"/>
        <w:ind w:firstLine="709"/>
        <w:jc w:val="both"/>
      </w:pPr>
      <w:r>
        <w:rPr>
          <w:sz w:val="28"/>
          <w:szCs w:val="28"/>
        </w:rPr>
        <w:t>178. Размещение информационных конструкций осуществляется при наличии разрешения на установку информационной конструкции на территории поселения, выдаваемого отделом Администрации Кинешемского муниципального района по вопросам архитектуры и градостроительства.</w:t>
      </w:r>
    </w:p>
    <w:p w:rsidR="00560CEA" w:rsidRDefault="00560CEA" w:rsidP="00B533C3">
      <w:pPr>
        <w:pStyle w:val="ConsPlusNormal"/>
        <w:ind w:firstLine="709"/>
        <w:jc w:val="both"/>
      </w:pPr>
      <w:r>
        <w:rPr>
          <w:sz w:val="28"/>
          <w:szCs w:val="28"/>
        </w:rPr>
        <w:t>179. Размещение информационных конструкций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rsidR="00560CEA" w:rsidRDefault="00560CEA" w:rsidP="00B533C3">
      <w:pPr>
        <w:pStyle w:val="ConsPlusNormal"/>
        <w:ind w:firstLine="709"/>
        <w:jc w:val="both"/>
      </w:pPr>
      <w:r>
        <w:rPr>
          <w:sz w:val="28"/>
          <w:szCs w:val="28"/>
        </w:rPr>
        <w:t>180. Общими требованиями к размещению информационных конструкций на фасадах зданий и сооружений являются:</w:t>
      </w:r>
    </w:p>
    <w:p w:rsidR="00560CEA" w:rsidRDefault="00560CEA" w:rsidP="00B533C3">
      <w:pPr>
        <w:pStyle w:val="ConsPlusNormal"/>
        <w:ind w:firstLine="709"/>
        <w:jc w:val="both"/>
      </w:pPr>
      <w:r>
        <w:rPr>
          <w:sz w:val="28"/>
          <w:szCs w:val="28"/>
        </w:rPr>
        <w:t>1) размещение информационных конструкций без ущерба для внешнего архитектурного облика и технического состояния фасадов зданий и сооружений;</w:t>
      </w:r>
    </w:p>
    <w:p w:rsidR="00560CEA" w:rsidRDefault="00560CEA" w:rsidP="00B533C3">
      <w:pPr>
        <w:pStyle w:val="ConsPlusNormal"/>
        <w:ind w:firstLine="709"/>
        <w:jc w:val="both"/>
      </w:pPr>
      <w:r>
        <w:rPr>
          <w:sz w:val="28"/>
          <w:szCs w:val="28"/>
        </w:rPr>
        <w:t>2)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w:t>
      </w:r>
    </w:p>
    <w:p w:rsidR="00560CEA" w:rsidRDefault="00560CEA" w:rsidP="00B533C3">
      <w:pPr>
        <w:pStyle w:val="ConsPlusNormal"/>
        <w:ind w:firstLine="709"/>
        <w:jc w:val="both"/>
      </w:pPr>
      <w:r>
        <w:rPr>
          <w:sz w:val="28"/>
          <w:szCs w:val="28"/>
        </w:rPr>
        <w:t>3) упорядоченность размещения информационных конструкций в пределах фасада здания и сооружения;</w:t>
      </w:r>
    </w:p>
    <w:p w:rsidR="00560CEA" w:rsidRDefault="00560CEA" w:rsidP="00B533C3">
      <w:pPr>
        <w:pStyle w:val="ConsPlusNormal"/>
        <w:ind w:firstLine="709"/>
        <w:jc w:val="both"/>
      </w:pPr>
      <w:r>
        <w:rPr>
          <w:sz w:val="28"/>
          <w:szCs w:val="28"/>
        </w:rPr>
        <w:t>4) соответствие информационных конструкций архитектурному решению фасадов зданий и сооружений;</w:t>
      </w:r>
    </w:p>
    <w:p w:rsidR="00560CEA" w:rsidRDefault="00560CEA" w:rsidP="00B533C3">
      <w:pPr>
        <w:pStyle w:val="ConsPlusNormal"/>
        <w:ind w:firstLine="709"/>
        <w:jc w:val="both"/>
      </w:pPr>
      <w:r>
        <w:rPr>
          <w:sz w:val="28"/>
          <w:szCs w:val="28"/>
        </w:rPr>
        <w:t>5) цветовая гармония информационных конструкций с цветовым решением фасада;</w:t>
      </w:r>
    </w:p>
    <w:p w:rsidR="00560CEA" w:rsidRDefault="00560CEA" w:rsidP="00B533C3">
      <w:pPr>
        <w:pStyle w:val="ConsPlusNormal"/>
        <w:ind w:firstLine="709"/>
        <w:jc w:val="both"/>
      </w:pPr>
      <w:r>
        <w:rPr>
          <w:sz w:val="28"/>
          <w:szCs w:val="28"/>
        </w:rPr>
        <w:t>6) соразмерность информационных фасадных конструкций высоте перекрытий между этажами здания и сооружения;</w:t>
      </w:r>
    </w:p>
    <w:p w:rsidR="00560CEA" w:rsidRDefault="00560CEA" w:rsidP="00B533C3">
      <w:pPr>
        <w:pStyle w:val="ConsPlusNormal"/>
        <w:ind w:firstLine="709"/>
        <w:jc w:val="both"/>
      </w:pPr>
      <w:r>
        <w:rPr>
          <w:sz w:val="28"/>
          <w:szCs w:val="28"/>
        </w:rPr>
        <w:t>7) доступность, читаемость информации.</w:t>
      </w:r>
    </w:p>
    <w:p w:rsidR="00560CEA" w:rsidRDefault="00560CEA" w:rsidP="00B533C3">
      <w:pPr>
        <w:pStyle w:val="ConsPlusNormal"/>
        <w:ind w:firstLine="709"/>
        <w:jc w:val="both"/>
      </w:pPr>
      <w:r>
        <w:rPr>
          <w:sz w:val="28"/>
          <w:szCs w:val="28"/>
        </w:rPr>
        <w:t xml:space="preserve">181. Запрещается размещение (установка) и (или) эксплуатация наружной рекламы, различных информационных материалов, вывесок, объявлений в </w:t>
      </w:r>
      <w:r>
        <w:rPr>
          <w:sz w:val="28"/>
          <w:szCs w:val="28"/>
        </w:rPr>
        <w:lastRenderedPageBreak/>
        <w:t>неустановленных местах без соответствующего разрешения (согласования).</w:t>
      </w:r>
    </w:p>
    <w:p w:rsidR="00560CEA" w:rsidRDefault="00560CEA" w:rsidP="00B533C3">
      <w:pPr>
        <w:pStyle w:val="ConsPlusNormal"/>
        <w:ind w:firstLine="709"/>
        <w:jc w:val="both"/>
      </w:pPr>
      <w:r>
        <w:rPr>
          <w:sz w:val="28"/>
          <w:szCs w:val="28"/>
        </w:rPr>
        <w:t>182. Расклейку газет, афиш, плакатов, различного рода объявлений и рекламы рекомендуется размещать на специально установленных стендах.</w:t>
      </w:r>
    </w:p>
    <w:p w:rsidR="00560CEA" w:rsidRDefault="00560CEA" w:rsidP="00B533C3">
      <w:pPr>
        <w:pStyle w:val="ConsPlusNormal"/>
        <w:ind w:firstLine="709"/>
        <w:jc w:val="both"/>
      </w:pPr>
      <w:r>
        <w:rPr>
          <w:sz w:val="28"/>
          <w:szCs w:val="28"/>
        </w:rPr>
        <w:t>183. Не допускается размещение информационных конструкций,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560CEA" w:rsidRDefault="00560CEA" w:rsidP="00B533C3">
      <w:pPr>
        <w:pStyle w:val="ConsPlusNormal"/>
        <w:ind w:firstLine="709"/>
        <w:jc w:val="both"/>
      </w:pPr>
      <w:r>
        <w:rPr>
          <w:sz w:val="28"/>
          <w:szCs w:val="28"/>
        </w:rPr>
        <w:t>184. До начала работ по подготовке участка к строительству и прилегающей к нему территории застройщик должен установить на границе участка строительства в местах заезда на строительную площадку стенд (не требуется получение разрешения (согласования)), доступный для обозрения с территории общего пользования и содержащий информацию о (об): проекте строительства (реконструкции, капитальном ремонте) с изображением будущего объекта строительства, разрешении на строительство (реконструкцию, капитальный ремонт), заказчике (застройщике, генподрядчике) работ, плановых сроках выполнения работ, уполномоченных органах, в которые следует обращаться по вопросам строительства (реконструкции, капитального ремонта) объекта и содержания строительной площадки в надлежащем порядке. Стенд размещается в пределах ограждения или на отдельной конструкции, должен иметь твердую основу, устойчивую к погодным воздействиям.</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Указатели с наименованиями улиц и номерами домов</w:t>
      </w:r>
    </w:p>
    <w:p w:rsidR="00560CEA" w:rsidRDefault="00560CEA" w:rsidP="00B533C3">
      <w:pPr>
        <w:pStyle w:val="ConsPlusTitle"/>
        <w:jc w:val="center"/>
      </w:pPr>
      <w:r>
        <w:rPr>
          <w:rFonts w:ascii="Times New Roman" w:hAnsi="Times New Roman" w:cs="Times New Roman"/>
          <w:sz w:val="28"/>
          <w:szCs w:val="28"/>
        </w:rPr>
        <w:t>(далее - знаки адресации)</w:t>
      </w:r>
    </w:p>
    <w:p w:rsidR="00560CEA" w:rsidRDefault="00560CEA" w:rsidP="00B533C3">
      <w:pPr>
        <w:pStyle w:val="ConsPlusNormal"/>
        <w:ind w:firstLine="709"/>
        <w:jc w:val="both"/>
      </w:pPr>
      <w:r>
        <w:rPr>
          <w:sz w:val="28"/>
          <w:szCs w:val="28"/>
        </w:rPr>
        <w:t>185. Здания, сооружения, в т.ч. объекты незавершенного строительства, (далее в тексте настоящего подраздела - дома) на территории поселения должны быть оборудованы знаками адресации, соответствующими установленным требованиям и содержащимися в чистоте и исправном состоянии.</w:t>
      </w:r>
    </w:p>
    <w:p w:rsidR="00560CEA" w:rsidRDefault="00560CEA" w:rsidP="00B533C3">
      <w:pPr>
        <w:pStyle w:val="ConsPlusNormal"/>
        <w:ind w:firstLine="709"/>
        <w:jc w:val="both"/>
      </w:pPr>
      <w:r>
        <w:rPr>
          <w:sz w:val="28"/>
          <w:szCs w:val="28"/>
        </w:rPr>
        <w:t>186. Знаки адресации размещаются:</w:t>
      </w:r>
    </w:p>
    <w:p w:rsidR="00560CEA" w:rsidRDefault="00560CEA" w:rsidP="00B533C3">
      <w:pPr>
        <w:pStyle w:val="ConsPlusNormal"/>
        <w:ind w:firstLine="709"/>
        <w:jc w:val="both"/>
      </w:pPr>
      <w:r>
        <w:rPr>
          <w:sz w:val="28"/>
          <w:szCs w:val="28"/>
        </w:rPr>
        <w:t>1) на лицевом фасаде - в простенке с правой стороны фасада;</w:t>
      </w:r>
    </w:p>
    <w:p w:rsidR="00560CEA" w:rsidRDefault="00560CEA" w:rsidP="00B533C3">
      <w:pPr>
        <w:pStyle w:val="ConsPlusNormal"/>
        <w:ind w:firstLine="709"/>
        <w:jc w:val="both"/>
      </w:pPr>
      <w:r>
        <w:rPr>
          <w:sz w:val="28"/>
          <w:szCs w:val="28"/>
        </w:rPr>
        <w:t>2) на улицах с односторонним движением транспорта - на стороне фасада, ближней по направлению движения транспорта;</w:t>
      </w:r>
    </w:p>
    <w:p w:rsidR="00560CEA" w:rsidRDefault="00560CEA" w:rsidP="00B533C3">
      <w:pPr>
        <w:pStyle w:val="ConsPlusNormal"/>
        <w:ind w:firstLine="709"/>
        <w:jc w:val="both"/>
      </w:pPr>
      <w:r>
        <w:rPr>
          <w:sz w:val="28"/>
          <w:szCs w:val="28"/>
        </w:rPr>
        <w:t>3) у арки или главного входа - с правой стороны или над проемом;</w:t>
      </w:r>
    </w:p>
    <w:p w:rsidR="00560CEA" w:rsidRDefault="00560CEA" w:rsidP="00B533C3">
      <w:pPr>
        <w:pStyle w:val="ConsPlusNormal"/>
        <w:ind w:firstLine="709"/>
        <w:jc w:val="both"/>
      </w:pPr>
      <w:r>
        <w:rPr>
          <w:sz w:val="28"/>
          <w:szCs w:val="28"/>
        </w:rPr>
        <w:t>4) на дворовых фасадах - в простенке со стороны внутриквартального проезда;</w:t>
      </w:r>
    </w:p>
    <w:p w:rsidR="00560CEA" w:rsidRDefault="00560CEA" w:rsidP="00B533C3">
      <w:pPr>
        <w:pStyle w:val="ConsPlusNormal"/>
        <w:ind w:firstLine="709"/>
        <w:jc w:val="both"/>
      </w:pPr>
      <w:r>
        <w:rPr>
          <w:sz w:val="28"/>
          <w:szCs w:val="28"/>
        </w:rPr>
        <w:t>5) при длине фасада более 100 м - на его противоположных сторонах;</w:t>
      </w:r>
    </w:p>
    <w:p w:rsidR="00560CEA" w:rsidRDefault="00560CEA" w:rsidP="00B533C3">
      <w:pPr>
        <w:pStyle w:val="ConsPlusNormal"/>
        <w:ind w:firstLine="709"/>
        <w:jc w:val="both"/>
      </w:pPr>
      <w:r>
        <w:rPr>
          <w:sz w:val="28"/>
          <w:szCs w:val="28"/>
        </w:rPr>
        <w:t>6) на оградах и корпусах промышленных предприятий - справа от главного входа, въезда.</w:t>
      </w:r>
    </w:p>
    <w:p w:rsidR="00560CEA" w:rsidRDefault="00560CEA" w:rsidP="00B533C3">
      <w:pPr>
        <w:pStyle w:val="ConsPlusNormal"/>
        <w:ind w:firstLine="709"/>
        <w:jc w:val="both"/>
      </w:pPr>
      <w:r>
        <w:rPr>
          <w:sz w:val="28"/>
          <w:szCs w:val="28"/>
        </w:rPr>
        <w:t>187. Указатели с наименованиями улиц размещаются на перекрестках улиц, на фасадах домов с левой или с правой стороны дома в зависимости от его расположения по отношению к перекрестку и с обеих сторон дома, обращенных в сторону улиц.</w:t>
      </w:r>
    </w:p>
    <w:p w:rsidR="00560CEA" w:rsidRDefault="00560CEA" w:rsidP="00B533C3">
      <w:pPr>
        <w:pStyle w:val="ConsPlusNormal"/>
        <w:ind w:firstLine="709"/>
        <w:jc w:val="both"/>
      </w:pPr>
      <w:r>
        <w:rPr>
          <w:sz w:val="28"/>
          <w:szCs w:val="28"/>
        </w:rPr>
        <w:t xml:space="preserve">188. За левую и правую стороны дома при определении места установки </w:t>
      </w:r>
      <w:r>
        <w:rPr>
          <w:sz w:val="28"/>
          <w:szCs w:val="28"/>
        </w:rPr>
        <w:lastRenderedPageBreak/>
        <w:t>знаков адресации следует принимать положение дома, если смотреть на него со стороны улицы или внутриквартального проезда.</w:t>
      </w:r>
    </w:p>
    <w:p w:rsidR="00560CEA" w:rsidRDefault="00560CEA" w:rsidP="00B533C3">
      <w:pPr>
        <w:pStyle w:val="ConsPlusNormal"/>
        <w:ind w:firstLine="709"/>
        <w:jc w:val="both"/>
      </w:pPr>
      <w:r>
        <w:rPr>
          <w:sz w:val="28"/>
          <w:szCs w:val="28"/>
        </w:rPr>
        <w:t>189. Знаки адресации устанавливаются на высоте от 2,5 м до 3,5 м от уровня земли (в районах современной застройки - до 5 м) и на расстоянии не более 1 м от угла дома.</w:t>
      </w:r>
    </w:p>
    <w:p w:rsidR="00560CEA" w:rsidRDefault="00560CEA" w:rsidP="00B533C3">
      <w:pPr>
        <w:pStyle w:val="ConsPlusNormal"/>
        <w:ind w:firstLine="709"/>
        <w:jc w:val="both"/>
      </w:pPr>
      <w:r>
        <w:rPr>
          <w:sz w:val="28"/>
          <w:szCs w:val="28"/>
        </w:rPr>
        <w:t>190. Знаки адресации могут изготавливаться с использованием световозвращающих материалов (в том числе специальных пленок или красок, акрила), а также с внутренним или внешним освещением, в том числе с применением энергосберегающих технологий и материалов типа светодиодов.</w:t>
      </w:r>
    </w:p>
    <w:p w:rsidR="00560CEA" w:rsidRDefault="00560CEA" w:rsidP="00B533C3">
      <w:pPr>
        <w:pStyle w:val="ConsPlusNormal"/>
        <w:ind w:firstLine="709"/>
        <w:jc w:val="both"/>
      </w:pPr>
      <w:r>
        <w:rPr>
          <w:sz w:val="28"/>
          <w:szCs w:val="28"/>
        </w:rPr>
        <w:t>191. Элементы крепления указателей не должны искажать информацию, расположенную на его лицевой поверхности.</w:t>
      </w:r>
    </w:p>
    <w:p w:rsidR="00560CEA" w:rsidRDefault="00560CEA" w:rsidP="00B533C3">
      <w:pPr>
        <w:pStyle w:val="ConsPlusNormal"/>
        <w:ind w:firstLine="709"/>
        <w:jc w:val="both"/>
      </w:pPr>
      <w:r>
        <w:rPr>
          <w:sz w:val="28"/>
          <w:szCs w:val="28"/>
        </w:rPr>
        <w:t>192. Написание наименований улиц производится в соответствии с их обозначением в адресном реестре. Наименование должно быть полным, за исключением сокращения слов, обозначающих элемент улично-адресной сети: микрорайон - мкр, квартал - кв-л, площадь - пл., проспект - пр-кт, бульвар - б-р, улица - ул., переулок - пер., проезд - пр-д. Перенос слов или букв со строчки на строчку не допускается. Написание номеров домов должно соответствовать присвоенным им в установленном порядке адресам.</w:t>
      </w:r>
    </w:p>
    <w:p w:rsidR="00560CEA" w:rsidRDefault="00560CEA" w:rsidP="00B533C3">
      <w:pPr>
        <w:pStyle w:val="ConsPlusNormal"/>
        <w:ind w:firstLine="709"/>
        <w:jc w:val="both"/>
      </w:pPr>
      <w:bookmarkStart w:id="13" w:name="Par764"/>
      <w:bookmarkEnd w:id="13"/>
      <w:r>
        <w:rPr>
          <w:sz w:val="28"/>
          <w:szCs w:val="28"/>
        </w:rPr>
        <w:t>193. Все буквы и цифры на указателях должны быть читаемыми на расстоянии не менее 10 м.</w:t>
      </w:r>
    </w:p>
    <w:p w:rsidR="00560CEA" w:rsidRDefault="00560CEA" w:rsidP="00B533C3">
      <w:pPr>
        <w:pStyle w:val="ConsPlusNormal"/>
        <w:ind w:firstLine="709"/>
        <w:jc w:val="both"/>
      </w:pPr>
      <w:r>
        <w:rPr>
          <w:sz w:val="28"/>
          <w:szCs w:val="28"/>
        </w:rPr>
        <w:t>194. Набор осуществляется прямым шрифтом, курсив и прочие виды шрифтов не допускаются.</w:t>
      </w:r>
    </w:p>
    <w:p w:rsidR="00560CEA" w:rsidRDefault="00560CEA" w:rsidP="00B533C3">
      <w:pPr>
        <w:pStyle w:val="ConsPlusNormal"/>
        <w:ind w:firstLine="709"/>
        <w:jc w:val="both"/>
      </w:pPr>
      <w:r>
        <w:rPr>
          <w:sz w:val="28"/>
          <w:szCs w:val="28"/>
        </w:rPr>
        <w:t>195. На указателях с наименованием улицы и номером дома высота цифр, обозначающих номер дома, высота букв в наименовании улиц должна составлять 8 - 12 см. Цвет цифр и букв белый на синем фоне.</w:t>
      </w:r>
    </w:p>
    <w:p w:rsidR="00560CEA" w:rsidRDefault="00560CEA" w:rsidP="00B533C3">
      <w:pPr>
        <w:pStyle w:val="ConsPlusNormal"/>
        <w:ind w:firstLine="709"/>
        <w:jc w:val="both"/>
      </w:pPr>
      <w:bookmarkStart w:id="14" w:name="Par767"/>
      <w:bookmarkEnd w:id="14"/>
      <w:r>
        <w:rPr>
          <w:sz w:val="28"/>
          <w:szCs w:val="28"/>
        </w:rPr>
        <w:t>196. Размер буквенного добавления к номеру дома может быть меньше него наполовину.</w:t>
      </w:r>
    </w:p>
    <w:p w:rsidR="00560CEA" w:rsidRDefault="00560CEA" w:rsidP="00B533C3">
      <w:pPr>
        <w:pStyle w:val="ConsPlusNormal"/>
        <w:ind w:firstLine="709"/>
        <w:jc w:val="both"/>
      </w:pPr>
      <w:r>
        <w:rPr>
          <w:sz w:val="28"/>
          <w:szCs w:val="28"/>
        </w:rPr>
        <w:t>197. Крупные отдельные знаки (высота цифр 30 - 35 см), соответствующие номеру дома, располагаются на главных или торцевых фасадах домов последовательно от улицы в глубину территории квартала с левой стороны дома, обращенной в сторону внутриквартального проезда.</w:t>
      </w:r>
    </w:p>
    <w:p w:rsidR="00560CEA" w:rsidRDefault="00560CEA" w:rsidP="00B533C3">
      <w:pPr>
        <w:pStyle w:val="ConsPlusNormal"/>
        <w:ind w:firstLine="709"/>
        <w:jc w:val="both"/>
      </w:pPr>
      <w:r>
        <w:rPr>
          <w:sz w:val="28"/>
          <w:szCs w:val="28"/>
        </w:rPr>
        <w:t>298. Размещение рядом с номерным знаком выступающих консолей, а также наземных объектов, затрудняющих его восприятие, запрещается.</w:t>
      </w:r>
    </w:p>
    <w:p w:rsidR="00560CEA" w:rsidRPr="0082476F" w:rsidRDefault="00560CEA" w:rsidP="00B533C3">
      <w:pPr>
        <w:pStyle w:val="ConsPlusNormal"/>
        <w:ind w:firstLine="709"/>
        <w:jc w:val="both"/>
      </w:pPr>
      <w:r>
        <w:rPr>
          <w:sz w:val="28"/>
          <w:szCs w:val="28"/>
        </w:rPr>
        <w:t xml:space="preserve">299.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w:t>
      </w:r>
      <w:r w:rsidRPr="0082476F">
        <w:rPr>
          <w:sz w:val="28"/>
          <w:szCs w:val="28"/>
        </w:rPr>
        <w:t>воротах не допускается.</w:t>
      </w:r>
    </w:p>
    <w:p w:rsidR="00560CEA" w:rsidRDefault="00560CEA" w:rsidP="00B533C3">
      <w:pPr>
        <w:pStyle w:val="ConsPlusNormal"/>
        <w:ind w:firstLine="709"/>
        <w:jc w:val="both"/>
      </w:pPr>
      <w:r w:rsidRPr="0082476F">
        <w:rPr>
          <w:sz w:val="28"/>
          <w:szCs w:val="28"/>
        </w:rPr>
        <w:t>200. Требования пунктов 193-196</w:t>
      </w:r>
      <w:r>
        <w:rPr>
          <w:sz w:val="28"/>
          <w:szCs w:val="28"/>
        </w:rPr>
        <w:t xml:space="preserve"> настоящих Правил не распространяются на индивидуальные жилые дома.</w:t>
      </w:r>
    </w:p>
    <w:p w:rsidR="00560CEA" w:rsidRDefault="00560CEA" w:rsidP="00B533C3">
      <w:pPr>
        <w:pStyle w:val="ConsPlusNormal"/>
        <w:ind w:firstLine="709"/>
        <w:jc w:val="both"/>
      </w:pPr>
      <w:r>
        <w:rPr>
          <w:sz w:val="28"/>
          <w:szCs w:val="28"/>
        </w:rPr>
        <w:t xml:space="preserve">201. Установка и ремонт указателей с наименованиями улиц и номерами домов обеспечиваются правообладателями объектов, если иное не предусмотрено договором (в случае, если объект передан в соответствии с договором), а при отсутствии правообладателей - уполномоченными, эксплуатационными организациями в соответствии с установленными </w:t>
      </w:r>
      <w:r>
        <w:rPr>
          <w:sz w:val="28"/>
          <w:szCs w:val="28"/>
        </w:rPr>
        <w:lastRenderedPageBreak/>
        <w:t>полномочиями.</w:t>
      </w:r>
    </w:p>
    <w:p w:rsidR="00560CEA" w:rsidRDefault="00560CEA" w:rsidP="00B533C3">
      <w:pPr>
        <w:pStyle w:val="ConsPlusNormal"/>
        <w:ind w:firstLine="540"/>
        <w:jc w:val="both"/>
        <w:rPr>
          <w:sz w:val="28"/>
          <w:szCs w:val="28"/>
        </w:rPr>
      </w:pPr>
    </w:p>
    <w:p w:rsidR="00560CEA" w:rsidRDefault="00560CEA" w:rsidP="00B533C3">
      <w:pPr>
        <w:pStyle w:val="ConsPlusTitle"/>
        <w:jc w:val="center"/>
      </w:pPr>
      <w:bookmarkStart w:id="15" w:name="Par774"/>
      <w:bookmarkEnd w:id="15"/>
      <w:r>
        <w:rPr>
          <w:rFonts w:ascii="Times New Roman" w:hAnsi="Times New Roman" w:cs="Times New Roman"/>
          <w:sz w:val="28"/>
          <w:szCs w:val="28"/>
        </w:rPr>
        <w:t>IX. Размещение и содержание детских и спортивных площадок,</w:t>
      </w:r>
    </w:p>
    <w:p w:rsidR="00560CEA" w:rsidRDefault="00560CEA" w:rsidP="00B533C3">
      <w:pPr>
        <w:pStyle w:val="ConsPlusTitle"/>
        <w:jc w:val="center"/>
      </w:pPr>
      <w:r>
        <w:rPr>
          <w:rFonts w:ascii="Times New Roman" w:hAnsi="Times New Roman" w:cs="Times New Roman"/>
          <w:sz w:val="28"/>
          <w:szCs w:val="28"/>
        </w:rPr>
        <w:t>площадок для выгула животных, парковок (парковочных мест)</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Общие требования к площадкам</w:t>
      </w:r>
    </w:p>
    <w:p w:rsidR="00560CEA" w:rsidRDefault="00560CEA" w:rsidP="00B533C3">
      <w:pPr>
        <w:pStyle w:val="ConsPlusNormal"/>
        <w:ind w:firstLine="709"/>
        <w:jc w:val="both"/>
      </w:pPr>
      <w:r>
        <w:rPr>
          <w:sz w:val="28"/>
          <w:szCs w:val="28"/>
        </w:rPr>
        <w:t>202. Требования, устанавливаемые к детским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w:t>
      </w:r>
    </w:p>
    <w:p w:rsidR="00560CEA" w:rsidRDefault="00560CEA" w:rsidP="00B533C3">
      <w:pPr>
        <w:pStyle w:val="ConsPlusNormal"/>
        <w:ind w:firstLine="709"/>
        <w:jc w:val="both"/>
      </w:pPr>
      <w:r>
        <w:rPr>
          <w:sz w:val="28"/>
          <w:szCs w:val="28"/>
        </w:rPr>
        <w:t>203.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культурного наследия, окружающей среды.</w:t>
      </w:r>
    </w:p>
    <w:p w:rsidR="00560CEA" w:rsidRDefault="00560CEA" w:rsidP="00B533C3">
      <w:pPr>
        <w:pStyle w:val="ConsPlusNormal"/>
        <w:ind w:firstLine="709"/>
        <w:jc w:val="both"/>
      </w:pPr>
      <w:r>
        <w:rPr>
          <w:sz w:val="28"/>
          <w:szCs w:val="28"/>
        </w:rPr>
        <w:t>204. Содержание площадок осуществляется:</w:t>
      </w:r>
    </w:p>
    <w:p w:rsidR="00560CEA" w:rsidRDefault="00560CEA" w:rsidP="00B533C3">
      <w:pPr>
        <w:pStyle w:val="ConsPlusNormal"/>
        <w:ind w:firstLine="709"/>
        <w:jc w:val="both"/>
      </w:pPr>
      <w:r>
        <w:rPr>
          <w:sz w:val="28"/>
          <w:szCs w:val="28"/>
        </w:rPr>
        <w:t>1) лицами, разместившими площадки;</w:t>
      </w:r>
    </w:p>
    <w:p w:rsidR="00560CEA" w:rsidRDefault="00560CEA" w:rsidP="00B533C3">
      <w:pPr>
        <w:pStyle w:val="ConsPlusNormal"/>
        <w:ind w:firstLine="709"/>
        <w:jc w:val="both"/>
      </w:pPr>
      <w:r>
        <w:rPr>
          <w:sz w:val="28"/>
          <w:szCs w:val="28"/>
        </w:rPr>
        <w:t xml:space="preserve">2) в случае отсутствия лица (либо сведений о нем), разместившего площадку, - правообладателем земельного участка, на котором размещена площадка, а в отсутствие иных - администрацией </w:t>
      </w:r>
      <w:r w:rsidR="006B6617">
        <w:rPr>
          <w:sz w:val="28"/>
          <w:szCs w:val="28"/>
        </w:rPr>
        <w:t>Луговского</w:t>
      </w:r>
      <w:r>
        <w:rPr>
          <w:sz w:val="28"/>
          <w:szCs w:val="28"/>
        </w:rPr>
        <w:t xml:space="preserve"> сельского поселения и (или) уполномоченными, эксплуатационными организациями в соответствии с установленными полномочиями.</w:t>
      </w:r>
    </w:p>
    <w:p w:rsidR="00560CEA" w:rsidRDefault="00560CEA" w:rsidP="00B533C3">
      <w:pPr>
        <w:pStyle w:val="ConsPlusNormal"/>
        <w:ind w:firstLine="709"/>
        <w:jc w:val="both"/>
      </w:pPr>
      <w:r>
        <w:rPr>
          <w:sz w:val="28"/>
          <w:szCs w:val="28"/>
        </w:rPr>
        <w:t>205. Содержание площадок, помимо уборки территории, предполагает регулярный осмотр игрового, спортивного оборудования и обеспечение эксплуатационной надежности имеющихся функциональных элементов.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w:t>
      </w:r>
    </w:p>
    <w:p w:rsidR="00560CEA" w:rsidRDefault="00560CEA" w:rsidP="00B533C3">
      <w:pPr>
        <w:pStyle w:val="ConsPlusNormal"/>
        <w:ind w:firstLine="709"/>
        <w:jc w:val="both"/>
      </w:pPr>
      <w:r>
        <w:rPr>
          <w:sz w:val="28"/>
          <w:szCs w:val="28"/>
        </w:rPr>
        <w:t>206.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560CEA" w:rsidRDefault="00560CEA" w:rsidP="00B533C3">
      <w:pPr>
        <w:pStyle w:val="ConsPlusNormal"/>
        <w:ind w:firstLine="709"/>
        <w:jc w:val="both"/>
      </w:pPr>
      <w:r>
        <w:rPr>
          <w:sz w:val="28"/>
          <w:szCs w:val="28"/>
        </w:rPr>
        <w:t xml:space="preserve">207. Игровое оборудование должно соответствовать требованиям, установленным техническим </w:t>
      </w:r>
      <w:r w:rsidRPr="00FA489A">
        <w:rPr>
          <w:sz w:val="28"/>
          <w:szCs w:val="28"/>
        </w:rPr>
        <w:t>регламентом</w:t>
      </w:r>
      <w:r>
        <w:rPr>
          <w:sz w:val="28"/>
          <w:szCs w:val="28"/>
        </w:rPr>
        <w:t xml:space="preserve"> Евразийского экономического союза «О безопасности оборудования для детских игровых площадок» и иными нормативными правовыми актами.</w:t>
      </w:r>
    </w:p>
    <w:p w:rsidR="00560CEA" w:rsidRDefault="00560CEA" w:rsidP="00B533C3">
      <w:pPr>
        <w:pStyle w:val="ConsPlusNormal"/>
        <w:ind w:firstLine="709"/>
        <w:jc w:val="both"/>
      </w:pPr>
      <w:r>
        <w:rPr>
          <w:sz w:val="28"/>
          <w:szCs w:val="28"/>
        </w:rPr>
        <w:t>208. Игровое и спортивное оборудование должно находиться в исправном состоянии, быть покрашено, надежно закреплено, обследоваться на наличие скрытых дефектов не реже одного раза в месяц лицами, на которых в соответствии с законодательством и Правилами возложены обязанности по содержанию детских игровых и спортивных площадок. При обследовании особое внимание уделяется скрытым, труднодоступным элементам оборудования.</w:t>
      </w:r>
    </w:p>
    <w:p w:rsidR="00560CEA" w:rsidRDefault="00560CEA" w:rsidP="00B533C3">
      <w:pPr>
        <w:pStyle w:val="ConsPlusNormal"/>
        <w:ind w:firstLine="709"/>
        <w:jc w:val="both"/>
      </w:pPr>
      <w:r>
        <w:rPr>
          <w:sz w:val="28"/>
          <w:szCs w:val="28"/>
        </w:rPr>
        <w:t xml:space="preserve">209. Запрещается повреждать, загрязнять игровое и спортивное </w:t>
      </w:r>
      <w:r>
        <w:rPr>
          <w:sz w:val="28"/>
          <w:szCs w:val="28"/>
        </w:rPr>
        <w:lastRenderedPageBreak/>
        <w:t>оборудование.</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Детские площадки</w:t>
      </w:r>
    </w:p>
    <w:p w:rsidR="00560CEA" w:rsidRDefault="00560CEA" w:rsidP="00B533C3">
      <w:pPr>
        <w:pStyle w:val="ConsPlusNormal"/>
        <w:ind w:firstLine="709"/>
        <w:jc w:val="both"/>
      </w:pPr>
      <w:r>
        <w:rPr>
          <w:sz w:val="28"/>
          <w:szCs w:val="28"/>
        </w:rPr>
        <w:t xml:space="preserve">210. Размещение детских </w:t>
      </w:r>
      <w:r w:rsidRPr="00BF545E">
        <w:rPr>
          <w:sz w:val="28"/>
          <w:szCs w:val="28"/>
        </w:rPr>
        <w:t xml:space="preserve">игровых площадок осуществляется по согласованию с жителями в соответствии с постановлением администрации </w:t>
      </w:r>
      <w:r w:rsidR="006B6617">
        <w:rPr>
          <w:sz w:val="28"/>
          <w:szCs w:val="28"/>
        </w:rPr>
        <w:t>Луговского</w:t>
      </w:r>
      <w:r w:rsidRPr="00BF545E">
        <w:rPr>
          <w:sz w:val="28"/>
          <w:szCs w:val="28"/>
        </w:rPr>
        <w:t xml:space="preserve"> сельского поселения, за исключением случаев размещения детских игровых площадок при строительстве</w:t>
      </w:r>
      <w:r>
        <w:rPr>
          <w:sz w:val="28"/>
          <w:szCs w:val="28"/>
        </w:rPr>
        <w:t xml:space="preserve"> объектов капитального строительства.</w:t>
      </w:r>
    </w:p>
    <w:p w:rsidR="00560CEA" w:rsidRDefault="00560CEA" w:rsidP="00B533C3">
      <w:pPr>
        <w:pStyle w:val="ConsPlusNormal"/>
        <w:ind w:firstLine="709"/>
        <w:jc w:val="both"/>
      </w:pPr>
      <w:r>
        <w:rPr>
          <w:sz w:val="28"/>
          <w:szCs w:val="28"/>
        </w:rPr>
        <w:t>211.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w:t>
      </w:r>
    </w:p>
    <w:p w:rsidR="00560CEA" w:rsidRDefault="00560CEA" w:rsidP="00B533C3">
      <w:pPr>
        <w:pStyle w:val="ConsPlusNormal"/>
        <w:ind w:firstLine="709"/>
        <w:jc w:val="both"/>
      </w:pPr>
      <w:r>
        <w:rPr>
          <w:sz w:val="28"/>
          <w:szCs w:val="28"/>
        </w:rPr>
        <w:t>212.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560CEA" w:rsidRDefault="00560CEA" w:rsidP="00B533C3">
      <w:pPr>
        <w:pStyle w:val="ConsPlusNormal"/>
        <w:ind w:firstLine="709"/>
        <w:jc w:val="both"/>
      </w:pPr>
      <w:r>
        <w:rPr>
          <w:sz w:val="28"/>
          <w:szCs w:val="28"/>
        </w:rPr>
        <w:t>213. Детские площадки должны изолироваться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560CEA" w:rsidRDefault="00560CEA" w:rsidP="00B533C3">
      <w:pPr>
        <w:pStyle w:val="ConsPlusNormal"/>
        <w:ind w:firstLine="709"/>
        <w:jc w:val="both"/>
      </w:pPr>
      <w:r>
        <w:rPr>
          <w:sz w:val="28"/>
          <w:szCs w:val="28"/>
        </w:rPr>
        <w:t>214.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санитарным нормам.</w:t>
      </w:r>
    </w:p>
    <w:p w:rsidR="00560CEA" w:rsidRDefault="00560CEA" w:rsidP="00B533C3">
      <w:pPr>
        <w:pStyle w:val="ConsPlusNormal"/>
        <w:ind w:firstLine="709"/>
        <w:jc w:val="both"/>
      </w:pPr>
      <w:r>
        <w:rPr>
          <w:sz w:val="28"/>
          <w:szCs w:val="28"/>
        </w:rPr>
        <w:t>215.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не допускается. При реконструкции прилегающих территорий детские площадки изолируются от мест ведения работ и складирования строительных материалов.</w:t>
      </w:r>
    </w:p>
    <w:p w:rsidR="00560CEA" w:rsidRDefault="00560CEA" w:rsidP="00B533C3">
      <w:pPr>
        <w:pStyle w:val="ConsPlusNormal"/>
        <w:ind w:firstLine="709"/>
        <w:jc w:val="both"/>
      </w:pPr>
      <w:r>
        <w:rPr>
          <w:sz w:val="28"/>
          <w:szCs w:val="28"/>
        </w:rPr>
        <w:t>216.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Спортивные площадки</w:t>
      </w:r>
    </w:p>
    <w:p w:rsidR="00560CEA" w:rsidRDefault="00560CEA" w:rsidP="00B533C3">
      <w:pPr>
        <w:pStyle w:val="ConsPlusNormal"/>
        <w:ind w:firstLine="709"/>
        <w:jc w:val="both"/>
      </w:pPr>
      <w:r>
        <w:rPr>
          <w:sz w:val="28"/>
          <w:szCs w:val="28"/>
        </w:rPr>
        <w:t>217.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w:t>
      </w:r>
    </w:p>
    <w:p w:rsidR="00560CEA" w:rsidRDefault="00560CEA" w:rsidP="00B533C3">
      <w:pPr>
        <w:pStyle w:val="ConsPlusNormal"/>
        <w:ind w:firstLine="709"/>
        <w:jc w:val="both"/>
      </w:pPr>
      <w:r>
        <w:rPr>
          <w:sz w:val="28"/>
          <w:szCs w:val="28"/>
        </w:rPr>
        <w:t>218.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санитарным нормам.</w:t>
      </w:r>
    </w:p>
    <w:p w:rsidR="00560CEA" w:rsidRDefault="00560CEA" w:rsidP="00B533C3">
      <w:pPr>
        <w:pStyle w:val="ConsPlusNormal"/>
        <w:ind w:firstLine="709"/>
        <w:jc w:val="both"/>
      </w:pPr>
      <w:r>
        <w:rPr>
          <w:sz w:val="28"/>
          <w:szCs w:val="28"/>
        </w:rPr>
        <w:t>219.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w:t>
      </w:r>
    </w:p>
    <w:p w:rsidR="00560CEA" w:rsidRDefault="00560CEA" w:rsidP="00B533C3">
      <w:pPr>
        <w:pStyle w:val="ConsPlusNormal"/>
        <w:ind w:firstLine="709"/>
        <w:jc w:val="both"/>
      </w:pPr>
      <w:r>
        <w:rPr>
          <w:sz w:val="28"/>
          <w:szCs w:val="28"/>
        </w:rPr>
        <w:lastRenderedPageBreak/>
        <w:t>220. Площадки оборудуются сетчатым ограждением высотой 2,5 - 3 м, а в местах примыкания спортивных площадок друг к другу - высотой не менее 1,2 м.</w:t>
      </w:r>
    </w:p>
    <w:p w:rsidR="00560CEA" w:rsidRDefault="00560CEA" w:rsidP="00B533C3">
      <w:pPr>
        <w:pStyle w:val="ConsPlusNormal"/>
        <w:ind w:firstLine="709"/>
        <w:jc w:val="both"/>
      </w:pPr>
      <w:r>
        <w:rPr>
          <w:sz w:val="28"/>
          <w:szCs w:val="28"/>
        </w:rPr>
        <w:t>221.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ГОСТов и технических требований.</w:t>
      </w:r>
    </w:p>
    <w:p w:rsidR="00560CEA" w:rsidRDefault="00560CEA" w:rsidP="00B533C3">
      <w:pPr>
        <w:pStyle w:val="ConsPlusNormal"/>
        <w:ind w:firstLine="709"/>
        <w:jc w:val="both"/>
      </w:pPr>
      <w:r>
        <w:rPr>
          <w:sz w:val="28"/>
          <w:szCs w:val="28"/>
        </w:rPr>
        <w:t>222.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Площадки для выгула животных</w:t>
      </w:r>
    </w:p>
    <w:p w:rsidR="00560CEA" w:rsidRDefault="00560CEA" w:rsidP="00B533C3">
      <w:pPr>
        <w:pStyle w:val="ConsPlusNormal"/>
        <w:ind w:firstLine="709"/>
        <w:jc w:val="both"/>
      </w:pPr>
      <w:r>
        <w:rPr>
          <w:sz w:val="28"/>
          <w:szCs w:val="28"/>
        </w:rPr>
        <w:t>223. Площадки для выгула собак размещают на территориях общего пользования,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охраны окружающей среды.</w:t>
      </w:r>
    </w:p>
    <w:p w:rsidR="00560CEA" w:rsidRDefault="00560CEA" w:rsidP="00B533C3">
      <w:pPr>
        <w:pStyle w:val="ConsPlusNormal"/>
        <w:ind w:firstLine="709"/>
        <w:jc w:val="both"/>
      </w:pPr>
      <w:r>
        <w:rPr>
          <w:sz w:val="28"/>
          <w:szCs w:val="28"/>
        </w:rPr>
        <w:t>224. Размер площадок для выгула животных и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определяются в соответствии с нормативами градостроительного проектирования, санитарными нормами.</w:t>
      </w:r>
    </w:p>
    <w:p w:rsidR="00560CEA" w:rsidRDefault="00560CEA" w:rsidP="00B533C3">
      <w:pPr>
        <w:pStyle w:val="ConsPlusNormal"/>
        <w:ind w:firstLine="709"/>
        <w:jc w:val="both"/>
      </w:pPr>
      <w:r>
        <w:rPr>
          <w:sz w:val="28"/>
          <w:szCs w:val="28"/>
        </w:rPr>
        <w:t>225.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560CEA" w:rsidRDefault="00560CEA" w:rsidP="00B533C3">
      <w:pPr>
        <w:pStyle w:val="ConsPlusNormal"/>
        <w:ind w:firstLine="709"/>
        <w:jc w:val="both"/>
      </w:pPr>
      <w:r>
        <w:rPr>
          <w:sz w:val="28"/>
          <w:szCs w:val="28"/>
        </w:rPr>
        <w:t>226.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560CEA" w:rsidRDefault="00560CEA" w:rsidP="00B533C3">
      <w:pPr>
        <w:pStyle w:val="ConsPlusNormal"/>
        <w:ind w:firstLine="709"/>
        <w:jc w:val="both"/>
      </w:pPr>
      <w:r>
        <w:rPr>
          <w:sz w:val="28"/>
          <w:szCs w:val="28"/>
        </w:rPr>
        <w:t>227.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560CEA" w:rsidRDefault="00560CEA" w:rsidP="00B533C3">
      <w:pPr>
        <w:pStyle w:val="ConsPlusNormal"/>
        <w:ind w:firstLine="709"/>
        <w:jc w:val="both"/>
      </w:pPr>
      <w:r>
        <w:rPr>
          <w:sz w:val="28"/>
          <w:szCs w:val="28"/>
        </w:rPr>
        <w:t>228. На территории площадки размещается информационный стенд с правилами пользования площадкой и ответственными за содержание.</w:t>
      </w:r>
    </w:p>
    <w:p w:rsidR="00560CEA" w:rsidRDefault="00560CEA" w:rsidP="00B533C3">
      <w:pPr>
        <w:pStyle w:val="ConsPlusNormal"/>
        <w:ind w:firstLine="709"/>
        <w:jc w:val="both"/>
      </w:pPr>
      <w:r>
        <w:rPr>
          <w:sz w:val="28"/>
          <w:szCs w:val="28"/>
        </w:rPr>
        <w:t>229.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60CEA" w:rsidRDefault="00560CEA" w:rsidP="00B533C3">
      <w:pPr>
        <w:pStyle w:val="ConsPlusNormal"/>
        <w:ind w:firstLine="709"/>
        <w:jc w:val="both"/>
      </w:pPr>
      <w:r>
        <w:rPr>
          <w:sz w:val="28"/>
          <w:szCs w:val="28"/>
        </w:rPr>
        <w:lastRenderedPageBreak/>
        <w:t>230. Озеленение площадки для выгула необходимо предусмотреть из периметральных плотных посадок высокого кустарника в виде живой изгороди или вертикального озеленения.</w:t>
      </w:r>
    </w:p>
    <w:p w:rsidR="00560CEA" w:rsidRDefault="00560CEA" w:rsidP="00B533C3">
      <w:pPr>
        <w:pStyle w:val="ConsPlusNormal"/>
        <w:ind w:left="540"/>
        <w:jc w:val="both"/>
        <w:rPr>
          <w:sz w:val="28"/>
          <w:szCs w:val="28"/>
        </w:rPr>
      </w:pPr>
    </w:p>
    <w:p w:rsidR="00560CEA" w:rsidRDefault="00560CEA" w:rsidP="00B533C3">
      <w:pPr>
        <w:pStyle w:val="ConsPlusTitle"/>
        <w:jc w:val="center"/>
      </w:pPr>
      <w:r>
        <w:rPr>
          <w:rFonts w:ascii="Times New Roman" w:hAnsi="Times New Roman" w:cs="Times New Roman"/>
          <w:sz w:val="28"/>
          <w:szCs w:val="28"/>
        </w:rPr>
        <w:t>Парковки (парковочные места), стоянки транспорта</w:t>
      </w:r>
    </w:p>
    <w:p w:rsidR="00560CEA" w:rsidRDefault="00560CEA" w:rsidP="00B533C3">
      <w:pPr>
        <w:pStyle w:val="ConsPlusNormal"/>
        <w:ind w:firstLine="709"/>
        <w:jc w:val="both"/>
      </w:pPr>
      <w:r>
        <w:rPr>
          <w:sz w:val="28"/>
          <w:szCs w:val="28"/>
        </w:rPr>
        <w:t>231. На территории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560CEA" w:rsidRDefault="00560CEA" w:rsidP="00B533C3">
      <w:pPr>
        <w:pStyle w:val="ConsPlusNormal"/>
        <w:ind w:firstLine="709"/>
        <w:jc w:val="both"/>
      </w:pPr>
      <w:r>
        <w:rPr>
          <w:sz w:val="28"/>
          <w:szCs w:val="28"/>
        </w:rPr>
        <w:t>232. Размещение парковок осуществляется на основании проектной документации, разработанной с учетом градостроительных требований, требований технических регламентов и санитарно-эпидемиологическим норм и правил, настоящих Правил.</w:t>
      </w:r>
    </w:p>
    <w:p w:rsidR="00560CEA" w:rsidRDefault="00560CEA" w:rsidP="00B533C3">
      <w:pPr>
        <w:pStyle w:val="ConsPlusNormal"/>
        <w:ind w:firstLine="709"/>
        <w:jc w:val="both"/>
      </w:pPr>
      <w:r>
        <w:rPr>
          <w:sz w:val="28"/>
          <w:szCs w:val="28"/>
        </w:rPr>
        <w:t>233. В жилых зонах допускается размещение стоянок автомобильного транспорта, гаражей, не оказывающих негативного воздействия на окружающую среду.</w:t>
      </w:r>
    </w:p>
    <w:p w:rsidR="00560CEA" w:rsidRPr="006C00E8" w:rsidRDefault="00560CEA" w:rsidP="00B533C3">
      <w:pPr>
        <w:pStyle w:val="ConsPlusNormal"/>
        <w:ind w:firstLine="709"/>
        <w:jc w:val="both"/>
        <w:rPr>
          <w:sz w:val="28"/>
          <w:szCs w:val="28"/>
        </w:rPr>
      </w:pPr>
      <w:r w:rsidRPr="006C00E8">
        <w:rPr>
          <w:sz w:val="28"/>
          <w:szCs w:val="28"/>
        </w:rPr>
        <w:t>23</w:t>
      </w:r>
      <w:r>
        <w:rPr>
          <w:sz w:val="28"/>
          <w:szCs w:val="28"/>
        </w:rPr>
        <w:t>4</w:t>
      </w:r>
      <w:r w:rsidRPr="006C00E8">
        <w:rPr>
          <w:sz w:val="28"/>
          <w:szCs w:val="28"/>
        </w:rPr>
        <w:t>. Порядок создания, использования, приостановления и (или) прекращения использования парковок общего пользования, в том числе на платной основе, определяется в порядке, предусмотренном решением Совета Кинешемского муниципального района. </w:t>
      </w:r>
    </w:p>
    <w:p w:rsidR="00560CEA" w:rsidRDefault="00560CEA" w:rsidP="00B533C3">
      <w:pPr>
        <w:pStyle w:val="ConsPlusNormal"/>
        <w:ind w:firstLine="709"/>
        <w:jc w:val="both"/>
      </w:pPr>
      <w:r>
        <w:rPr>
          <w:sz w:val="28"/>
          <w:szCs w:val="28"/>
        </w:rPr>
        <w:t>235. Расстояние от границ парковок до окон жилых и общественных заданий принимается в соответствии с санитарными нормами. Для гостевых автостоянок жилых домов санитарные разрывы не устанавливаются.</w:t>
      </w:r>
    </w:p>
    <w:p w:rsidR="00560CEA" w:rsidRDefault="00560CEA" w:rsidP="00B533C3">
      <w:pPr>
        <w:pStyle w:val="ConsPlusNormal"/>
        <w:ind w:firstLine="709"/>
        <w:jc w:val="both"/>
      </w:pPr>
      <w:r>
        <w:rPr>
          <w:sz w:val="28"/>
          <w:szCs w:val="28"/>
        </w:rPr>
        <w:t>236. Парковки должны иметь разметку, дорожные знаки, дорожные ограждения, направляющие устройства и иные сооружения и устройства в соответствии с требованиями действующего законодательства.</w:t>
      </w:r>
    </w:p>
    <w:p w:rsidR="00560CEA" w:rsidRDefault="00560CEA" w:rsidP="00B533C3">
      <w:pPr>
        <w:pStyle w:val="ConsPlusNormal"/>
        <w:ind w:firstLine="709"/>
        <w:jc w:val="both"/>
      </w:pPr>
      <w:r>
        <w:rPr>
          <w:sz w:val="28"/>
          <w:szCs w:val="28"/>
        </w:rPr>
        <w:t>237. Стоянка транспорта допускается только в предусмотренных для этой цели местах.</w:t>
      </w:r>
    </w:p>
    <w:p w:rsidR="00560CEA" w:rsidRDefault="00560CEA" w:rsidP="00B533C3">
      <w:pPr>
        <w:pStyle w:val="ConsPlusNormal"/>
        <w:ind w:firstLine="709"/>
        <w:jc w:val="both"/>
      </w:pPr>
      <w:r>
        <w:rPr>
          <w:sz w:val="28"/>
          <w:szCs w:val="28"/>
        </w:rPr>
        <w:t>238. Стоянка, остановка, движение транспортных средств по газонам, иным озелененным территориям, игровым, спортивным площадкам и другим территориям общего пользования, не предназначенным для указанных целей, запрещены.</w:t>
      </w:r>
    </w:p>
    <w:p w:rsidR="00560CEA" w:rsidRDefault="00560CEA" w:rsidP="00B533C3">
      <w:pPr>
        <w:pStyle w:val="ConsPlusNormal"/>
        <w:ind w:firstLine="709"/>
        <w:jc w:val="both"/>
      </w:pPr>
      <w:r>
        <w:rPr>
          <w:sz w:val="28"/>
          <w:szCs w:val="28"/>
        </w:rPr>
        <w:t>239. Стоянка транспорта не должна препятствовать пешеходному движению, проезду автотранспорта и машин специального назначения (пожарных, машин скорой помощи, аварийных, дорожно-уборочных и т.п.).</w:t>
      </w:r>
    </w:p>
    <w:p w:rsidR="00560CEA" w:rsidRDefault="00560CEA" w:rsidP="00B533C3">
      <w:pPr>
        <w:pStyle w:val="ConsPlusNormal"/>
        <w:ind w:firstLine="709"/>
        <w:jc w:val="both"/>
      </w:pPr>
      <w:r>
        <w:rPr>
          <w:sz w:val="28"/>
          <w:szCs w:val="28"/>
        </w:rPr>
        <w:t>240. Уборка и вывоз коммунальных отходов, снега с территорий парковок (парковочных мест) осуществляются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w:t>
      </w:r>
    </w:p>
    <w:p w:rsidR="00560CEA" w:rsidRDefault="00560CEA" w:rsidP="00B533C3">
      <w:pPr>
        <w:pStyle w:val="ConsPlusTitle"/>
        <w:jc w:val="center"/>
      </w:pPr>
      <w:bookmarkStart w:id="16" w:name="Par835"/>
      <w:bookmarkEnd w:id="16"/>
      <w:r>
        <w:rPr>
          <w:rFonts w:ascii="Times New Roman" w:hAnsi="Times New Roman" w:cs="Times New Roman"/>
          <w:sz w:val="28"/>
          <w:szCs w:val="28"/>
        </w:rPr>
        <w:t>X. Организация пешеходных коммуникаций, в том числе</w:t>
      </w:r>
    </w:p>
    <w:p w:rsidR="00560CEA" w:rsidRDefault="00560CEA" w:rsidP="00B533C3">
      <w:pPr>
        <w:pStyle w:val="ConsPlusTitle"/>
        <w:jc w:val="center"/>
      </w:pPr>
      <w:r>
        <w:rPr>
          <w:rFonts w:ascii="Times New Roman" w:hAnsi="Times New Roman" w:cs="Times New Roman"/>
          <w:sz w:val="28"/>
          <w:szCs w:val="28"/>
        </w:rPr>
        <w:t>тротуаров, аллей, дорожек, тропинок</w:t>
      </w:r>
    </w:p>
    <w:p w:rsidR="00560CEA" w:rsidRDefault="00560CEA" w:rsidP="00B533C3">
      <w:pPr>
        <w:pStyle w:val="ConsPlusNormal"/>
        <w:jc w:val="both"/>
        <w:rPr>
          <w:sz w:val="28"/>
          <w:szCs w:val="28"/>
        </w:rPr>
      </w:pPr>
    </w:p>
    <w:p w:rsidR="00560CEA" w:rsidRDefault="00560CEA" w:rsidP="00B533C3">
      <w:pPr>
        <w:pStyle w:val="ConsPlusNormal"/>
        <w:ind w:firstLine="709"/>
        <w:jc w:val="both"/>
      </w:pPr>
      <w:r>
        <w:rPr>
          <w:sz w:val="28"/>
          <w:szCs w:val="28"/>
        </w:rPr>
        <w:t>241. Пешеходные коммуникации обеспечивают пешеходные связи и передвижение на территории поселения. К пешеходным коммуникациям относят: тротуары, аллеи, бульвары, дорожки, тропинки, лестничные сходы, пешеходные переходы.</w:t>
      </w:r>
    </w:p>
    <w:p w:rsidR="00560CEA" w:rsidRDefault="00560CEA" w:rsidP="00B533C3">
      <w:pPr>
        <w:pStyle w:val="ConsPlusNormal"/>
        <w:ind w:firstLine="709"/>
        <w:jc w:val="both"/>
      </w:pPr>
      <w:r>
        <w:rPr>
          <w:sz w:val="28"/>
          <w:szCs w:val="28"/>
        </w:rPr>
        <w:t>242. При проектировании пешеходных коммуникаций на территории поселения должно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560CEA" w:rsidRDefault="00560CEA" w:rsidP="00B533C3">
      <w:pPr>
        <w:pStyle w:val="ConsPlusNormal"/>
        <w:ind w:firstLine="709"/>
        <w:jc w:val="both"/>
      </w:pPr>
      <w:r>
        <w:rPr>
          <w:sz w:val="28"/>
          <w:szCs w:val="28"/>
        </w:rPr>
        <w:t>243. Не допускается использование существующих пешеходных коммуникаций и прилегающих к ним газонов, озелененных территорий для остановки и стоянки автотранспортных средств.</w:t>
      </w:r>
    </w:p>
    <w:p w:rsidR="00560CEA" w:rsidRDefault="00560CEA" w:rsidP="00B533C3">
      <w:pPr>
        <w:pStyle w:val="ConsPlusNormal"/>
        <w:ind w:firstLine="709"/>
        <w:jc w:val="both"/>
      </w:pPr>
      <w:r>
        <w:rPr>
          <w:sz w:val="28"/>
          <w:szCs w:val="28"/>
        </w:rPr>
        <w:t>244.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пешеходных коммуникаций равную 2 м.</w:t>
      </w:r>
    </w:p>
    <w:p w:rsidR="00560CEA" w:rsidRDefault="00560CEA" w:rsidP="00B533C3">
      <w:pPr>
        <w:pStyle w:val="ConsPlusNormal"/>
        <w:ind w:firstLine="709"/>
        <w:jc w:val="both"/>
      </w:pPr>
      <w:r>
        <w:rPr>
          <w:sz w:val="28"/>
          <w:szCs w:val="28"/>
        </w:rPr>
        <w:t>245. Допускается использование пешеходных коммуникаций для размещения некапитальных объектов. Общая ширина пешеходных коммуникаций в случае размещения на них некапитальных объектов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w:t>
      </w:r>
    </w:p>
    <w:p w:rsidR="00560CEA" w:rsidRDefault="00560CEA" w:rsidP="00B533C3">
      <w:pPr>
        <w:pStyle w:val="ConsPlusNormal"/>
        <w:ind w:firstLine="709"/>
        <w:jc w:val="both"/>
      </w:pPr>
      <w:r>
        <w:rPr>
          <w:sz w:val="28"/>
          <w:szCs w:val="28"/>
        </w:rPr>
        <w:t>246. Пешеходные коммуникации, за исключением дорожек и тропинок, оборудуются местами для кратковременного отдыха (скамейки, освещение, урны).</w:t>
      </w:r>
    </w:p>
    <w:p w:rsidR="00560CEA" w:rsidRDefault="00560CEA" w:rsidP="00B533C3">
      <w:pPr>
        <w:pStyle w:val="ConsPlusNormal"/>
        <w:ind w:firstLine="709"/>
        <w:jc w:val="both"/>
      </w:pPr>
      <w:r>
        <w:rPr>
          <w:sz w:val="28"/>
          <w:szCs w:val="28"/>
        </w:rPr>
        <w:t>247. Освещение пешеходных коммуникаций необходимо выполнять в соответствии с ГОСТами и техническими требованиями.</w:t>
      </w:r>
    </w:p>
    <w:p w:rsidR="00560CEA" w:rsidRDefault="00560CEA" w:rsidP="00B533C3">
      <w:pPr>
        <w:pStyle w:val="ConsPlusNormal"/>
        <w:ind w:firstLine="709"/>
        <w:jc w:val="both"/>
      </w:pPr>
      <w:r>
        <w:rPr>
          <w:sz w:val="28"/>
          <w:szCs w:val="28"/>
        </w:rPr>
        <w:t>248. Пешеходные коммуникации, сопряженные с проезжей частью дороги, отделяются от дороги дорожным бортовым камнем.</w:t>
      </w:r>
    </w:p>
    <w:p w:rsidR="00560CEA" w:rsidRDefault="00560CEA" w:rsidP="00B533C3">
      <w:pPr>
        <w:pStyle w:val="ConsPlusNormal"/>
        <w:ind w:firstLine="709"/>
        <w:jc w:val="both"/>
      </w:pPr>
      <w:r>
        <w:rPr>
          <w:sz w:val="28"/>
          <w:szCs w:val="28"/>
        </w:rPr>
        <w:t>249. При сопряжении покрытия пешеходных коммуникаций с газоном допускается устанавливать понижающий бортовой камень, поребрик для защиты газона и предотвращения попадания грязи и растительного мусора на покрытие.</w:t>
      </w:r>
    </w:p>
    <w:p w:rsidR="00560CEA" w:rsidRDefault="00560CEA" w:rsidP="00B533C3">
      <w:pPr>
        <w:pStyle w:val="ConsPlusNormal"/>
        <w:ind w:firstLine="709"/>
        <w:jc w:val="both"/>
      </w:pPr>
      <w:r>
        <w:rPr>
          <w:sz w:val="28"/>
          <w:szCs w:val="28"/>
        </w:rPr>
        <w:t>250.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w:t>
      </w:r>
    </w:p>
    <w:p w:rsidR="00560CEA" w:rsidRDefault="00560CEA" w:rsidP="00B533C3">
      <w:pPr>
        <w:pStyle w:val="ConsPlusNormal"/>
        <w:ind w:firstLine="709"/>
        <w:jc w:val="both"/>
      </w:pPr>
      <w:r>
        <w:rPr>
          <w:sz w:val="28"/>
          <w:szCs w:val="28"/>
        </w:rPr>
        <w:t>251. Запрещается нанесение с использованием строительных материалов и краски надписей и (или) графических изображений (граффити) на пешеходных коммуникациях.</w:t>
      </w:r>
    </w:p>
    <w:p w:rsidR="00560CEA" w:rsidRDefault="00560CEA" w:rsidP="00B533C3">
      <w:pPr>
        <w:pStyle w:val="ConsPlusNormal"/>
        <w:ind w:firstLine="709"/>
        <w:jc w:val="both"/>
      </w:pPr>
      <w:r>
        <w:rPr>
          <w:sz w:val="28"/>
          <w:szCs w:val="28"/>
        </w:rPr>
        <w:t xml:space="preserve">252. Во всех случаях пересечения пешеходных коммуникаций с транспортными проездами устанавливаются бордюрные пандусы. При устройстве на пешеходных коммуникациях лестниц, пандусов, мостиков </w:t>
      </w:r>
      <w:r>
        <w:rPr>
          <w:sz w:val="28"/>
          <w:szCs w:val="28"/>
        </w:rPr>
        <w:lastRenderedPageBreak/>
        <w:t>создается равновеликая пропускная способность этих элементов.</w:t>
      </w:r>
    </w:p>
    <w:p w:rsidR="00560CEA" w:rsidRDefault="00560CEA" w:rsidP="00B533C3">
      <w:pPr>
        <w:pStyle w:val="ConsPlusNormal"/>
        <w:ind w:firstLine="709"/>
        <w:jc w:val="both"/>
      </w:pPr>
      <w:r>
        <w:rPr>
          <w:sz w:val="28"/>
          <w:szCs w:val="28"/>
        </w:rPr>
        <w:t>253. 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ГОСТам и техническим требованиям.</w:t>
      </w:r>
    </w:p>
    <w:p w:rsidR="00560CEA" w:rsidRDefault="00560CEA" w:rsidP="00B533C3">
      <w:pPr>
        <w:pStyle w:val="ConsPlusNormal"/>
        <w:ind w:firstLine="709"/>
        <w:jc w:val="both"/>
      </w:pPr>
      <w:r>
        <w:rPr>
          <w:sz w:val="28"/>
          <w:szCs w:val="28"/>
        </w:rPr>
        <w:t>254.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w:t>
      </w:r>
    </w:p>
    <w:p w:rsidR="00560CEA" w:rsidRDefault="00560CEA" w:rsidP="00B533C3">
      <w:pPr>
        <w:pStyle w:val="ConsPlusNormal"/>
        <w:ind w:firstLine="709"/>
        <w:jc w:val="both"/>
      </w:pPr>
      <w:r>
        <w:rPr>
          <w:sz w:val="28"/>
          <w:szCs w:val="28"/>
        </w:rPr>
        <w:t>255.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w:t>
      </w:r>
    </w:p>
    <w:p w:rsidR="00560CEA" w:rsidRDefault="00560CEA" w:rsidP="00B533C3">
      <w:pPr>
        <w:pStyle w:val="ConsPlusNormal"/>
        <w:ind w:firstLine="709"/>
        <w:jc w:val="both"/>
      </w:pPr>
      <w:r>
        <w:rPr>
          <w:sz w:val="28"/>
          <w:szCs w:val="28"/>
        </w:rPr>
        <w:t>256.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560CEA" w:rsidRDefault="00560CEA" w:rsidP="00B533C3">
      <w:pPr>
        <w:pStyle w:val="ConsPlusNormal"/>
        <w:ind w:firstLine="709"/>
        <w:jc w:val="both"/>
      </w:pPr>
      <w:r>
        <w:rPr>
          <w:sz w:val="28"/>
          <w:szCs w:val="28"/>
        </w:rPr>
        <w:t>257.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w:t>
      </w:r>
    </w:p>
    <w:p w:rsidR="00560CEA" w:rsidRDefault="00560CEA" w:rsidP="00B533C3">
      <w:pPr>
        <w:pStyle w:val="ConsPlusNormal"/>
        <w:ind w:firstLine="709"/>
        <w:jc w:val="both"/>
      </w:pPr>
      <w:r>
        <w:rPr>
          <w:sz w:val="28"/>
          <w:szCs w:val="28"/>
        </w:rPr>
        <w:t>258.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560CEA" w:rsidRDefault="00560CEA" w:rsidP="00B533C3">
      <w:pPr>
        <w:pStyle w:val="ConsPlusNormal"/>
        <w:jc w:val="both"/>
        <w:rPr>
          <w:sz w:val="28"/>
          <w:szCs w:val="28"/>
        </w:rPr>
      </w:pPr>
    </w:p>
    <w:p w:rsidR="00560CEA" w:rsidRDefault="00560CEA" w:rsidP="00B533C3">
      <w:pPr>
        <w:pStyle w:val="ConsPlusTitle"/>
        <w:jc w:val="center"/>
      </w:pPr>
      <w:bookmarkStart w:id="17" w:name="Par857"/>
      <w:bookmarkEnd w:id="17"/>
      <w:r>
        <w:rPr>
          <w:rFonts w:ascii="Times New Roman" w:hAnsi="Times New Roman" w:cs="Times New Roman"/>
          <w:sz w:val="28"/>
          <w:szCs w:val="28"/>
        </w:rPr>
        <w:t>XI. Обустройство территории поселения в целях обеспечения</w:t>
      </w:r>
    </w:p>
    <w:p w:rsidR="00560CEA" w:rsidRDefault="00560CEA" w:rsidP="00B533C3">
      <w:pPr>
        <w:pStyle w:val="ConsPlusTitle"/>
        <w:jc w:val="center"/>
      </w:pPr>
      <w:r>
        <w:rPr>
          <w:rFonts w:ascii="Times New Roman" w:hAnsi="Times New Roman" w:cs="Times New Roman"/>
          <w:sz w:val="28"/>
          <w:szCs w:val="28"/>
        </w:rPr>
        <w:t>беспрепятственного передвижения по указанной территории</w:t>
      </w:r>
    </w:p>
    <w:p w:rsidR="00560CEA" w:rsidRDefault="00560CEA" w:rsidP="00B533C3">
      <w:pPr>
        <w:pStyle w:val="ConsPlusTitle"/>
        <w:jc w:val="center"/>
      </w:pPr>
      <w:r>
        <w:rPr>
          <w:rFonts w:ascii="Times New Roman" w:hAnsi="Times New Roman" w:cs="Times New Roman"/>
          <w:sz w:val="28"/>
          <w:szCs w:val="28"/>
        </w:rPr>
        <w:t>инвалидов и других маломобильных групп населения</w:t>
      </w:r>
    </w:p>
    <w:p w:rsidR="00560CEA" w:rsidRDefault="00560CEA" w:rsidP="00B533C3">
      <w:pPr>
        <w:pStyle w:val="ConsPlusNormal"/>
        <w:jc w:val="center"/>
        <w:rPr>
          <w:sz w:val="28"/>
          <w:szCs w:val="28"/>
        </w:rPr>
      </w:pPr>
    </w:p>
    <w:p w:rsidR="00560CEA" w:rsidRDefault="00560CEA" w:rsidP="00B533C3">
      <w:pPr>
        <w:pStyle w:val="ConsPlusNormal"/>
        <w:ind w:firstLine="709"/>
        <w:jc w:val="both"/>
      </w:pPr>
      <w:r>
        <w:rPr>
          <w:sz w:val="28"/>
          <w:szCs w:val="28"/>
        </w:rPr>
        <w:t>259. Основу доступной для инвалидов и маломобильных групп населения среды жизнедеятельности должен составлять безбарьерный каркас территории застройки, обеспечивающий создание для инвалидов и маломобильным группам населения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560CEA" w:rsidRDefault="00560CEA" w:rsidP="00B533C3">
      <w:pPr>
        <w:pStyle w:val="ConsPlusNormal"/>
        <w:ind w:firstLine="709"/>
        <w:jc w:val="both"/>
      </w:pPr>
      <w:r>
        <w:rPr>
          <w:sz w:val="28"/>
          <w:szCs w:val="28"/>
        </w:rPr>
        <w:t>260. При проектировании новых, реконструкции существующих, а также подлежащих капитальному ремонту и приспособлению зданий и сооружений для инвалидов и других групп населения с ограниченными возможностями передвижения - маломобильных групп населения (далее - МГН) должны обеспечиваться равные условия жизнедеятельности с другими категориями населения, основанные на принципе универсального проекта (дизайна).</w:t>
      </w:r>
    </w:p>
    <w:p w:rsidR="00560CEA" w:rsidRDefault="00560CEA" w:rsidP="00B533C3">
      <w:pPr>
        <w:pStyle w:val="ConsPlusNormal"/>
        <w:ind w:firstLine="709"/>
        <w:jc w:val="both"/>
      </w:pPr>
      <w:r>
        <w:rPr>
          <w:sz w:val="28"/>
          <w:szCs w:val="28"/>
        </w:rPr>
        <w:t>261. Проектирование общественных зданий открытого доступа населения, в том числе инвалидов и МГН, осуществляется в соответствии с СП 59.13330.2020 «СНИП 35-01-2001 Доступность зданий и сооружений для маломобильных групп населения».</w:t>
      </w:r>
    </w:p>
    <w:p w:rsidR="00560CEA" w:rsidRDefault="00560CEA" w:rsidP="00B533C3">
      <w:pPr>
        <w:pStyle w:val="ConsPlusNormal"/>
        <w:ind w:firstLine="709"/>
        <w:jc w:val="both"/>
      </w:pPr>
      <w:r>
        <w:rPr>
          <w:sz w:val="28"/>
          <w:szCs w:val="28"/>
        </w:rPr>
        <w:lastRenderedPageBreak/>
        <w:t>262. При проектировании требования СП 59.13330.2020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560CEA" w:rsidRDefault="00560CEA" w:rsidP="00B533C3">
      <w:pPr>
        <w:pStyle w:val="ConsPlusNormal"/>
        <w:ind w:firstLine="709"/>
        <w:jc w:val="both"/>
      </w:pPr>
      <w:r>
        <w:rPr>
          <w:sz w:val="28"/>
          <w:szCs w:val="28"/>
        </w:rPr>
        <w:t>263. 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560CEA" w:rsidRDefault="00560CEA" w:rsidP="00B533C3">
      <w:pPr>
        <w:pStyle w:val="ConsPlusNormal"/>
        <w:ind w:firstLine="709"/>
        <w:jc w:val="both"/>
      </w:pPr>
      <w:r>
        <w:rPr>
          <w:sz w:val="28"/>
          <w:szCs w:val="28"/>
        </w:rPr>
        <w:t>264. Объекты социальной, инженерной и транспортной инфраструктур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ГОСТам и техническим требованиям.</w:t>
      </w:r>
    </w:p>
    <w:p w:rsidR="00560CEA" w:rsidRDefault="00560CEA" w:rsidP="00B533C3">
      <w:pPr>
        <w:pStyle w:val="ConsPlusNormal"/>
        <w:ind w:firstLine="709"/>
        <w:jc w:val="both"/>
      </w:pPr>
      <w:r>
        <w:rPr>
          <w:sz w:val="28"/>
          <w:szCs w:val="28"/>
        </w:rPr>
        <w:t>265.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w:t>
      </w:r>
    </w:p>
    <w:p w:rsidR="00560CEA" w:rsidRDefault="00560CEA" w:rsidP="00B533C3">
      <w:pPr>
        <w:pStyle w:val="ConsPlusNormal"/>
        <w:ind w:firstLine="709"/>
        <w:jc w:val="both"/>
      </w:pPr>
      <w:r>
        <w:rPr>
          <w:sz w:val="28"/>
          <w:szCs w:val="28"/>
        </w:rPr>
        <w:t>266. Пересечения пешеходных коммуникаций должны выполняться на одном уровне.</w:t>
      </w:r>
    </w:p>
    <w:p w:rsidR="00560CEA" w:rsidRDefault="00560CEA" w:rsidP="00B533C3">
      <w:pPr>
        <w:pStyle w:val="ConsPlusNormal"/>
        <w:ind w:firstLine="709"/>
        <w:jc w:val="both"/>
      </w:pPr>
      <w:r>
        <w:rPr>
          <w:sz w:val="28"/>
          <w:szCs w:val="28"/>
        </w:rPr>
        <w:t>267. Лестницы надземных переходов должны дублироваться пандусами, входы в переходы должны оборудоваться хорошо различимыми информационными знаками.</w:t>
      </w:r>
    </w:p>
    <w:p w:rsidR="00560CEA" w:rsidRDefault="00560CEA" w:rsidP="00B533C3">
      <w:pPr>
        <w:pStyle w:val="ConsPlusNormal"/>
        <w:ind w:firstLine="709"/>
        <w:jc w:val="both"/>
      </w:pPr>
      <w:r>
        <w:rPr>
          <w:sz w:val="28"/>
          <w:szCs w:val="28"/>
        </w:rPr>
        <w:t>268. Места общего пользования, объекты социального назначения, иные объекты должны оборудоваться знаками установленного образца согласно ГОСТам и техническим требованиям.</w:t>
      </w:r>
    </w:p>
    <w:p w:rsidR="00560CEA" w:rsidRDefault="00560CEA" w:rsidP="00B533C3">
      <w:pPr>
        <w:pStyle w:val="ConsPlusNormal"/>
        <w:ind w:firstLine="709"/>
        <w:jc w:val="both"/>
      </w:pPr>
      <w:r>
        <w:rPr>
          <w:sz w:val="28"/>
          <w:szCs w:val="28"/>
        </w:rPr>
        <w:t xml:space="preserve">269.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FA489A">
        <w:rPr>
          <w:sz w:val="28"/>
          <w:szCs w:val="28"/>
        </w:rPr>
        <w:t>раздела XI</w:t>
      </w:r>
      <w:r>
        <w:rPr>
          <w:sz w:val="28"/>
          <w:szCs w:val="28"/>
        </w:rPr>
        <w:t xml:space="preserve"> настоящих Правил в порядке, определяемом постановлением Правительства Российской Федерации.</w:t>
      </w:r>
    </w:p>
    <w:p w:rsidR="00560CEA" w:rsidRDefault="00560CEA" w:rsidP="00B533C3">
      <w:pPr>
        <w:pStyle w:val="ConsPlusNormal"/>
        <w:ind w:firstLine="709"/>
        <w:jc w:val="both"/>
      </w:pPr>
      <w:r>
        <w:rPr>
          <w:sz w:val="28"/>
          <w:szCs w:val="28"/>
        </w:rPr>
        <w:lastRenderedPageBreak/>
        <w:t>270. Места парковок (парковочные места) транспорта у объектов социальной инфраструктуры должны быть обозначены специальными знаками, символами согласно ГОСТам и техническим требованиям.</w:t>
      </w:r>
    </w:p>
    <w:p w:rsidR="00560CEA" w:rsidRDefault="00560CEA" w:rsidP="00B533C3">
      <w:pPr>
        <w:pStyle w:val="ConsPlusNormal"/>
        <w:ind w:firstLine="709"/>
        <w:jc w:val="both"/>
      </w:pPr>
      <w:r>
        <w:rPr>
          <w:sz w:val="28"/>
          <w:szCs w:val="28"/>
        </w:rPr>
        <w:t>271.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осуществляются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w:t>
      </w:r>
    </w:p>
    <w:p w:rsidR="00560CEA" w:rsidRDefault="00560CEA" w:rsidP="00B533C3">
      <w:pPr>
        <w:pStyle w:val="ConsPlusNormal"/>
        <w:ind w:firstLine="540"/>
        <w:jc w:val="both"/>
        <w:rPr>
          <w:sz w:val="28"/>
          <w:szCs w:val="28"/>
        </w:rPr>
      </w:pPr>
    </w:p>
    <w:p w:rsidR="00560CEA" w:rsidRDefault="00560CEA" w:rsidP="00B533C3">
      <w:pPr>
        <w:pStyle w:val="ConsPlusTitle"/>
        <w:jc w:val="center"/>
      </w:pPr>
      <w:bookmarkStart w:id="18" w:name="Par875"/>
      <w:bookmarkEnd w:id="18"/>
      <w:r>
        <w:rPr>
          <w:rFonts w:ascii="Times New Roman" w:hAnsi="Times New Roman" w:cs="Times New Roman"/>
          <w:sz w:val="28"/>
          <w:szCs w:val="28"/>
        </w:rPr>
        <w:t>XII. Уборка территории поселения, в том числе в зимний период</w:t>
      </w:r>
    </w:p>
    <w:p w:rsidR="00560CEA" w:rsidRDefault="00560CEA" w:rsidP="00B533C3">
      <w:pPr>
        <w:pStyle w:val="ConsPlusNormal"/>
        <w:jc w:val="center"/>
        <w:rPr>
          <w:sz w:val="28"/>
          <w:szCs w:val="28"/>
        </w:rPr>
      </w:pPr>
    </w:p>
    <w:p w:rsidR="00560CEA" w:rsidRDefault="00560CEA" w:rsidP="00B533C3">
      <w:pPr>
        <w:pStyle w:val="ConsPlusTitle"/>
        <w:jc w:val="center"/>
      </w:pPr>
      <w:r>
        <w:rPr>
          <w:rFonts w:ascii="Times New Roman" w:hAnsi="Times New Roman" w:cs="Times New Roman"/>
          <w:sz w:val="28"/>
          <w:szCs w:val="28"/>
        </w:rPr>
        <w:t xml:space="preserve">Общие требования к уборке территории поселения </w:t>
      </w:r>
    </w:p>
    <w:p w:rsidR="00560CEA" w:rsidRDefault="00560CEA" w:rsidP="00B533C3">
      <w:pPr>
        <w:pStyle w:val="ConsPlusNormal"/>
        <w:ind w:firstLine="709"/>
        <w:jc w:val="both"/>
      </w:pPr>
      <w:r>
        <w:rPr>
          <w:sz w:val="28"/>
          <w:szCs w:val="28"/>
        </w:rPr>
        <w:t>272. 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настоящими Правилами, самостоятельно или посредством привлечения иных лиц за счет собственных средств и в порядке, предусмотренном Правилами.</w:t>
      </w:r>
    </w:p>
    <w:p w:rsidR="00560CEA" w:rsidRDefault="00560CEA" w:rsidP="00B533C3">
      <w:pPr>
        <w:pStyle w:val="ConsPlusNormal"/>
        <w:ind w:firstLine="709"/>
        <w:jc w:val="both"/>
      </w:pPr>
      <w:r>
        <w:rPr>
          <w:sz w:val="28"/>
          <w:szCs w:val="28"/>
        </w:rPr>
        <w:t>273. Уборка территории поселения состоит из комплекса мероприятий, связанных с ручной или механизированной очисткой территорий от пыли, мусора, грязи; со сбором, вывозом в специально отведенные места отходов производства и потребления, других отходов, снега; с очисткой уличных систем водоотведения (водоотводных канав), дренажей.</w:t>
      </w:r>
    </w:p>
    <w:p w:rsidR="00560CEA" w:rsidRDefault="00560CEA" w:rsidP="00B533C3">
      <w:pPr>
        <w:pStyle w:val="ConsPlusNormal"/>
        <w:ind w:firstLine="709"/>
        <w:jc w:val="both"/>
      </w:pPr>
      <w:r>
        <w:rPr>
          <w:sz w:val="28"/>
          <w:szCs w:val="28"/>
        </w:rPr>
        <w:t>274. Уборка территории поселения осуществляется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rsidR="00560CEA" w:rsidRDefault="00560CEA" w:rsidP="00B533C3">
      <w:pPr>
        <w:pStyle w:val="ConsPlusNormal"/>
        <w:ind w:firstLine="709"/>
        <w:jc w:val="both"/>
      </w:pPr>
      <w:r>
        <w:rPr>
          <w:sz w:val="28"/>
          <w:szCs w:val="28"/>
        </w:rPr>
        <w:t xml:space="preserve">275. Организация работ по уборке территорий общего пользования, уборке объектов улично-дорожной сети и автомобильных дорог общего пользования местного значения возлагается на администрацию </w:t>
      </w:r>
      <w:r w:rsidR="006B6617">
        <w:rPr>
          <w:sz w:val="28"/>
          <w:szCs w:val="28"/>
        </w:rPr>
        <w:t>Луговского</w:t>
      </w:r>
      <w:r>
        <w:rPr>
          <w:sz w:val="28"/>
          <w:szCs w:val="28"/>
        </w:rPr>
        <w:t xml:space="preserve"> сельского поселения и (или) эксплуатационные организации в соответствии с установленными полномочиями в пределах средств, предусмотренных в бюджете </w:t>
      </w:r>
      <w:r w:rsidR="006B6617">
        <w:rPr>
          <w:sz w:val="28"/>
          <w:szCs w:val="28"/>
        </w:rPr>
        <w:t>Луговского</w:t>
      </w:r>
      <w:r>
        <w:rPr>
          <w:sz w:val="28"/>
          <w:szCs w:val="28"/>
        </w:rPr>
        <w:t xml:space="preserve"> сельского поселения на эти цели.</w:t>
      </w:r>
    </w:p>
    <w:p w:rsidR="00560CEA" w:rsidRDefault="00560CEA" w:rsidP="00B533C3">
      <w:pPr>
        <w:pStyle w:val="ConsPlusNormal"/>
        <w:ind w:firstLine="709"/>
        <w:jc w:val="center"/>
        <w:rPr>
          <w:sz w:val="28"/>
          <w:szCs w:val="28"/>
        </w:rPr>
      </w:pPr>
    </w:p>
    <w:p w:rsidR="00560CEA" w:rsidRDefault="00560CEA" w:rsidP="00B533C3">
      <w:pPr>
        <w:pStyle w:val="ConsPlusTitle"/>
        <w:ind w:firstLine="709"/>
        <w:jc w:val="center"/>
      </w:pPr>
      <w:r>
        <w:rPr>
          <w:rFonts w:ascii="Times New Roman" w:hAnsi="Times New Roman" w:cs="Times New Roman"/>
          <w:sz w:val="28"/>
          <w:szCs w:val="28"/>
        </w:rPr>
        <w:t>Уборка в зимний период</w:t>
      </w:r>
    </w:p>
    <w:p w:rsidR="00560CEA" w:rsidRDefault="00560CEA" w:rsidP="00B533C3">
      <w:pPr>
        <w:pStyle w:val="ConsPlusNormal"/>
        <w:ind w:firstLine="709"/>
        <w:jc w:val="both"/>
      </w:pPr>
      <w:r>
        <w:rPr>
          <w:sz w:val="28"/>
          <w:szCs w:val="28"/>
        </w:rPr>
        <w:t>276. Период зимней уборки устанавливается с 1 ноября текущего календарного года по 1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организации, на которую возложены функции по содержанию и ремонту дорог.</w:t>
      </w:r>
    </w:p>
    <w:p w:rsidR="00560CEA" w:rsidRDefault="00560CEA" w:rsidP="00B533C3">
      <w:pPr>
        <w:pStyle w:val="ConsPlusNormal"/>
        <w:ind w:firstLine="709"/>
        <w:jc w:val="both"/>
      </w:pPr>
      <w:r>
        <w:rPr>
          <w:sz w:val="28"/>
          <w:szCs w:val="28"/>
        </w:rPr>
        <w:t>277. Уборка территории поселения в зимний период включает в себя:</w:t>
      </w:r>
    </w:p>
    <w:p w:rsidR="00560CEA" w:rsidRDefault="00560CEA" w:rsidP="00B533C3">
      <w:pPr>
        <w:pStyle w:val="ConsPlusNormal"/>
        <w:ind w:firstLine="709"/>
        <w:jc w:val="both"/>
      </w:pPr>
      <w:r>
        <w:rPr>
          <w:sz w:val="28"/>
          <w:szCs w:val="28"/>
        </w:rPr>
        <w:lastRenderedPageBreak/>
        <w:t>1) очистку тротуаров (пешеходных зон), дворов, дорожно-тропиночной сети, проезжей части дорог, улиц от снега, наледи и мусора (подметание и сгребание);</w:t>
      </w:r>
    </w:p>
    <w:p w:rsidR="00560CEA" w:rsidRDefault="00560CEA" w:rsidP="00B533C3">
      <w:pPr>
        <w:pStyle w:val="ConsPlusNormal"/>
        <w:ind w:firstLine="709"/>
        <w:jc w:val="both"/>
      </w:pPr>
      <w:r>
        <w:rPr>
          <w:sz w:val="28"/>
          <w:szCs w:val="28"/>
        </w:rPr>
        <w:t>2) при возникновении скользкости или гололеда - обработка противогололедными материалами (песок и (или) иной материал, реагент) пешеходных зон, лестниц, дворов, мест остановок общественного транспорта, обработку дорожных покрытий;</w:t>
      </w:r>
    </w:p>
    <w:p w:rsidR="00560CEA" w:rsidRDefault="00560CEA" w:rsidP="00B533C3">
      <w:pPr>
        <w:pStyle w:val="ConsPlusNormal"/>
        <w:ind w:firstLine="709"/>
        <w:jc w:val="both"/>
      </w:pPr>
      <w:r>
        <w:rPr>
          <w:sz w:val="28"/>
          <w:szCs w:val="28"/>
        </w:rPr>
        <w:t>3) формирование снежного вала для последующего его вывоза с выполнением разрывов в валах снега на перекрестках, у остановок общественного пассажирского транспорта, подъездов к административным и общественным, жилым зданиям, выездов с внутриквартальных территорий и им подобных территорий;</w:t>
      </w:r>
    </w:p>
    <w:p w:rsidR="00560CEA" w:rsidRDefault="00560CEA" w:rsidP="00B533C3">
      <w:pPr>
        <w:pStyle w:val="ConsPlusNormal"/>
        <w:ind w:firstLine="709"/>
        <w:jc w:val="both"/>
      </w:pPr>
      <w:r>
        <w:rPr>
          <w:sz w:val="28"/>
          <w:szCs w:val="28"/>
        </w:rPr>
        <w:t>4) скалывание льда и уборка снежно-ледяных образований;</w:t>
      </w:r>
    </w:p>
    <w:p w:rsidR="00560CEA" w:rsidRDefault="00560CEA" w:rsidP="00B533C3">
      <w:pPr>
        <w:pStyle w:val="ConsPlusNormal"/>
        <w:ind w:firstLine="709"/>
        <w:jc w:val="both"/>
      </w:pPr>
      <w:r>
        <w:rPr>
          <w:sz w:val="28"/>
          <w:szCs w:val="28"/>
        </w:rPr>
        <w:t>5) вывоз снега (льда) в места, определенные для складирования;</w:t>
      </w:r>
    </w:p>
    <w:p w:rsidR="00560CEA" w:rsidRDefault="00560CEA" w:rsidP="00B533C3">
      <w:pPr>
        <w:pStyle w:val="ConsPlusNormal"/>
        <w:ind w:firstLine="709"/>
        <w:jc w:val="both"/>
      </w:pPr>
      <w:r>
        <w:rPr>
          <w:sz w:val="28"/>
          <w:szCs w:val="28"/>
        </w:rPr>
        <w:t>6) в период таяния - рыхление снега и организацию отвода талых вод;</w:t>
      </w:r>
    </w:p>
    <w:p w:rsidR="00560CEA" w:rsidRDefault="00560CEA" w:rsidP="00B533C3">
      <w:pPr>
        <w:pStyle w:val="ConsPlusNormal"/>
        <w:ind w:firstLine="709"/>
        <w:jc w:val="both"/>
      </w:pPr>
      <w:r>
        <w:rPr>
          <w:sz w:val="28"/>
          <w:szCs w:val="28"/>
        </w:rPr>
        <w:t>7) очистку от снега крыш, удаление сосулек, наледи.</w:t>
      </w:r>
    </w:p>
    <w:p w:rsidR="00560CEA" w:rsidRPr="004D3AD1" w:rsidRDefault="00560CEA" w:rsidP="00B533C3">
      <w:pPr>
        <w:pStyle w:val="ConsPlusNormal"/>
        <w:ind w:firstLine="709"/>
        <w:jc w:val="both"/>
      </w:pPr>
      <w:r w:rsidRPr="004D3AD1">
        <w:rPr>
          <w:sz w:val="28"/>
          <w:szCs w:val="28"/>
        </w:rPr>
        <w:t>278. Тротуары, дворы, лотки проезжей части автомобильных дорог, площади и другие участки с усовершенствованным покрытием, установленным СП 82.13330.2016 «Благоустройство территорий»,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rsidR="00560CEA" w:rsidRDefault="00560CEA" w:rsidP="00B533C3">
      <w:pPr>
        <w:pStyle w:val="ConsPlusNormal"/>
        <w:ind w:firstLine="709"/>
        <w:jc w:val="both"/>
      </w:pPr>
      <w:r w:rsidRPr="004D3AD1">
        <w:rPr>
          <w:sz w:val="28"/>
          <w:szCs w:val="28"/>
        </w:rPr>
        <w:t>2</w:t>
      </w:r>
      <w:r>
        <w:rPr>
          <w:sz w:val="28"/>
          <w:szCs w:val="28"/>
        </w:rPr>
        <w:t>79</w:t>
      </w:r>
      <w:r w:rsidRPr="004D3AD1">
        <w:rPr>
          <w:sz w:val="28"/>
          <w:szCs w:val="28"/>
        </w:rPr>
        <w:t>. Уборка</w:t>
      </w:r>
      <w:r>
        <w:rPr>
          <w:sz w:val="28"/>
          <w:szCs w:val="28"/>
        </w:rPr>
        <w:t xml:space="preserve"> снега и льда с территории поселения начинается в сроки, установленные ГОСТами и техническими требованиями. В первую очередь от снега очищаются улицы, по которым проходят маршруты общественного транспорта.</w:t>
      </w:r>
    </w:p>
    <w:p w:rsidR="00560CEA" w:rsidRDefault="00560CEA" w:rsidP="00B533C3">
      <w:pPr>
        <w:pStyle w:val="ConsPlusNormal"/>
        <w:ind w:firstLine="709"/>
        <w:jc w:val="both"/>
      </w:pPr>
      <w:r>
        <w:rPr>
          <w:sz w:val="28"/>
          <w:szCs w:val="28"/>
        </w:rPr>
        <w:t>280. Удаление снега осуществляется путем его рыхления, подметания, сгребания, а также погрузки, вывоза в места, установленные для этих целей.</w:t>
      </w:r>
    </w:p>
    <w:p w:rsidR="00560CEA" w:rsidRDefault="00560CEA" w:rsidP="00B533C3">
      <w:pPr>
        <w:pStyle w:val="ConsPlusNormal"/>
        <w:ind w:firstLine="709"/>
        <w:jc w:val="both"/>
      </w:pPr>
      <w:r>
        <w:rPr>
          <w:sz w:val="28"/>
          <w:szCs w:val="28"/>
        </w:rPr>
        <w:t>281. При уборке дорожек в парках, лесопарках, садах, скверах, бульварах и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60CEA" w:rsidRDefault="00560CEA" w:rsidP="00B533C3">
      <w:pPr>
        <w:pStyle w:val="ConsPlusNormal"/>
        <w:ind w:firstLine="709"/>
        <w:jc w:val="both"/>
      </w:pPr>
      <w:r>
        <w:rPr>
          <w:sz w:val="28"/>
          <w:szCs w:val="28"/>
        </w:rPr>
        <w:t>282. 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при условии обеспечения сохранности зеленых насаждений и оттока талых вод, исключающего подтопление территорий общего пользования и смежных земельных участков.</w:t>
      </w:r>
    </w:p>
    <w:p w:rsidR="00560CEA" w:rsidRDefault="00560CEA" w:rsidP="00B533C3">
      <w:pPr>
        <w:pStyle w:val="ConsPlusNormal"/>
        <w:ind w:firstLine="709"/>
        <w:jc w:val="both"/>
      </w:pPr>
      <w:r>
        <w:rPr>
          <w:sz w:val="28"/>
          <w:szCs w:val="28"/>
        </w:rPr>
        <w:t>283. Обработку территорий общего пользования противогололедными материалами следует начинать немедленно с начала снегопада или появления скользкости.</w:t>
      </w:r>
    </w:p>
    <w:p w:rsidR="00560CEA" w:rsidRDefault="00560CEA" w:rsidP="00B533C3">
      <w:pPr>
        <w:pStyle w:val="ConsPlusNormal"/>
        <w:ind w:firstLine="709"/>
        <w:jc w:val="both"/>
      </w:pPr>
      <w:r>
        <w:rPr>
          <w:sz w:val="28"/>
          <w:szCs w:val="28"/>
        </w:rPr>
        <w:t xml:space="preserve">284. В первую очередь при скользкости обрабатываются наиболее опасные для движения транспорта участки магистралей и улиц: спуски, подъемы, повороты, перекрестки, мосты, эстакады, перроны и площади </w:t>
      </w:r>
      <w:r>
        <w:rPr>
          <w:sz w:val="28"/>
          <w:szCs w:val="28"/>
        </w:rPr>
        <w:lastRenderedPageBreak/>
        <w:t>автомобильного и железнодорожного вокзалов, места остановок общественного транспорта, пешеходные переходы и аналогичные участки. Тротуары должны посыпаться сухим песком.</w:t>
      </w:r>
    </w:p>
    <w:p w:rsidR="00560CEA" w:rsidRDefault="00560CEA" w:rsidP="00B533C3">
      <w:pPr>
        <w:pStyle w:val="ConsPlusNormal"/>
        <w:ind w:firstLine="709"/>
        <w:jc w:val="both"/>
      </w:pPr>
      <w:r>
        <w:rPr>
          <w:sz w:val="28"/>
          <w:szCs w:val="28"/>
        </w:rPr>
        <w:t>285. Пешеходные коммуникации, лестничные сходы мостовых сооружений, проезды придомовых территорий очищаются на всю ширину до покрытия от свежевыпавшего или уплотненного снега (снежно-ледяных образований), обрабатываются противогололедными материалами.</w:t>
      </w:r>
    </w:p>
    <w:p w:rsidR="00560CEA" w:rsidRDefault="00560CEA" w:rsidP="00B533C3">
      <w:pPr>
        <w:pStyle w:val="ConsPlusNormal"/>
        <w:ind w:firstLine="709"/>
        <w:jc w:val="both"/>
      </w:pPr>
      <w:r>
        <w:rPr>
          <w:sz w:val="28"/>
          <w:szCs w:val="28"/>
        </w:rPr>
        <w:t>286.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определяются в соответствии с ГОСТами и техническими требованиями.</w:t>
      </w:r>
    </w:p>
    <w:p w:rsidR="00560CEA" w:rsidRDefault="00560CEA" w:rsidP="00B533C3">
      <w:pPr>
        <w:pStyle w:val="ConsPlusNormal"/>
        <w:ind w:firstLine="709"/>
        <w:jc w:val="both"/>
      </w:pPr>
      <w:r>
        <w:rPr>
          <w:sz w:val="28"/>
          <w:szCs w:val="28"/>
        </w:rPr>
        <w:t>287. Укладка выпавшего снега в валы и кучи разрешается на улицах, площадях, набережных, бульварах, скверах и придомовых территориях с учетом требований ГОСТов.</w:t>
      </w:r>
    </w:p>
    <w:p w:rsidR="00560CEA" w:rsidRDefault="00560CEA" w:rsidP="00B533C3">
      <w:pPr>
        <w:pStyle w:val="ConsPlusNormal"/>
        <w:ind w:firstLine="709"/>
        <w:jc w:val="both"/>
      </w:pPr>
      <w:r>
        <w:rPr>
          <w:sz w:val="28"/>
          <w:szCs w:val="28"/>
        </w:rPr>
        <w:t>288. Снег, счищаемый с придомовых, дворовых территорий, внутриквартальных территорий, складируется в снежный вал на указанных территориях таким образом, чтобы были обеспечены проход пешеходов, проезд транспорта, доступ к инженерным коммуникациям и сооружениям на них и сохранность зеленых насаждений.</w:t>
      </w:r>
    </w:p>
    <w:p w:rsidR="00560CEA" w:rsidRDefault="00560CEA" w:rsidP="00B533C3">
      <w:pPr>
        <w:pStyle w:val="ConsPlusNormal"/>
        <w:ind w:firstLine="709"/>
        <w:jc w:val="both"/>
      </w:pPr>
      <w:r>
        <w:rPr>
          <w:sz w:val="28"/>
          <w:szCs w:val="28"/>
        </w:rPr>
        <w:t>289. На дорогах и улицах снег с проезжей части убирают и формируют в виде снежных валов с разрывами на ширину 2,0 - 2,5 м.</w:t>
      </w:r>
    </w:p>
    <w:p w:rsidR="00560CEA" w:rsidRDefault="00560CEA" w:rsidP="00B533C3">
      <w:pPr>
        <w:pStyle w:val="ConsPlusNormal"/>
        <w:ind w:firstLine="709"/>
        <w:jc w:val="both"/>
      </w:pPr>
      <w:r>
        <w:rPr>
          <w:sz w:val="28"/>
          <w:szCs w:val="28"/>
        </w:rPr>
        <w:t>290. Формирование снежных валов не допускается:</w:t>
      </w:r>
    </w:p>
    <w:p w:rsidR="00560CEA" w:rsidRDefault="00560CEA" w:rsidP="00B533C3">
      <w:pPr>
        <w:pStyle w:val="ConsPlusNormal"/>
        <w:ind w:firstLine="709"/>
        <w:jc w:val="both"/>
      </w:pPr>
      <w:r>
        <w:rPr>
          <w:sz w:val="28"/>
          <w:szCs w:val="28"/>
        </w:rPr>
        <w:t>1) на пересечениях всех дорог и улиц в одном уровне и вблизи железнодорожных переездов в зоне треугольника видимости;</w:t>
      </w:r>
    </w:p>
    <w:p w:rsidR="00560CEA" w:rsidRDefault="00560CEA" w:rsidP="00B533C3">
      <w:pPr>
        <w:pStyle w:val="ConsPlusNormal"/>
        <w:ind w:firstLine="709"/>
        <w:jc w:val="both"/>
      </w:pPr>
      <w:r>
        <w:rPr>
          <w:sz w:val="28"/>
          <w:szCs w:val="28"/>
        </w:rPr>
        <w:t>2) ближе 10 м от пешеходного перехода;</w:t>
      </w:r>
    </w:p>
    <w:p w:rsidR="00560CEA" w:rsidRDefault="00560CEA" w:rsidP="00B533C3">
      <w:pPr>
        <w:pStyle w:val="ConsPlusNormal"/>
        <w:ind w:firstLine="709"/>
        <w:jc w:val="both"/>
      </w:pPr>
      <w:r>
        <w:rPr>
          <w:sz w:val="28"/>
          <w:szCs w:val="28"/>
        </w:rPr>
        <w:t>3) ближе 20 м от остановочного пункта общественного транспорта;</w:t>
      </w:r>
    </w:p>
    <w:p w:rsidR="00560CEA" w:rsidRDefault="00560CEA" w:rsidP="00B533C3">
      <w:pPr>
        <w:pStyle w:val="ConsPlusNormal"/>
        <w:ind w:firstLine="709"/>
        <w:jc w:val="both"/>
      </w:pPr>
      <w:r>
        <w:rPr>
          <w:sz w:val="28"/>
          <w:szCs w:val="28"/>
        </w:rPr>
        <w:t>4) на участках дорог, оборудованных транспортными ограждениями или повышенным бордюром;</w:t>
      </w:r>
    </w:p>
    <w:p w:rsidR="00560CEA" w:rsidRDefault="00560CEA" w:rsidP="00B533C3">
      <w:pPr>
        <w:pStyle w:val="ConsPlusNormal"/>
        <w:ind w:firstLine="709"/>
        <w:jc w:val="both"/>
      </w:pPr>
      <w:r>
        <w:rPr>
          <w:sz w:val="28"/>
          <w:szCs w:val="28"/>
        </w:rPr>
        <w:t>5) на тротуарах.</w:t>
      </w:r>
    </w:p>
    <w:p w:rsidR="00560CEA" w:rsidRDefault="00560CEA" w:rsidP="00B533C3">
      <w:pPr>
        <w:pStyle w:val="ConsPlusNormal"/>
        <w:ind w:firstLine="709"/>
        <w:jc w:val="both"/>
      </w:pPr>
      <w:r>
        <w:rPr>
          <w:sz w:val="28"/>
          <w:szCs w:val="28"/>
        </w:rPr>
        <w:t>291. Вывоз снежных валов и куч с момента окончания снегопада осуществляется:</w:t>
      </w:r>
    </w:p>
    <w:p w:rsidR="00560CEA" w:rsidRDefault="00560CEA" w:rsidP="00B533C3">
      <w:pPr>
        <w:pStyle w:val="ConsPlusNormal"/>
        <w:ind w:firstLine="709"/>
        <w:jc w:val="both"/>
      </w:pPr>
      <w:r>
        <w:rPr>
          <w:sz w:val="28"/>
          <w:szCs w:val="28"/>
        </w:rPr>
        <w:t>1) в течение 9 дней - с магистральных дорог, улиц и дорог местного значения (кроме парковых), главных улиц, основных улиц в жилой застройке;</w:t>
      </w:r>
    </w:p>
    <w:p w:rsidR="00560CEA" w:rsidRDefault="00560CEA" w:rsidP="00B533C3">
      <w:pPr>
        <w:pStyle w:val="ConsPlusNormal"/>
        <w:ind w:firstLine="709"/>
        <w:jc w:val="both"/>
      </w:pPr>
      <w:r>
        <w:rPr>
          <w:sz w:val="28"/>
          <w:szCs w:val="28"/>
        </w:rPr>
        <w:t>2) в течение 12 дней - с второстепенных улиц в жилой застройке, основных проездов, велосипедных дорожек.</w:t>
      </w:r>
    </w:p>
    <w:p w:rsidR="00560CEA" w:rsidRDefault="00560CEA" w:rsidP="00B533C3">
      <w:pPr>
        <w:pStyle w:val="ConsPlusNormal"/>
        <w:ind w:firstLine="709"/>
        <w:jc w:val="both"/>
      </w:pPr>
      <w:r>
        <w:rPr>
          <w:sz w:val="28"/>
          <w:szCs w:val="28"/>
        </w:rPr>
        <w:t>292. Вывоз складируемого снега осуществляется при превышении размеров снежного вала по ширине и высоте отметки в 1 м.</w:t>
      </w:r>
    </w:p>
    <w:p w:rsidR="00560CEA" w:rsidRDefault="00560CEA" w:rsidP="00B533C3">
      <w:pPr>
        <w:pStyle w:val="ConsPlusNormal"/>
        <w:ind w:firstLine="709"/>
        <w:jc w:val="both"/>
      </w:pPr>
      <w:r>
        <w:rPr>
          <w:sz w:val="28"/>
          <w:szCs w:val="28"/>
        </w:rPr>
        <w:t>293. Запрещается:</w:t>
      </w:r>
    </w:p>
    <w:p w:rsidR="00560CEA" w:rsidRDefault="00560CEA" w:rsidP="00B533C3">
      <w:pPr>
        <w:pStyle w:val="ConsPlusNormal"/>
        <w:ind w:firstLine="709"/>
        <w:jc w:val="both"/>
      </w:pPr>
      <w:r>
        <w:rPr>
          <w:sz w:val="28"/>
          <w:szCs w:val="28"/>
        </w:rPr>
        <w:t xml:space="preserve">1) осуществлять переброску и перемещение, размещение снега (осколков льда) на газоны, цветники, кустарники и другие зеленые насаждения, пешеходные коммуникации, детские игровые и спортивные площадки, места массового отдыха населения, проезжие части дорог, улиц, внутриквартальные и внутридворовые проезды, иные места прохода пешеходов и проезда </w:t>
      </w:r>
      <w:r>
        <w:rPr>
          <w:sz w:val="28"/>
          <w:szCs w:val="28"/>
        </w:rPr>
        <w:lastRenderedPageBreak/>
        <w:t>автомобилей, территории, принадлежащие третьим лицам;</w:t>
      </w:r>
    </w:p>
    <w:p w:rsidR="00560CEA" w:rsidRDefault="00560CEA" w:rsidP="00B533C3">
      <w:pPr>
        <w:pStyle w:val="ConsPlusNormal"/>
        <w:ind w:firstLine="709"/>
        <w:jc w:val="both"/>
      </w:pPr>
      <w:r>
        <w:rPr>
          <w:sz w:val="28"/>
          <w:szCs w:val="28"/>
        </w:rPr>
        <w:t>2) организовывать свалки снега в местах, не подготовленных для приема (накопления) снега.</w:t>
      </w:r>
    </w:p>
    <w:p w:rsidR="00560CEA" w:rsidRDefault="00560CEA" w:rsidP="00B533C3">
      <w:pPr>
        <w:pStyle w:val="ConsPlusNormal"/>
        <w:ind w:firstLine="709"/>
        <w:jc w:val="both"/>
        <w:rPr>
          <w:sz w:val="28"/>
          <w:szCs w:val="28"/>
        </w:rPr>
      </w:pPr>
    </w:p>
    <w:p w:rsidR="00560CEA" w:rsidRDefault="00560CEA" w:rsidP="00B533C3">
      <w:pPr>
        <w:pStyle w:val="ConsPlusTitle"/>
        <w:ind w:firstLine="709"/>
        <w:jc w:val="center"/>
      </w:pPr>
      <w:r>
        <w:rPr>
          <w:rFonts w:ascii="Times New Roman" w:hAnsi="Times New Roman" w:cs="Times New Roman"/>
          <w:sz w:val="28"/>
          <w:szCs w:val="28"/>
        </w:rPr>
        <w:t>Удаление сосулек, снега с крыш</w:t>
      </w:r>
    </w:p>
    <w:p w:rsidR="00560CEA" w:rsidRDefault="00560CEA" w:rsidP="00B533C3">
      <w:pPr>
        <w:pStyle w:val="ConsPlusNormal"/>
        <w:ind w:firstLine="709"/>
        <w:jc w:val="both"/>
      </w:pPr>
      <w:r>
        <w:rPr>
          <w:sz w:val="28"/>
          <w:szCs w:val="28"/>
        </w:rPr>
        <w:t>294. Наличие сосулек, снежных навесов, накопление снега на крышах, балконах, лоджиях, козырьках входных узлов зданий, строений, сооружений, в том числе нестационарных объектов, не допускается.</w:t>
      </w:r>
    </w:p>
    <w:p w:rsidR="00560CEA" w:rsidRDefault="00560CEA" w:rsidP="00B533C3">
      <w:pPr>
        <w:pStyle w:val="ConsPlusNormal"/>
        <w:ind w:firstLine="709"/>
        <w:jc w:val="both"/>
      </w:pPr>
      <w:bookmarkStart w:id="19" w:name="Par924"/>
      <w:bookmarkEnd w:id="19"/>
      <w:r>
        <w:rPr>
          <w:sz w:val="28"/>
          <w:szCs w:val="28"/>
        </w:rPr>
        <w:t>295.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обеспечиваются собственниками зданий (помещений в них), строений, сооружений, включая нестационарные объекты.</w:t>
      </w:r>
    </w:p>
    <w:p w:rsidR="00560CEA" w:rsidRDefault="00560CEA" w:rsidP="00B533C3">
      <w:pPr>
        <w:pStyle w:val="ConsPlusNormal"/>
        <w:ind w:firstLine="709"/>
        <w:jc w:val="both"/>
      </w:pPr>
      <w:r>
        <w:rPr>
          <w:sz w:val="28"/>
          <w:szCs w:val="28"/>
        </w:rPr>
        <w:t>296.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включая нестационарные объекты, производится собственниками зданий (помещений в них), строений, сооружений своевременно, по мере возникновения угрозы пешеходам, жилым домам, зданиям, сооружениям, строениям.</w:t>
      </w:r>
    </w:p>
    <w:p w:rsidR="00560CEA" w:rsidRDefault="00560CEA" w:rsidP="00B533C3">
      <w:pPr>
        <w:pStyle w:val="ConsPlusNormal"/>
        <w:ind w:firstLine="709"/>
        <w:jc w:val="both"/>
      </w:pPr>
      <w:r>
        <w:rPr>
          <w:sz w:val="28"/>
          <w:szCs w:val="28"/>
        </w:rPr>
        <w:t>297. Крыши с наружным водоотводом, скатные необходимо периодически очищать от снега, не допуская накопления снега слоем более 30 см, при оттепелях снег следует сбрасывать при меньшей толщине.</w:t>
      </w:r>
    </w:p>
    <w:p w:rsidR="00560CEA" w:rsidRDefault="00560CEA" w:rsidP="00B533C3">
      <w:pPr>
        <w:pStyle w:val="ConsPlusNormal"/>
        <w:ind w:firstLine="709"/>
        <w:jc w:val="both"/>
      </w:pPr>
      <w:r>
        <w:rPr>
          <w:sz w:val="28"/>
          <w:szCs w:val="28"/>
        </w:rPr>
        <w:t>298.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предупреждения. При проведении работ по удалению снега и наледи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560CEA" w:rsidRPr="004D3AD1" w:rsidRDefault="00560CEA" w:rsidP="00B533C3">
      <w:pPr>
        <w:pStyle w:val="ConsPlusNormal"/>
        <w:ind w:firstLine="709"/>
        <w:jc w:val="both"/>
      </w:pPr>
      <w:r>
        <w:rPr>
          <w:sz w:val="28"/>
          <w:szCs w:val="28"/>
        </w:rPr>
        <w:t xml:space="preserve">299.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препятствующих проезду транспорта и проходу пешеходов, осуществляется ответственными лицами в течение 3 суток в специально отведенные для этих целей </w:t>
      </w:r>
      <w:r w:rsidRPr="004D3AD1">
        <w:rPr>
          <w:sz w:val="28"/>
          <w:szCs w:val="28"/>
        </w:rPr>
        <w:t>места.</w:t>
      </w:r>
    </w:p>
    <w:p w:rsidR="00560CEA" w:rsidRDefault="00560CEA" w:rsidP="00B533C3">
      <w:pPr>
        <w:pStyle w:val="ConsPlusNormal"/>
        <w:ind w:firstLine="709"/>
        <w:jc w:val="both"/>
      </w:pPr>
      <w:bookmarkStart w:id="20" w:name="Par929"/>
      <w:bookmarkEnd w:id="20"/>
      <w:r w:rsidRPr="004D3AD1">
        <w:rPr>
          <w:sz w:val="28"/>
          <w:szCs w:val="28"/>
        </w:rPr>
        <w:t>30</w:t>
      </w:r>
      <w:r>
        <w:rPr>
          <w:sz w:val="28"/>
          <w:szCs w:val="28"/>
        </w:rPr>
        <w:t>0</w:t>
      </w:r>
      <w:r w:rsidRPr="004D3AD1">
        <w:rPr>
          <w:sz w:val="28"/>
          <w:szCs w:val="28"/>
        </w:rPr>
        <w:t>. Требования пунктов 295 - 299 настоящих Правил применяются в отношении многоквартирных домов в части</w:t>
      </w:r>
      <w:r>
        <w:rPr>
          <w:sz w:val="28"/>
          <w:szCs w:val="28"/>
        </w:rPr>
        <w:t>, не урегулированной жилищным законодательством.</w:t>
      </w:r>
    </w:p>
    <w:p w:rsidR="00560CEA" w:rsidRDefault="00560CEA" w:rsidP="00B533C3">
      <w:pPr>
        <w:pStyle w:val="ConsPlusNormal"/>
        <w:ind w:firstLine="709"/>
        <w:jc w:val="both"/>
        <w:rPr>
          <w:sz w:val="28"/>
          <w:szCs w:val="28"/>
        </w:rPr>
      </w:pPr>
    </w:p>
    <w:p w:rsidR="00560CEA" w:rsidRDefault="00560CEA" w:rsidP="00B25986">
      <w:pPr>
        <w:pStyle w:val="ConsPlusTitle"/>
        <w:jc w:val="center"/>
      </w:pPr>
      <w:r>
        <w:rPr>
          <w:rFonts w:ascii="Times New Roman" w:hAnsi="Times New Roman" w:cs="Times New Roman"/>
          <w:sz w:val="28"/>
          <w:szCs w:val="28"/>
        </w:rPr>
        <w:t>Уборка в летний период</w:t>
      </w:r>
    </w:p>
    <w:p w:rsidR="00560CEA" w:rsidRDefault="00560CEA" w:rsidP="00B533C3">
      <w:pPr>
        <w:pStyle w:val="ConsPlusNormal"/>
        <w:ind w:firstLine="709"/>
        <w:jc w:val="both"/>
      </w:pPr>
      <w:r>
        <w:rPr>
          <w:sz w:val="28"/>
          <w:szCs w:val="28"/>
        </w:rPr>
        <w:t xml:space="preserve">301. Период летней уборки устанавливается с 1 апреля по 31 октября. В случае резкого изменения погодных условий сроки начала и окончания летней уборки корректируются муниципальным правовым актом администрации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lastRenderedPageBreak/>
        <w:t>302. Периодичность выполнения основных мероприятий по уборке определяется с учетом погодных условий и значимости (категорий) улиц.</w:t>
      </w:r>
    </w:p>
    <w:p w:rsidR="00560CEA" w:rsidRDefault="00560CEA" w:rsidP="00B533C3">
      <w:pPr>
        <w:pStyle w:val="ConsPlusNormal"/>
        <w:ind w:firstLine="709"/>
        <w:jc w:val="both"/>
      </w:pPr>
      <w:r>
        <w:rPr>
          <w:sz w:val="28"/>
          <w:szCs w:val="28"/>
        </w:rPr>
        <w:t>303. В летний период уборки производятся следующие виды работ:</w:t>
      </w:r>
    </w:p>
    <w:p w:rsidR="00560CEA" w:rsidRDefault="00560CEA" w:rsidP="00B533C3">
      <w:pPr>
        <w:pStyle w:val="ConsPlusNormal"/>
        <w:ind w:firstLine="709"/>
        <w:jc w:val="both"/>
      </w:pPr>
      <w:r>
        <w:rPr>
          <w:sz w:val="28"/>
          <w:szCs w:val="28"/>
        </w:rPr>
        <w:t>1) сбор и вывоз мусора со всей территории поселения;</w:t>
      </w:r>
    </w:p>
    <w:p w:rsidR="00560CEA" w:rsidRDefault="00560CEA" w:rsidP="00B533C3">
      <w:pPr>
        <w:pStyle w:val="ConsPlusNormal"/>
        <w:ind w:firstLine="709"/>
        <w:jc w:val="both"/>
      </w:pPr>
      <w:r>
        <w:rPr>
          <w:sz w:val="28"/>
          <w:szCs w:val="28"/>
        </w:rPr>
        <w:t>2) очистка газонов (озелененных территорий), цветников и клумб от мусора, веток, листьев, сухой травы, отцветших соцветий и песка;</w:t>
      </w:r>
    </w:p>
    <w:p w:rsidR="00560CEA" w:rsidRDefault="00560CEA" w:rsidP="00B533C3">
      <w:pPr>
        <w:pStyle w:val="ConsPlusNormal"/>
        <w:ind w:firstLine="709"/>
        <w:jc w:val="both"/>
      </w:pPr>
      <w:r>
        <w:rPr>
          <w:sz w:val="28"/>
          <w:szCs w:val="28"/>
        </w:rPr>
        <w:t>3) зачистка лотковой зоны дорог от смета и мусора;</w:t>
      </w:r>
    </w:p>
    <w:p w:rsidR="00560CEA" w:rsidRDefault="00560CEA" w:rsidP="00B533C3">
      <w:pPr>
        <w:pStyle w:val="ConsPlusNormal"/>
        <w:ind w:firstLine="709"/>
        <w:jc w:val="both"/>
      </w:pPr>
      <w:r>
        <w:rPr>
          <w:sz w:val="28"/>
          <w:szCs w:val="28"/>
        </w:rPr>
        <w:t>4) подметание придомовых территорий;</w:t>
      </w:r>
    </w:p>
    <w:p w:rsidR="00560CEA" w:rsidRDefault="00560CEA" w:rsidP="00B533C3">
      <w:pPr>
        <w:pStyle w:val="ConsPlusNormal"/>
        <w:ind w:firstLine="709"/>
        <w:jc w:val="both"/>
      </w:pPr>
      <w:r>
        <w:rPr>
          <w:sz w:val="28"/>
          <w:szCs w:val="28"/>
        </w:rPr>
        <w:t>5) очистка решеток ливневой канализации;</w:t>
      </w:r>
    </w:p>
    <w:p w:rsidR="00560CEA" w:rsidRDefault="00560CEA" w:rsidP="00B533C3">
      <w:pPr>
        <w:pStyle w:val="ConsPlusNormal"/>
        <w:ind w:firstLine="709"/>
        <w:jc w:val="both"/>
      </w:pPr>
      <w:r>
        <w:rPr>
          <w:sz w:val="28"/>
          <w:szCs w:val="28"/>
        </w:rPr>
        <w:t>6) очистка от грязи, покраска и (или) побелка урн, баков, малых архитектурных форм, ограждений;</w:t>
      </w:r>
    </w:p>
    <w:p w:rsidR="00560CEA" w:rsidRDefault="00560CEA" w:rsidP="00B533C3">
      <w:pPr>
        <w:pStyle w:val="ConsPlusNormal"/>
        <w:ind w:firstLine="709"/>
        <w:jc w:val="both"/>
      </w:pPr>
      <w:r>
        <w:rPr>
          <w:sz w:val="28"/>
          <w:szCs w:val="28"/>
        </w:rPr>
        <w:t>7) покос травы (при высоте травы более 15 - 20 см) и уборка скошенной травы в течение суток с момента покоса.</w:t>
      </w:r>
    </w:p>
    <w:p w:rsidR="00560CEA" w:rsidRPr="00F549FC" w:rsidRDefault="00560CEA" w:rsidP="00B533C3">
      <w:pPr>
        <w:pStyle w:val="ConsPlusNormal"/>
        <w:ind w:firstLine="709"/>
        <w:jc w:val="both"/>
      </w:pPr>
      <w:r w:rsidRPr="00F549FC">
        <w:rPr>
          <w:sz w:val="28"/>
          <w:szCs w:val="28"/>
        </w:rPr>
        <w:t>30</w:t>
      </w:r>
      <w:r>
        <w:rPr>
          <w:sz w:val="28"/>
          <w:szCs w:val="28"/>
        </w:rPr>
        <w:t>4</w:t>
      </w:r>
      <w:r w:rsidRPr="00F549FC">
        <w:rPr>
          <w:sz w:val="28"/>
          <w:szCs w:val="28"/>
        </w:rPr>
        <w:t>. Подметание территорий производится по мере накопления загрязнений с учетом необходимости обеспечения их чистоты.</w:t>
      </w:r>
    </w:p>
    <w:p w:rsidR="00560CEA" w:rsidRPr="00D86B4B" w:rsidRDefault="00560CEA" w:rsidP="00B533C3">
      <w:pPr>
        <w:pStyle w:val="ConsPlusNormal"/>
        <w:ind w:firstLine="709"/>
        <w:jc w:val="both"/>
      </w:pPr>
      <w:r w:rsidRPr="00D86B4B">
        <w:rPr>
          <w:sz w:val="28"/>
          <w:szCs w:val="28"/>
        </w:rPr>
        <w:t>3</w:t>
      </w:r>
      <w:r>
        <w:rPr>
          <w:sz w:val="28"/>
          <w:szCs w:val="28"/>
        </w:rPr>
        <w:t>05</w:t>
      </w:r>
      <w:r w:rsidRPr="00D86B4B">
        <w:rPr>
          <w:sz w:val="28"/>
          <w:szCs w:val="28"/>
        </w:rPr>
        <w:t>. С территории поселения, за исключением парков и скверов, опавшая листва сгребается и убирается.</w:t>
      </w:r>
    </w:p>
    <w:p w:rsidR="00560CEA" w:rsidRPr="004D3AD1" w:rsidRDefault="00560CEA" w:rsidP="00B533C3">
      <w:pPr>
        <w:pStyle w:val="ConsPlusNormal"/>
        <w:ind w:firstLine="709"/>
        <w:jc w:val="both"/>
      </w:pPr>
      <w:r w:rsidRPr="00D86B4B">
        <w:rPr>
          <w:sz w:val="28"/>
          <w:szCs w:val="28"/>
        </w:rPr>
        <w:t>3</w:t>
      </w:r>
      <w:r>
        <w:rPr>
          <w:sz w:val="28"/>
          <w:szCs w:val="28"/>
        </w:rPr>
        <w:t>06</w:t>
      </w:r>
      <w:r w:rsidRPr="00D86B4B">
        <w:rPr>
          <w:sz w:val="28"/>
          <w:szCs w:val="28"/>
        </w:rPr>
        <w:t xml:space="preserve">. Накопление собранной листвы, за исключением парков и скверов, а также сжигание листвы, скошенной травы, веток не </w:t>
      </w:r>
      <w:r w:rsidRPr="004D3AD1">
        <w:rPr>
          <w:sz w:val="28"/>
          <w:szCs w:val="28"/>
        </w:rPr>
        <w:t>допускается.</w:t>
      </w:r>
    </w:p>
    <w:p w:rsidR="00560CEA" w:rsidRPr="004D3AD1" w:rsidRDefault="00560CEA" w:rsidP="00B533C3">
      <w:pPr>
        <w:pStyle w:val="ConsPlusNormal"/>
        <w:ind w:firstLine="709"/>
        <w:jc w:val="both"/>
      </w:pPr>
      <w:r w:rsidRPr="004D3AD1">
        <w:rPr>
          <w:sz w:val="28"/>
          <w:szCs w:val="28"/>
        </w:rPr>
        <w:t xml:space="preserve">307. Собранный мусор, смет, листва, ветки, скошенная трава должны вывозиться в места утилизации, определенные администрацией </w:t>
      </w:r>
      <w:r w:rsidR="006B6617">
        <w:rPr>
          <w:sz w:val="28"/>
          <w:szCs w:val="28"/>
        </w:rPr>
        <w:t>Луговского</w:t>
      </w:r>
      <w:r w:rsidRPr="004D3AD1">
        <w:rPr>
          <w:sz w:val="28"/>
          <w:szCs w:val="28"/>
        </w:rPr>
        <w:t xml:space="preserve"> сельского поселения.  </w:t>
      </w:r>
    </w:p>
    <w:p w:rsidR="00560CEA" w:rsidRPr="004D3AD1" w:rsidRDefault="00560CEA" w:rsidP="00B533C3">
      <w:pPr>
        <w:pStyle w:val="ConsPlusNormal"/>
        <w:ind w:firstLine="709"/>
        <w:jc w:val="both"/>
        <w:rPr>
          <w:sz w:val="28"/>
          <w:szCs w:val="28"/>
        </w:rPr>
      </w:pPr>
      <w:r w:rsidRPr="004D3AD1">
        <w:rPr>
          <w:sz w:val="28"/>
          <w:szCs w:val="28"/>
        </w:rPr>
        <w:t>3</w:t>
      </w:r>
      <w:r>
        <w:rPr>
          <w:sz w:val="28"/>
          <w:szCs w:val="28"/>
        </w:rPr>
        <w:t>08</w:t>
      </w:r>
      <w:r w:rsidRPr="004D3AD1">
        <w:rPr>
          <w:sz w:val="28"/>
          <w:szCs w:val="28"/>
        </w:rPr>
        <w:t>.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60CEA" w:rsidRPr="004D3AD1" w:rsidRDefault="00560CEA" w:rsidP="00B533C3">
      <w:pPr>
        <w:pStyle w:val="ConsPlusNormal"/>
        <w:ind w:firstLine="709"/>
        <w:jc w:val="both"/>
        <w:rPr>
          <w:sz w:val="28"/>
          <w:szCs w:val="28"/>
        </w:rPr>
      </w:pPr>
      <w:r w:rsidRPr="004D3AD1">
        <w:rPr>
          <w:sz w:val="28"/>
          <w:szCs w:val="28"/>
        </w:rPr>
        <w:t>Мероприятия по удалению борщевика Сосновского могут проводиться следующими способами:</w:t>
      </w:r>
    </w:p>
    <w:p w:rsidR="00560CEA" w:rsidRPr="004D3AD1" w:rsidRDefault="00560CEA" w:rsidP="00B533C3">
      <w:pPr>
        <w:pStyle w:val="ConsPlusNormal"/>
        <w:ind w:firstLine="709"/>
        <w:jc w:val="both"/>
        <w:rPr>
          <w:sz w:val="28"/>
          <w:szCs w:val="28"/>
        </w:rPr>
      </w:pPr>
      <w:r w:rsidRPr="004D3AD1">
        <w:rPr>
          <w:sz w:val="28"/>
          <w:szCs w:val="28"/>
        </w:rPr>
        <w:t>химическим - опрыскивание очагов произрастания гербицидами и (или) арборицидами;</w:t>
      </w:r>
    </w:p>
    <w:p w:rsidR="00560CEA" w:rsidRPr="004D3AD1" w:rsidRDefault="00560CEA" w:rsidP="00B533C3">
      <w:pPr>
        <w:pStyle w:val="ConsPlusNormal"/>
        <w:ind w:firstLine="709"/>
        <w:jc w:val="both"/>
        <w:rPr>
          <w:sz w:val="28"/>
          <w:szCs w:val="28"/>
        </w:rPr>
      </w:pPr>
      <w:r w:rsidRPr="004D3AD1">
        <w:rPr>
          <w:sz w:val="28"/>
          <w:szCs w:val="28"/>
        </w:rPr>
        <w:t>механическим - скашивание (до бутонизации и начала цветения растения), уборка сухих растений, выкапывание корневой системы;</w:t>
      </w:r>
    </w:p>
    <w:p w:rsidR="00560CEA" w:rsidRPr="004D3AD1" w:rsidRDefault="00560CEA" w:rsidP="00B533C3">
      <w:pPr>
        <w:pStyle w:val="ConsPlusNormal"/>
        <w:ind w:firstLine="709"/>
        <w:jc w:val="both"/>
        <w:rPr>
          <w:sz w:val="28"/>
          <w:szCs w:val="28"/>
        </w:rPr>
      </w:pPr>
      <w:r w:rsidRPr="004D3AD1">
        <w:rPr>
          <w:sz w:val="28"/>
          <w:szCs w:val="28"/>
        </w:rPr>
        <w:t>агротехническим - обработка почвы, посев многолетних трав.</w:t>
      </w:r>
    </w:p>
    <w:p w:rsidR="00560CEA" w:rsidRDefault="00560CEA" w:rsidP="00B533C3">
      <w:pPr>
        <w:pStyle w:val="ConsPlusNormal"/>
        <w:ind w:firstLine="709"/>
        <w:jc w:val="both"/>
        <w:rPr>
          <w:sz w:val="28"/>
          <w:szCs w:val="28"/>
        </w:rPr>
      </w:pPr>
    </w:p>
    <w:p w:rsidR="00560CEA" w:rsidRDefault="00560CEA" w:rsidP="00B533C3">
      <w:pPr>
        <w:pStyle w:val="ConsPlusTitle"/>
        <w:ind w:firstLine="709"/>
        <w:jc w:val="center"/>
      </w:pPr>
      <w:bookmarkStart w:id="21" w:name="Par958"/>
      <w:bookmarkEnd w:id="21"/>
      <w:r>
        <w:rPr>
          <w:rFonts w:ascii="Times New Roman" w:hAnsi="Times New Roman" w:cs="Times New Roman"/>
          <w:sz w:val="28"/>
          <w:szCs w:val="28"/>
        </w:rPr>
        <w:t>XIII. Организация стоков ливневых вод</w:t>
      </w:r>
    </w:p>
    <w:p w:rsidR="00560CEA" w:rsidRDefault="00560CEA" w:rsidP="00833FC4">
      <w:pPr>
        <w:pStyle w:val="ConsPlusTitle"/>
        <w:jc w:val="center"/>
        <w:rPr>
          <w:rFonts w:ascii="Times New Roman" w:hAnsi="Times New Roman" w:cs="Times New Roman"/>
          <w:sz w:val="28"/>
          <w:szCs w:val="28"/>
        </w:rPr>
      </w:pPr>
    </w:p>
    <w:p w:rsidR="00560CEA" w:rsidRDefault="00560CEA" w:rsidP="00B533C3">
      <w:pPr>
        <w:pStyle w:val="ConsPlusNormal"/>
        <w:ind w:firstLine="709"/>
        <w:jc w:val="both"/>
      </w:pPr>
      <w:r>
        <w:rPr>
          <w:sz w:val="28"/>
          <w:szCs w:val="28"/>
        </w:rPr>
        <w:t>309. Организация стоков ливневых и талых вод с территории поселения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560CEA" w:rsidRDefault="00560CEA" w:rsidP="00B533C3">
      <w:pPr>
        <w:pStyle w:val="ConsPlusNormal"/>
        <w:ind w:firstLine="709"/>
        <w:jc w:val="both"/>
      </w:pPr>
      <w:r>
        <w:rPr>
          <w:sz w:val="28"/>
          <w:szCs w:val="28"/>
        </w:rPr>
        <w:t>310. Организация стока поверхностных вод может осуществляться закрытым и открытым способами:</w:t>
      </w:r>
    </w:p>
    <w:p w:rsidR="00560CEA" w:rsidRDefault="00560CEA" w:rsidP="00B533C3">
      <w:pPr>
        <w:pStyle w:val="ConsPlusNormal"/>
        <w:ind w:firstLine="709"/>
        <w:jc w:val="both"/>
      </w:pPr>
      <w:r>
        <w:rPr>
          <w:sz w:val="28"/>
          <w:szCs w:val="28"/>
        </w:rPr>
        <w:t xml:space="preserve">1) на территории городских поселений, промышленных предприятий следует предусматривать закрытые системы отведения поверхностных сточных вод. Закрытая система отводит воду через сеть подземных трубопроводов и </w:t>
      </w:r>
      <w:r>
        <w:rPr>
          <w:sz w:val="28"/>
          <w:szCs w:val="28"/>
        </w:rPr>
        <w:lastRenderedPageBreak/>
        <w:t>очистных сооружений (дождевая (ливневая) канализация или водосток). В закрытую систему вода попадает, стекая по территориям и лоткам проездов через дождеприемные решетки, расположенные на водоприемных колодцах для задержания мусора;</w:t>
      </w:r>
    </w:p>
    <w:p w:rsidR="00560CEA" w:rsidRDefault="00560CEA" w:rsidP="00B533C3">
      <w:pPr>
        <w:pStyle w:val="ConsPlusNormal"/>
        <w:ind w:firstLine="709"/>
        <w:jc w:val="both"/>
      </w:pPr>
      <w:r>
        <w:rPr>
          <w:sz w:val="28"/>
          <w:szCs w:val="28"/>
        </w:rPr>
        <w:t>2) отведение по открытой системе водостоков с применением лотков, канав, кюветов, оврагов, ручьев и малых рек допускается для селитебных территорий с малоэтажной индивидуальной застройкой, а также парковых территорий с устройством мостов или труб на пересечениях с дорогами. В пешеходной зоне и внутридворовых проездах многоэтажной застройки в городских поселениях допускается использование открытых лотков с малой площадью поперечного сечения.</w:t>
      </w:r>
    </w:p>
    <w:p w:rsidR="00560CEA" w:rsidRDefault="00560CEA" w:rsidP="00B533C3">
      <w:pPr>
        <w:pStyle w:val="ConsPlusNormal"/>
        <w:ind w:firstLine="709"/>
        <w:jc w:val="both"/>
      </w:pPr>
      <w:r>
        <w:rPr>
          <w:sz w:val="28"/>
          <w:szCs w:val="28"/>
        </w:rPr>
        <w:t>Допускается применение открытых водоотводящих устройств в виде кюветных лотков на дорогах населенных пунктов и в районах малоэтажного строительства.</w:t>
      </w:r>
    </w:p>
    <w:p w:rsidR="00560CEA" w:rsidRDefault="00560CEA" w:rsidP="00B533C3">
      <w:pPr>
        <w:pStyle w:val="ConsPlusNormal"/>
        <w:ind w:firstLine="709"/>
        <w:jc w:val="both"/>
      </w:pPr>
      <w:r>
        <w:rPr>
          <w:sz w:val="28"/>
          <w:szCs w:val="28"/>
        </w:rPr>
        <w:t>311. К мерам защиты территории от скопления поверхностных сточных вод относятся устройство ливневой канализации в самотечном режиме по пониженным участкам площади стока, дренажной системы зданий, строений, сооружений, а также водоотводящих канав, отдельных лотков и кюветов на озелененных территориях, территориях с малоэтажной индивидуальной застройкой. В местах отвала снега требуется также обваловка территории.</w:t>
      </w:r>
    </w:p>
    <w:p w:rsidR="00560CEA" w:rsidRDefault="00560CEA" w:rsidP="00B533C3">
      <w:pPr>
        <w:pStyle w:val="ConsPlusNormal"/>
        <w:ind w:firstLine="709"/>
        <w:jc w:val="both"/>
      </w:pPr>
      <w:r>
        <w:rPr>
          <w:sz w:val="28"/>
          <w:szCs w:val="28"/>
        </w:rPr>
        <w:t>312.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w:t>
      </w:r>
    </w:p>
    <w:p w:rsidR="00560CEA" w:rsidRDefault="00560CEA" w:rsidP="00B533C3">
      <w:pPr>
        <w:pStyle w:val="ConsPlusNormal"/>
        <w:ind w:firstLine="709"/>
        <w:jc w:val="both"/>
      </w:pPr>
      <w:r>
        <w:rPr>
          <w:sz w:val="28"/>
          <w:szCs w:val="28"/>
        </w:rPr>
        <w:t>313. Сток поверхностных вод организуется в систему ливневой канализации в случае ее наличия, при отсутствии ливневой канализации - в локальные очистные сооружения.</w:t>
      </w:r>
    </w:p>
    <w:p w:rsidR="00560CEA" w:rsidRDefault="00560CEA" w:rsidP="00B533C3">
      <w:pPr>
        <w:pStyle w:val="ConsPlusNormal"/>
        <w:ind w:firstLine="709"/>
        <w:jc w:val="both"/>
      </w:pPr>
      <w:r>
        <w:rPr>
          <w:sz w:val="28"/>
          <w:szCs w:val="28"/>
        </w:rPr>
        <w:t>314.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560CEA" w:rsidRDefault="00560CEA" w:rsidP="00B533C3">
      <w:pPr>
        <w:pStyle w:val="ConsPlusNormal"/>
        <w:ind w:firstLine="709"/>
        <w:jc w:val="both"/>
      </w:pPr>
      <w:r>
        <w:rPr>
          <w:sz w:val="28"/>
          <w:szCs w:val="28"/>
        </w:rPr>
        <w:t>315.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w:t>
      </w:r>
    </w:p>
    <w:p w:rsidR="00560CEA" w:rsidRDefault="00560CEA" w:rsidP="00B533C3">
      <w:pPr>
        <w:pStyle w:val="ConsPlusNormal"/>
        <w:ind w:firstLine="709"/>
        <w:jc w:val="both"/>
      </w:pPr>
      <w:r>
        <w:rPr>
          <w:sz w:val="28"/>
          <w:szCs w:val="28"/>
        </w:rPr>
        <w:t>316.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обеспечиваются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rsidR="00560CEA" w:rsidRDefault="00560CEA" w:rsidP="00B533C3">
      <w:pPr>
        <w:pStyle w:val="ConsPlusNormal"/>
        <w:ind w:firstLine="709"/>
        <w:jc w:val="both"/>
      </w:pPr>
      <w:r>
        <w:rPr>
          <w:sz w:val="28"/>
          <w:szCs w:val="28"/>
        </w:rPr>
        <w:t xml:space="preserve">317. К зимним и весенним работам относятся работы по пропуску паводковых вод (очистка поверхности дождеприемных решеток от снега, льда, </w:t>
      </w:r>
      <w:r>
        <w:rPr>
          <w:sz w:val="28"/>
          <w:szCs w:val="28"/>
        </w:rPr>
        <w:lastRenderedPageBreak/>
        <w:t>откачка талых вод с проезжей части дорог), к летним видам работ относится обеспечение пропуска ливневых вод с целью избежания затопления улиц и проездов (очистка поверхности решеток водоприемных колодцев от листвы, откачка поверхностных сточных вод).</w:t>
      </w:r>
    </w:p>
    <w:p w:rsidR="00560CEA" w:rsidRDefault="00560CEA" w:rsidP="00B533C3">
      <w:pPr>
        <w:pStyle w:val="ConsPlusNormal"/>
        <w:ind w:firstLine="709"/>
        <w:jc w:val="both"/>
      </w:pPr>
      <w:r>
        <w:rPr>
          <w:sz w:val="28"/>
          <w:szCs w:val="28"/>
        </w:rPr>
        <w:t>318.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rsidR="00560CEA" w:rsidRDefault="00560CEA" w:rsidP="00B533C3">
      <w:pPr>
        <w:pStyle w:val="ConsPlusNormal"/>
        <w:ind w:firstLine="709"/>
        <w:jc w:val="both"/>
      </w:pPr>
      <w:r>
        <w:rPr>
          <w:sz w:val="28"/>
          <w:szCs w:val="28"/>
        </w:rPr>
        <w:t>319. Очистку водосточных колодцев проводят весной после пропуска талых вод. В остальное время очистку водосточных колодцев проводят в случае засорения.</w:t>
      </w:r>
    </w:p>
    <w:p w:rsidR="00560CEA" w:rsidRDefault="00560CEA" w:rsidP="00B533C3">
      <w:pPr>
        <w:pStyle w:val="ConsPlusNormal"/>
        <w:ind w:firstLine="709"/>
        <w:jc w:val="both"/>
      </w:pPr>
      <w:r>
        <w:rPr>
          <w:sz w:val="28"/>
          <w:szCs w:val="28"/>
        </w:rPr>
        <w:t>320. Эксплуатация и функционирование системы ливневой канализации включают в себя: уборку и очистку лотков и систем ливневой канализации, наличие решеток в исправном техническом состоянии.</w:t>
      </w:r>
    </w:p>
    <w:p w:rsidR="00560CEA" w:rsidRDefault="00560CEA" w:rsidP="00B533C3">
      <w:pPr>
        <w:pStyle w:val="ConsPlusNormal"/>
        <w:ind w:firstLine="709"/>
        <w:jc w:val="both"/>
      </w:pPr>
      <w:r>
        <w:rPr>
          <w:sz w:val="28"/>
          <w:szCs w:val="28"/>
        </w:rPr>
        <w:t>321.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rsidR="00560CEA" w:rsidRDefault="00560CEA" w:rsidP="00B533C3">
      <w:pPr>
        <w:pStyle w:val="ConsPlusNormal"/>
        <w:ind w:firstLine="709"/>
        <w:jc w:val="both"/>
      </w:pPr>
      <w:r>
        <w:rPr>
          <w:sz w:val="28"/>
          <w:szCs w:val="28"/>
        </w:rPr>
        <w:t>322. При очистке смотровых колодцев, подземных коммуникаций мусор складируется в тару с немедленным вывозом силами лиц, производящих очистные работы.</w:t>
      </w:r>
    </w:p>
    <w:p w:rsidR="00560CEA" w:rsidRDefault="00560CEA" w:rsidP="00B533C3">
      <w:pPr>
        <w:pStyle w:val="ConsPlusNormal"/>
        <w:ind w:firstLine="709"/>
        <w:jc w:val="both"/>
      </w:pPr>
      <w:r>
        <w:rPr>
          <w:sz w:val="28"/>
          <w:szCs w:val="28"/>
        </w:rPr>
        <w:t>323.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rsidR="00560CEA" w:rsidRDefault="00560CEA" w:rsidP="00B533C3">
      <w:pPr>
        <w:pStyle w:val="ConsPlusNormal"/>
        <w:ind w:firstLine="709"/>
        <w:jc w:val="both"/>
      </w:pPr>
      <w:r>
        <w:rPr>
          <w:sz w:val="28"/>
          <w:szCs w:val="28"/>
        </w:rPr>
        <w:t>324.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22" w:name="Par980"/>
      <w:bookmarkEnd w:id="22"/>
      <w:r>
        <w:rPr>
          <w:rFonts w:ascii="Times New Roman" w:hAnsi="Times New Roman" w:cs="Times New Roman"/>
          <w:sz w:val="28"/>
          <w:szCs w:val="28"/>
        </w:rPr>
        <w:t>XIV. Порядок проведения земляных работ</w:t>
      </w:r>
    </w:p>
    <w:p w:rsidR="00560CEA" w:rsidRDefault="00560CEA" w:rsidP="00B533C3">
      <w:pPr>
        <w:pStyle w:val="ConsPlusNormal"/>
        <w:ind w:firstLine="709"/>
        <w:jc w:val="both"/>
        <w:rPr>
          <w:sz w:val="28"/>
          <w:szCs w:val="28"/>
        </w:rPr>
      </w:pPr>
    </w:p>
    <w:p w:rsidR="00560CEA" w:rsidRDefault="00560CEA" w:rsidP="00B533C3">
      <w:pPr>
        <w:pStyle w:val="ConsPlusNormal"/>
        <w:ind w:firstLine="709"/>
        <w:jc w:val="both"/>
        <w:rPr>
          <w:sz w:val="28"/>
          <w:szCs w:val="28"/>
        </w:rPr>
      </w:pPr>
      <w:r>
        <w:rPr>
          <w:sz w:val="28"/>
          <w:szCs w:val="28"/>
        </w:rPr>
        <w:t xml:space="preserve">325. </w:t>
      </w:r>
      <w:r w:rsidRPr="004D3AD1">
        <w:rPr>
          <w:sz w:val="28"/>
          <w:szCs w:val="28"/>
        </w:rPr>
        <w:t>К земляным работам относятся работы, связанные с вскрытием грунта при возведении и ремонте объектов производственного и жилищно-гражданского назначения, сооружений всех видов, подземных и наземных инженерных сетей и коммуникаций, и иные работы, за исключением пахотных работ и работ, производимых при строительстве, реконструкции объектов капитального строительства, осуществляемых на основании разрешения на строительство, выданного Администрацией Кинешемского муниципального района в соответствии с статьей 51 Градостроительного кодекса Российской Федерации.</w:t>
      </w:r>
    </w:p>
    <w:p w:rsidR="00560CEA" w:rsidRPr="00F3505F" w:rsidRDefault="00560CEA" w:rsidP="00B533C3">
      <w:pPr>
        <w:pStyle w:val="ConsPlusNormal"/>
        <w:ind w:firstLine="709"/>
        <w:jc w:val="both"/>
      </w:pPr>
      <w:r>
        <w:rPr>
          <w:sz w:val="28"/>
          <w:szCs w:val="28"/>
        </w:rPr>
        <w:t xml:space="preserve">326. Организация и осуществление земляных работ, работ по благоустройству территории поселения, оформление и получение разрешения на осуществление земляных работ, согласование технических условий, оформление и получение разрешения осуществляются в порядке, </w:t>
      </w:r>
      <w:r w:rsidRPr="00F3505F">
        <w:rPr>
          <w:sz w:val="28"/>
          <w:szCs w:val="28"/>
        </w:rPr>
        <w:lastRenderedPageBreak/>
        <w:t xml:space="preserve">установленном нормативными правовыми актами </w:t>
      </w:r>
      <w:r w:rsidR="006B6617">
        <w:rPr>
          <w:sz w:val="28"/>
          <w:szCs w:val="28"/>
        </w:rPr>
        <w:t>Луговского</w:t>
      </w:r>
      <w:r w:rsidRPr="00F3505F">
        <w:rPr>
          <w:sz w:val="28"/>
          <w:szCs w:val="28"/>
        </w:rPr>
        <w:t xml:space="preserve"> сельского поселения.</w:t>
      </w:r>
    </w:p>
    <w:p w:rsidR="00560CEA" w:rsidRDefault="00560CEA" w:rsidP="00B533C3">
      <w:pPr>
        <w:pStyle w:val="ConsPlusNormal"/>
        <w:ind w:firstLine="709"/>
        <w:jc w:val="both"/>
      </w:pPr>
      <w:r>
        <w:rPr>
          <w:sz w:val="28"/>
          <w:szCs w:val="28"/>
        </w:rPr>
        <w:t xml:space="preserve">327. Земляные работы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на </w:t>
      </w:r>
      <w:r w:rsidRPr="00F3505F">
        <w:rPr>
          <w:sz w:val="28"/>
          <w:szCs w:val="28"/>
        </w:rPr>
        <w:t>осуществление</w:t>
      </w:r>
      <w:r>
        <w:rPr>
          <w:sz w:val="28"/>
          <w:szCs w:val="28"/>
        </w:rPr>
        <w:t xml:space="preserve"> земляных работ, выданного в порядке, определенном постановлением администрации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 xml:space="preserve">328. Аварийные работы владельцам сетей следует начинать по телефонограмме или по уведомлению администрации </w:t>
      </w:r>
      <w:r w:rsidR="006B6617">
        <w:rPr>
          <w:sz w:val="28"/>
          <w:szCs w:val="28"/>
        </w:rPr>
        <w:t>Луговского</w:t>
      </w:r>
      <w:r>
        <w:rPr>
          <w:sz w:val="28"/>
          <w:szCs w:val="28"/>
        </w:rPr>
        <w:t xml:space="preserve"> сельского поселения с дальнейшим оформлением </w:t>
      </w:r>
      <w:r w:rsidRPr="009F5633">
        <w:rPr>
          <w:sz w:val="28"/>
          <w:szCs w:val="28"/>
        </w:rPr>
        <w:t xml:space="preserve">разрешения на </w:t>
      </w:r>
      <w:r w:rsidRPr="00F3505F">
        <w:rPr>
          <w:sz w:val="28"/>
          <w:szCs w:val="28"/>
        </w:rPr>
        <w:t xml:space="preserve">осуществление </w:t>
      </w:r>
      <w:r w:rsidRPr="009F5633">
        <w:rPr>
          <w:sz w:val="28"/>
          <w:szCs w:val="28"/>
        </w:rPr>
        <w:t xml:space="preserve">земляных работ </w:t>
      </w:r>
      <w:r>
        <w:rPr>
          <w:sz w:val="28"/>
          <w:szCs w:val="28"/>
        </w:rPr>
        <w:t>на трехдневный срок, а также Единой дежурно-диспетчерской службы Кинешемского муниципального района (далее - ЕДДС КМР).</w:t>
      </w:r>
    </w:p>
    <w:p w:rsidR="00560CEA" w:rsidRDefault="00560CEA" w:rsidP="00B533C3">
      <w:pPr>
        <w:pStyle w:val="ConsPlusNormal"/>
        <w:ind w:firstLine="709"/>
        <w:jc w:val="both"/>
      </w:pPr>
      <w:r>
        <w:rPr>
          <w:sz w:val="28"/>
          <w:szCs w:val="28"/>
        </w:rPr>
        <w:t xml:space="preserve">329. При возникновении аварии в выходные или праздничные дни </w:t>
      </w:r>
      <w:r w:rsidRPr="009F5633">
        <w:rPr>
          <w:sz w:val="28"/>
          <w:szCs w:val="28"/>
        </w:rPr>
        <w:t>разрешени</w:t>
      </w:r>
      <w:r>
        <w:rPr>
          <w:sz w:val="28"/>
          <w:szCs w:val="28"/>
        </w:rPr>
        <w:t>е</w:t>
      </w:r>
      <w:r w:rsidRPr="009F5633">
        <w:rPr>
          <w:sz w:val="28"/>
          <w:szCs w:val="28"/>
        </w:rPr>
        <w:t xml:space="preserve"> на </w:t>
      </w:r>
      <w:r w:rsidRPr="00F3505F">
        <w:rPr>
          <w:sz w:val="28"/>
          <w:szCs w:val="28"/>
        </w:rPr>
        <w:t>осуществление</w:t>
      </w:r>
      <w:r w:rsidRPr="009F5633">
        <w:rPr>
          <w:sz w:val="28"/>
          <w:szCs w:val="28"/>
        </w:rPr>
        <w:t xml:space="preserve"> земляных работ </w:t>
      </w:r>
      <w:r>
        <w:rPr>
          <w:sz w:val="28"/>
          <w:szCs w:val="28"/>
        </w:rPr>
        <w:t>должен быть оформлен на следующий за выходными или праздничными днями рабочий день.</w:t>
      </w:r>
    </w:p>
    <w:p w:rsidR="00560CEA" w:rsidRDefault="00560CEA" w:rsidP="00B533C3">
      <w:pPr>
        <w:pStyle w:val="ConsPlusNormal"/>
        <w:ind w:firstLine="709"/>
        <w:jc w:val="both"/>
      </w:pPr>
      <w:r>
        <w:rPr>
          <w:sz w:val="28"/>
          <w:szCs w:val="28"/>
        </w:rPr>
        <w:t xml:space="preserve">330. Производство аварийных работ осуществляется в любое время суток без согласования с собственниками, владельцами и пользователями земельных участков после обязательного уведомления телефонограммой с указанием места, даты, времени начала работ, описания аварийной ситуации, наименования инженерной сети и коммуникации, на которой произошла авария, нарушенных элементов благоустройства, должностного лица, ответственного за производство работ по устранению аварии, администрации </w:t>
      </w:r>
      <w:r w:rsidR="006B6617">
        <w:rPr>
          <w:sz w:val="28"/>
          <w:szCs w:val="28"/>
        </w:rPr>
        <w:t>Луговского</w:t>
      </w:r>
      <w:r>
        <w:rPr>
          <w:sz w:val="28"/>
          <w:szCs w:val="28"/>
        </w:rPr>
        <w:t xml:space="preserve"> сельского поселения, а также ЕДДС КМР.</w:t>
      </w:r>
    </w:p>
    <w:p w:rsidR="00560CEA" w:rsidRDefault="00560CEA" w:rsidP="00B533C3">
      <w:pPr>
        <w:pStyle w:val="ConsPlusNormal"/>
        <w:ind w:firstLine="709"/>
        <w:jc w:val="both"/>
      </w:pPr>
      <w:r>
        <w:rPr>
          <w:sz w:val="28"/>
          <w:szCs w:val="28"/>
        </w:rPr>
        <w:t>Производство плановых работ под видом аварийных работ запрещается.</w:t>
      </w:r>
    </w:p>
    <w:p w:rsidR="00560CEA" w:rsidRDefault="00560CEA" w:rsidP="00B533C3">
      <w:pPr>
        <w:pStyle w:val="ConsPlusNormal"/>
        <w:ind w:firstLine="709"/>
        <w:jc w:val="both"/>
      </w:pPr>
      <w:r>
        <w:rPr>
          <w:sz w:val="28"/>
          <w:szCs w:val="28"/>
        </w:rPr>
        <w:t xml:space="preserve">331. Разрешение на </w:t>
      </w:r>
      <w:r w:rsidRPr="00F3505F">
        <w:rPr>
          <w:sz w:val="28"/>
          <w:szCs w:val="28"/>
        </w:rPr>
        <w:t>осуществление</w:t>
      </w:r>
      <w:r>
        <w:rPr>
          <w:sz w:val="28"/>
          <w:szCs w:val="28"/>
        </w:rPr>
        <w:t xml:space="preserve"> земляных работ либо его копия должны находиться у производителя работ на объекте проведения земляных работ в случае проведения контрольных мероприятий за выполнением настоящих Правил.</w:t>
      </w:r>
    </w:p>
    <w:p w:rsidR="00560CEA" w:rsidRDefault="00560CEA" w:rsidP="00B533C3">
      <w:pPr>
        <w:pStyle w:val="ConsPlusNormal"/>
        <w:ind w:firstLine="709"/>
        <w:jc w:val="both"/>
      </w:pPr>
      <w:r>
        <w:rPr>
          <w:sz w:val="28"/>
          <w:szCs w:val="28"/>
        </w:rPr>
        <w:t>332.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которые не нарушают требований к охранной зоне коммуникаций.</w:t>
      </w:r>
    </w:p>
    <w:p w:rsidR="00560CEA" w:rsidRDefault="00560CEA" w:rsidP="00B533C3">
      <w:pPr>
        <w:pStyle w:val="ConsPlusNormal"/>
        <w:ind w:firstLine="709"/>
        <w:jc w:val="both"/>
      </w:pPr>
      <w:r>
        <w:rPr>
          <w:sz w:val="28"/>
          <w:szCs w:val="28"/>
        </w:rPr>
        <w:t>333.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 направленное бурение, продавливание), за исключением случаев, не позволяющих использовать данные виды технологий.</w:t>
      </w:r>
    </w:p>
    <w:p w:rsidR="00560CEA" w:rsidRDefault="00560CEA" w:rsidP="00B533C3">
      <w:pPr>
        <w:pStyle w:val="ConsPlusNormal"/>
        <w:ind w:firstLine="709"/>
        <w:jc w:val="both"/>
      </w:pPr>
      <w:r>
        <w:rPr>
          <w:sz w:val="28"/>
          <w:szCs w:val="28"/>
        </w:rPr>
        <w:t xml:space="preserve">334. Проведение работ без разрешения на </w:t>
      </w:r>
      <w:r w:rsidRPr="00F3505F">
        <w:rPr>
          <w:sz w:val="28"/>
          <w:szCs w:val="28"/>
        </w:rPr>
        <w:t>осуществление</w:t>
      </w:r>
      <w:r>
        <w:rPr>
          <w:sz w:val="28"/>
          <w:szCs w:val="28"/>
        </w:rPr>
        <w:t xml:space="preserve"> земляных работ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w:t>
      </w:r>
      <w:r w:rsidRPr="00F3505F">
        <w:rPr>
          <w:sz w:val="28"/>
          <w:szCs w:val="28"/>
        </w:rPr>
        <w:t>осуществлени</w:t>
      </w:r>
      <w:r>
        <w:rPr>
          <w:sz w:val="28"/>
          <w:szCs w:val="28"/>
        </w:rPr>
        <w:t xml:space="preserve">я земляных работ в соответствии с требованиями, </w:t>
      </w:r>
      <w:r>
        <w:rPr>
          <w:sz w:val="28"/>
          <w:szCs w:val="28"/>
        </w:rPr>
        <w:lastRenderedPageBreak/>
        <w:t>установленными строительными нормами к дорожному покрытию и покрытию тротуаров.</w:t>
      </w:r>
    </w:p>
    <w:p w:rsidR="00560CEA" w:rsidRDefault="00560CEA" w:rsidP="00B533C3">
      <w:pPr>
        <w:pStyle w:val="ConsPlusNormal"/>
        <w:ind w:firstLine="709"/>
        <w:jc w:val="both"/>
      </w:pPr>
      <w:r>
        <w:rPr>
          <w:sz w:val="28"/>
          <w:szCs w:val="28"/>
        </w:rPr>
        <w:t>335. До начала проведения земляных работ лицо, их осуществляющее, обязано:</w:t>
      </w:r>
    </w:p>
    <w:p w:rsidR="00560CEA" w:rsidRDefault="00560CEA" w:rsidP="00B533C3">
      <w:pPr>
        <w:pStyle w:val="ConsPlusNormal"/>
        <w:ind w:firstLine="709"/>
        <w:jc w:val="both"/>
      </w:pPr>
      <w:r>
        <w:rPr>
          <w:sz w:val="28"/>
          <w:szCs w:val="28"/>
        </w:rPr>
        <w:t>1) в случае проведения работ на проезжей части дорог или улиц, установить дорожные знаки в соответствии с проектом организации дорожного движения;</w:t>
      </w:r>
    </w:p>
    <w:p w:rsidR="00560CEA" w:rsidRDefault="00560CEA" w:rsidP="00B533C3">
      <w:pPr>
        <w:pStyle w:val="ConsPlusNormal"/>
        <w:ind w:firstLine="709"/>
        <w:jc w:val="both"/>
      </w:pPr>
      <w:r>
        <w:rPr>
          <w:sz w:val="28"/>
          <w:szCs w:val="28"/>
        </w:rPr>
        <w:t>2) в случае проведения аварийных работ, дорожные знаки устанавливаются без согласования на период не более суток по проекту организации дорожного движения;</w:t>
      </w:r>
    </w:p>
    <w:p w:rsidR="00560CEA" w:rsidRDefault="00560CEA" w:rsidP="00B533C3">
      <w:pPr>
        <w:pStyle w:val="ConsPlusNormal"/>
        <w:ind w:firstLine="709"/>
        <w:jc w:val="both"/>
      </w:pPr>
      <w:r>
        <w:rPr>
          <w:sz w:val="28"/>
          <w:szCs w:val="28"/>
        </w:rPr>
        <w:t>3) обеспечить ограждение места производства работ защитными ограждениями с учетом требований законодательства.</w:t>
      </w:r>
    </w:p>
    <w:p w:rsidR="00560CEA" w:rsidRDefault="00560CEA" w:rsidP="00B533C3">
      <w:pPr>
        <w:pStyle w:val="ConsPlusNormal"/>
        <w:ind w:firstLine="709"/>
        <w:jc w:val="both"/>
      </w:pPr>
      <w:r>
        <w:rPr>
          <w:sz w:val="28"/>
          <w:szCs w:val="28"/>
        </w:rPr>
        <w:t>Ограждение места проведения земляных работ, мостки и подходы к месту производства земляных работ в темное время суток должны быть обозначены красными сигнальными фонарями или световозвращающими элементами;</w:t>
      </w:r>
    </w:p>
    <w:p w:rsidR="00560CEA" w:rsidRDefault="00560CEA" w:rsidP="00B533C3">
      <w:pPr>
        <w:pStyle w:val="ConsPlusNormal"/>
        <w:ind w:firstLine="709"/>
        <w:jc w:val="both"/>
      </w:pPr>
      <w:r>
        <w:rPr>
          <w:sz w:val="28"/>
          <w:szCs w:val="28"/>
        </w:rPr>
        <w:t>4) разместить информацию,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rsidR="00560CEA" w:rsidRDefault="00560CEA" w:rsidP="00B533C3">
      <w:pPr>
        <w:pStyle w:val="ConsPlusNormal"/>
        <w:ind w:firstLine="709"/>
        <w:jc w:val="both"/>
      </w:pPr>
      <w:r>
        <w:rPr>
          <w:sz w:val="28"/>
          <w:szCs w:val="28"/>
        </w:rPr>
        <w:t>5) 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 с обеих сторон высотой не менее 1,1 м, на расстоянии не менее чем 200 м друг от друга. Мостки устанавливаются из материалов, обеспечивающих их прочность и устойчивость.</w:t>
      </w:r>
    </w:p>
    <w:p w:rsidR="00560CEA" w:rsidRDefault="00560CEA" w:rsidP="00B533C3">
      <w:pPr>
        <w:pStyle w:val="ConsPlusNormal"/>
        <w:ind w:firstLine="709"/>
        <w:jc w:val="center"/>
        <w:rPr>
          <w:sz w:val="28"/>
          <w:szCs w:val="28"/>
        </w:rPr>
      </w:pPr>
    </w:p>
    <w:p w:rsidR="00560CEA" w:rsidRDefault="00560CEA" w:rsidP="00B533C3">
      <w:pPr>
        <w:pStyle w:val="ConsPlusTitle"/>
        <w:jc w:val="center"/>
      </w:pPr>
      <w:r>
        <w:rPr>
          <w:rFonts w:ascii="Times New Roman" w:hAnsi="Times New Roman" w:cs="Times New Roman"/>
          <w:sz w:val="28"/>
          <w:szCs w:val="28"/>
        </w:rPr>
        <w:t>Восстановление элементов благоустройства</w:t>
      </w:r>
    </w:p>
    <w:p w:rsidR="00560CEA" w:rsidRDefault="00560CEA" w:rsidP="00B533C3">
      <w:pPr>
        <w:pStyle w:val="ConsPlusTitle"/>
        <w:jc w:val="center"/>
      </w:pPr>
      <w:r>
        <w:rPr>
          <w:rFonts w:ascii="Times New Roman" w:hAnsi="Times New Roman" w:cs="Times New Roman"/>
          <w:sz w:val="28"/>
          <w:szCs w:val="28"/>
        </w:rPr>
        <w:t>после проведения земляных работ</w:t>
      </w:r>
    </w:p>
    <w:p w:rsidR="00560CEA" w:rsidRDefault="00560CEA" w:rsidP="00B533C3">
      <w:pPr>
        <w:pStyle w:val="ConsPlusNormal"/>
        <w:ind w:firstLine="709"/>
        <w:jc w:val="both"/>
      </w:pPr>
      <w:r>
        <w:rPr>
          <w:sz w:val="28"/>
          <w:szCs w:val="28"/>
        </w:rPr>
        <w:t xml:space="preserve">336. Обязанность по восстановлению территории, элементов благоустройства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на </w:t>
      </w:r>
      <w:r w:rsidRPr="00F3505F">
        <w:rPr>
          <w:sz w:val="28"/>
          <w:szCs w:val="28"/>
        </w:rPr>
        <w:t>осуществление</w:t>
      </w:r>
      <w:r>
        <w:rPr>
          <w:sz w:val="28"/>
          <w:szCs w:val="28"/>
        </w:rPr>
        <w:t xml:space="preserve"> земляных работ, а в случае отсутствия разрешения - на производителя (заказчика) работ.</w:t>
      </w:r>
    </w:p>
    <w:p w:rsidR="00560CEA" w:rsidRDefault="00560CEA" w:rsidP="00B533C3">
      <w:pPr>
        <w:pStyle w:val="ConsPlusNormal"/>
        <w:ind w:firstLine="709"/>
        <w:jc w:val="both"/>
      </w:pPr>
      <w:r>
        <w:rPr>
          <w:sz w:val="28"/>
          <w:szCs w:val="28"/>
        </w:rPr>
        <w:t>337. При окончании производства работ и восстановлении благоустройства территории должна соблюдаться технологическая последовательность производства ремонтно-восстановительного цикла:</w:t>
      </w:r>
    </w:p>
    <w:p w:rsidR="00560CEA" w:rsidRDefault="00560CEA" w:rsidP="00B533C3">
      <w:pPr>
        <w:pStyle w:val="ConsPlusNormal"/>
        <w:ind w:firstLine="709"/>
        <w:jc w:val="both"/>
      </w:pPr>
      <w:r>
        <w:rPr>
          <w:sz w:val="28"/>
          <w:szCs w:val="28"/>
        </w:rPr>
        <w:t>1) восстановление асфальтового покрытия дороги, проезда, тротуара, установка бордюрного камня;</w:t>
      </w:r>
    </w:p>
    <w:p w:rsidR="00560CEA" w:rsidRDefault="00560CEA" w:rsidP="00B533C3">
      <w:pPr>
        <w:pStyle w:val="ConsPlusNormal"/>
        <w:ind w:firstLine="709"/>
        <w:jc w:val="both"/>
      </w:pPr>
      <w:r>
        <w:rPr>
          <w:sz w:val="28"/>
          <w:szCs w:val="28"/>
        </w:rPr>
        <w:t>2) восстановление плодородного слоя почвы, планировка объекта (участка) озеленения, зеленых насаждений с посевом газонных трав и посадкой нарушенных зеленых насаждений, восстановление прочих элементов благоустройства.</w:t>
      </w:r>
    </w:p>
    <w:p w:rsidR="00560CEA" w:rsidRDefault="00560CEA" w:rsidP="00B533C3">
      <w:pPr>
        <w:pStyle w:val="ConsPlusNormal"/>
        <w:ind w:firstLine="709"/>
        <w:jc w:val="both"/>
      </w:pPr>
      <w:r>
        <w:rPr>
          <w:sz w:val="28"/>
          <w:szCs w:val="28"/>
        </w:rPr>
        <w:t xml:space="preserve">После восстановительных работ материалы и конструкции, строительный </w:t>
      </w:r>
      <w:r>
        <w:rPr>
          <w:sz w:val="28"/>
          <w:szCs w:val="28"/>
        </w:rPr>
        <w:lastRenderedPageBreak/>
        <w:t>мусор, ограждения должны быть убраны.</w:t>
      </w:r>
    </w:p>
    <w:p w:rsidR="00560CEA" w:rsidRDefault="00560CEA" w:rsidP="00B533C3">
      <w:pPr>
        <w:pStyle w:val="ConsPlusNormal"/>
        <w:ind w:firstLine="709"/>
        <w:jc w:val="both"/>
      </w:pPr>
      <w:r>
        <w:rPr>
          <w:sz w:val="28"/>
          <w:szCs w:val="28"/>
        </w:rPr>
        <w:t>338. В случае повреждения объектов инженерной инфраструктуры лицо, осуществляющее земляные работы, должно обеспечить их восстановление в соответствии с действующим законодательством и требованиями настоящих Правил.</w:t>
      </w:r>
    </w:p>
    <w:p w:rsidR="00560CEA" w:rsidRDefault="00560CEA" w:rsidP="00B533C3">
      <w:pPr>
        <w:pStyle w:val="ConsPlusNormal"/>
        <w:ind w:firstLine="709"/>
        <w:jc w:val="both"/>
      </w:pPr>
      <w:r>
        <w:rPr>
          <w:sz w:val="28"/>
          <w:szCs w:val="28"/>
        </w:rPr>
        <w:t>339.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конструктива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rsidR="00560CEA" w:rsidRDefault="00560CEA" w:rsidP="00B533C3">
      <w:pPr>
        <w:pStyle w:val="ConsPlusNormal"/>
        <w:ind w:firstLine="709"/>
        <w:jc w:val="both"/>
      </w:pPr>
      <w:r>
        <w:rPr>
          <w:sz w:val="28"/>
          <w:szCs w:val="28"/>
        </w:rPr>
        <w:t>340. 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560CEA" w:rsidRDefault="00560CEA" w:rsidP="00B533C3">
      <w:pPr>
        <w:pStyle w:val="ConsPlusNormal"/>
        <w:ind w:firstLine="709"/>
        <w:jc w:val="both"/>
      </w:pPr>
      <w:r>
        <w:rPr>
          <w:sz w:val="28"/>
          <w:szCs w:val="28"/>
        </w:rPr>
        <w:t>341. При восстановлении покрытия дорог и тротуаров уровни прежнего и восстановленного покрытия должны быть в одной плоскости, а линия стыка - прямой.</w:t>
      </w:r>
    </w:p>
    <w:p w:rsidR="00560CEA" w:rsidRDefault="00560CEA" w:rsidP="00B533C3">
      <w:pPr>
        <w:pStyle w:val="ConsPlusNormal"/>
        <w:ind w:firstLine="709"/>
        <w:jc w:val="both"/>
      </w:pPr>
      <w:r>
        <w:rPr>
          <w:sz w:val="28"/>
          <w:szCs w:val="28"/>
        </w:rPr>
        <w:t>342. Восстановление территории, элементов благоустройства, в том числе озелененных территорий, газонов, клумб, осуществляется до состояния объектов и элементов благоустройства в соответствии с требованиями, установленными настоящими Правилами.</w:t>
      </w:r>
    </w:p>
    <w:p w:rsidR="00560CEA" w:rsidRDefault="00560CEA" w:rsidP="00B533C3">
      <w:pPr>
        <w:pStyle w:val="ConsPlusNormal"/>
        <w:ind w:firstLine="709"/>
        <w:jc w:val="both"/>
      </w:pPr>
      <w:r>
        <w:rPr>
          <w:sz w:val="28"/>
          <w:szCs w:val="28"/>
        </w:rPr>
        <w:t xml:space="preserve">343. Снос, замена, пересадка, обрезка зеленых насаждений в зоне проведения земляных работ осуществляются в соответствии с нормативными правовыми актами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344. При производстве работ в границах исторической части территории поселения,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вывозятся производителем работ в специально отведенное место. Работы в отвал на этих местах запрещаются.</w:t>
      </w:r>
    </w:p>
    <w:p w:rsidR="00560CEA" w:rsidRDefault="00560CEA" w:rsidP="00B533C3">
      <w:pPr>
        <w:pStyle w:val="ConsPlusNormal"/>
        <w:ind w:firstLine="709"/>
        <w:jc w:val="both"/>
      </w:pPr>
      <w:r>
        <w:rPr>
          <w:sz w:val="28"/>
          <w:szCs w:val="28"/>
        </w:rPr>
        <w:t xml:space="preserve">345. Лицо, получившее разрешение на </w:t>
      </w:r>
      <w:r w:rsidRPr="002F4056">
        <w:rPr>
          <w:sz w:val="28"/>
          <w:szCs w:val="28"/>
        </w:rPr>
        <w:t>осуществление</w:t>
      </w:r>
      <w:r>
        <w:rPr>
          <w:sz w:val="28"/>
          <w:szCs w:val="28"/>
        </w:rPr>
        <w:t xml:space="preserve"> земляных работ, обеспечивает условия безопасности движения транспорта и пешеходов до полного восстановления благоустройства территории.</w:t>
      </w:r>
    </w:p>
    <w:p w:rsidR="00560CEA" w:rsidRDefault="00560CEA" w:rsidP="00B533C3">
      <w:pPr>
        <w:pStyle w:val="ConsPlusNormal"/>
        <w:ind w:firstLine="709"/>
        <w:jc w:val="both"/>
      </w:pPr>
      <w:r>
        <w:rPr>
          <w:sz w:val="28"/>
          <w:szCs w:val="28"/>
        </w:rPr>
        <w:t>346. При проведении работ производитель (заказчик) обязан содержать место производства работ, прилегающую территорию, затронутую производством работ, обеспечив безопасность дорожного движения транспорта и пешеходов, организовать движение транспорта и пешеходов путем укладки во временном варианте железобетонных плит (иного покрытия) на проезжей части дороги и щебеночного основания на тротуаре (в случае наличия усовершенствованного покрытия улично-дорожной сети), планировку грунта на грунтовых территориях.</w:t>
      </w:r>
    </w:p>
    <w:p w:rsidR="00560CEA" w:rsidRDefault="00560CEA" w:rsidP="00B533C3">
      <w:pPr>
        <w:pStyle w:val="ConsPlusNormal"/>
        <w:ind w:firstLine="709"/>
        <w:jc w:val="both"/>
      </w:pPr>
      <w:r>
        <w:rPr>
          <w:sz w:val="28"/>
          <w:szCs w:val="28"/>
        </w:rPr>
        <w:t xml:space="preserve">347. После проведения работ в осенне-зимний период лицом, которому выдано разрешение на </w:t>
      </w:r>
      <w:r w:rsidRPr="002F4056">
        <w:rPr>
          <w:sz w:val="28"/>
          <w:szCs w:val="28"/>
        </w:rPr>
        <w:t>осуществление</w:t>
      </w:r>
      <w:r>
        <w:rPr>
          <w:sz w:val="28"/>
          <w:szCs w:val="28"/>
        </w:rPr>
        <w:t xml:space="preserve"> земляных работ, проводятся </w:t>
      </w:r>
      <w:r>
        <w:rPr>
          <w:sz w:val="28"/>
          <w:szCs w:val="28"/>
        </w:rPr>
        <w:lastRenderedPageBreak/>
        <w:t>мероприятия по планировке грунта на улицах, дорогах и тротуарах, с усовершенствованным покрытием - с подсыпкой песка и щебня. Полное восстановление искусственного покрытия проезжей части, тротуара, иных элементов благоустройства заказчиком выполняется до 1 июня.</w:t>
      </w:r>
    </w:p>
    <w:p w:rsidR="00560CEA" w:rsidRDefault="00560CEA" w:rsidP="00B533C3">
      <w:pPr>
        <w:pStyle w:val="ConsPlusNormal"/>
        <w:ind w:firstLine="709"/>
        <w:jc w:val="both"/>
      </w:pPr>
      <w:r>
        <w:rPr>
          <w:sz w:val="28"/>
          <w:szCs w:val="28"/>
        </w:rPr>
        <w:t xml:space="preserve">348. При невозможности восстановления нарушенного благоустройства территории, элементов благоустройства в осенне-зимний период, администрацией </w:t>
      </w:r>
      <w:r w:rsidR="006B6617">
        <w:rPr>
          <w:sz w:val="28"/>
          <w:szCs w:val="28"/>
        </w:rPr>
        <w:t>Луговского</w:t>
      </w:r>
      <w:r>
        <w:rPr>
          <w:sz w:val="28"/>
          <w:szCs w:val="28"/>
        </w:rPr>
        <w:t xml:space="preserve"> сельского поселения оформляется акт приемки восстановленного благоустройства территории во временном варианте, в котором указывается перечень и объем работ по восстановлению нарушенного благоустройства территории в полном объеме, которые выполняются в период с 25 апреля по 1 июня.</w:t>
      </w:r>
    </w:p>
    <w:p w:rsidR="00560CEA" w:rsidRDefault="00560CEA" w:rsidP="00B533C3">
      <w:pPr>
        <w:pStyle w:val="ConsPlusNormal"/>
        <w:ind w:firstLine="709"/>
        <w:jc w:val="both"/>
      </w:pPr>
      <w:r>
        <w:rPr>
          <w:sz w:val="28"/>
          <w:szCs w:val="28"/>
        </w:rPr>
        <w:t xml:space="preserve">349. Приемка благоустроенной территории осуществляется администрацией </w:t>
      </w:r>
      <w:r w:rsidR="006B6617">
        <w:rPr>
          <w:sz w:val="28"/>
          <w:szCs w:val="28"/>
        </w:rPr>
        <w:t>Луговского</w:t>
      </w:r>
      <w:r>
        <w:rPr>
          <w:sz w:val="28"/>
          <w:szCs w:val="28"/>
        </w:rPr>
        <w:t xml:space="preserve"> сельского поселения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560CEA" w:rsidRDefault="00560CEA" w:rsidP="00B533C3">
      <w:pPr>
        <w:pStyle w:val="ConsPlusNormal"/>
        <w:ind w:firstLine="709"/>
        <w:jc w:val="both"/>
      </w:pPr>
      <w:r>
        <w:rPr>
          <w:sz w:val="28"/>
          <w:szCs w:val="28"/>
        </w:rPr>
        <w:t>350. При проведении земляных работ на проезжей части автомобильных дорог, улицах асфальт и щебень в пределах траншеи разбираются и вывозятся в места, предусмотренные проектом производства работ.</w:t>
      </w:r>
    </w:p>
    <w:p w:rsidR="00560CEA" w:rsidRDefault="00560CEA" w:rsidP="00B533C3">
      <w:pPr>
        <w:pStyle w:val="ConsPlusNormal"/>
        <w:ind w:firstLine="709"/>
        <w:jc w:val="both"/>
      </w:pPr>
      <w:r>
        <w:rPr>
          <w:sz w:val="28"/>
          <w:szCs w:val="28"/>
        </w:rPr>
        <w:t>351. Люки колодцев, расположенных на проезжей части дорог и тротуарах в границах проведения земляных работ, должны восстанавливаться в уровень дорожного покрытия.</w:t>
      </w:r>
    </w:p>
    <w:p w:rsidR="00560CEA" w:rsidRDefault="00560CEA" w:rsidP="00B533C3">
      <w:pPr>
        <w:pStyle w:val="ConsPlusNormal"/>
        <w:ind w:firstLine="709"/>
        <w:jc w:val="both"/>
      </w:pPr>
      <w:r>
        <w:rPr>
          <w:sz w:val="28"/>
          <w:szCs w:val="28"/>
        </w:rPr>
        <w:t>352. В период гарантийного срока (5 лет на магистралях, улицах городского и районного значения, имеющих твердое покрытие; не менее 3 лет - на местных проездах, тротуарах и прочих территориях) после завершения работ заказчиком работ контролируется состояние объекта. При возникновении просадок грунта и деформаций дорожного полотна, в течение суток с момента выявления просадок грунта, деформации дорожного полотна заказчиком принимаются меры к их ликвидации.</w:t>
      </w:r>
    </w:p>
    <w:p w:rsidR="00560CEA" w:rsidRDefault="00560CEA" w:rsidP="00B533C3">
      <w:pPr>
        <w:pStyle w:val="ConsPlusNormal"/>
        <w:ind w:firstLine="709"/>
        <w:jc w:val="both"/>
      </w:pPr>
      <w:r>
        <w:rPr>
          <w:sz w:val="28"/>
          <w:szCs w:val="28"/>
        </w:rPr>
        <w:t>353. Провалы, просадки грунта или дорожного покрытия, образовавшиеся в течение трех лет после проведения земляных работ, должны быть устранены в течение трех суток со дня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rsidR="00560CEA" w:rsidRDefault="00560CEA" w:rsidP="00B533C3">
      <w:pPr>
        <w:pStyle w:val="ConsPlusNormal"/>
        <w:ind w:firstLine="709"/>
        <w:jc w:val="both"/>
      </w:pPr>
      <w:r>
        <w:rPr>
          <w:sz w:val="28"/>
          <w:szCs w:val="28"/>
        </w:rPr>
        <w:t>354. Места провалов, просадки грунта или дорожного покрытия незамедлительно с момента обнаружения огораживаются (или) обозначаются соответствующими временными знаками дорожного движения.</w:t>
      </w:r>
    </w:p>
    <w:p w:rsidR="00560CEA" w:rsidRDefault="00560CEA" w:rsidP="00B533C3">
      <w:pPr>
        <w:pStyle w:val="ConsPlusNormal"/>
        <w:ind w:firstLine="709"/>
        <w:jc w:val="both"/>
      </w:pPr>
      <w:r>
        <w:rPr>
          <w:sz w:val="28"/>
          <w:szCs w:val="28"/>
        </w:rPr>
        <w:t>355. Места провалов, просадки грунта, дорожного покрытия или тротуаров не огораживаются, если размеры отдельных просадок, выбоин не превышают по длине - 15 см, по ширине - 60 см, по глубине - 5 см.</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23" w:name="Par1029"/>
      <w:bookmarkEnd w:id="23"/>
      <w:r>
        <w:rPr>
          <w:rFonts w:ascii="Times New Roman" w:hAnsi="Times New Roman" w:cs="Times New Roman"/>
          <w:sz w:val="28"/>
          <w:szCs w:val="28"/>
        </w:rPr>
        <w:t>XV. Содержание прилегающих территорий и определение</w:t>
      </w:r>
    </w:p>
    <w:p w:rsidR="00560CEA" w:rsidRDefault="00560CEA" w:rsidP="00B533C3">
      <w:pPr>
        <w:pStyle w:val="ConsPlusTitle"/>
        <w:jc w:val="center"/>
      </w:pPr>
      <w:r>
        <w:rPr>
          <w:rFonts w:ascii="Times New Roman" w:hAnsi="Times New Roman" w:cs="Times New Roman"/>
          <w:sz w:val="28"/>
          <w:szCs w:val="28"/>
        </w:rPr>
        <w:lastRenderedPageBreak/>
        <w:t>границ прилегающих территорий</w:t>
      </w:r>
    </w:p>
    <w:p w:rsidR="00560CEA" w:rsidRDefault="00560CEA" w:rsidP="00B533C3">
      <w:pPr>
        <w:pStyle w:val="ConsPlusNormal"/>
        <w:ind w:firstLine="709"/>
        <w:jc w:val="both"/>
        <w:rPr>
          <w:sz w:val="28"/>
          <w:szCs w:val="28"/>
        </w:rPr>
      </w:pPr>
    </w:p>
    <w:p w:rsidR="00560CEA" w:rsidRDefault="00560CEA" w:rsidP="00B533C3">
      <w:pPr>
        <w:pStyle w:val="ConsPlusNormal"/>
        <w:ind w:firstLine="709"/>
        <w:jc w:val="both"/>
      </w:pPr>
      <w:r>
        <w:rPr>
          <w:sz w:val="28"/>
          <w:szCs w:val="28"/>
        </w:rPr>
        <w:t xml:space="preserve">356.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по тексту </w:t>
      </w:r>
      <w:r w:rsidRPr="006D2277">
        <w:rPr>
          <w:sz w:val="28"/>
          <w:szCs w:val="28"/>
        </w:rPr>
        <w:t>раздела XV</w:t>
      </w:r>
      <w:r>
        <w:rPr>
          <w:sz w:val="28"/>
          <w:szCs w:val="28"/>
        </w:rPr>
        <w:t xml:space="preserve"> Правил - ответственные лица) обязаны принимать участие, в том числе финансовое, в содержании прилегающих территорий.</w:t>
      </w:r>
    </w:p>
    <w:p w:rsidR="00560CEA" w:rsidRDefault="00560CEA" w:rsidP="00B533C3">
      <w:pPr>
        <w:pStyle w:val="ConsPlusNormal"/>
        <w:ind w:firstLine="709"/>
        <w:jc w:val="both"/>
      </w:pPr>
      <w:r>
        <w:rPr>
          <w:sz w:val="28"/>
          <w:szCs w:val="28"/>
        </w:rPr>
        <w:t xml:space="preserve">357. Ответственные лица осуществляют содержание прилегающих территорий в пределах границ, установленных настоящим </w:t>
      </w:r>
      <w:r w:rsidRPr="006D2277">
        <w:rPr>
          <w:sz w:val="28"/>
          <w:szCs w:val="28"/>
        </w:rPr>
        <w:t>разделом</w:t>
      </w:r>
      <w:r>
        <w:rPr>
          <w:sz w:val="28"/>
          <w:szCs w:val="28"/>
        </w:rPr>
        <w:t>.</w:t>
      </w:r>
    </w:p>
    <w:p w:rsidR="00560CEA" w:rsidRDefault="00560CEA" w:rsidP="00B533C3">
      <w:pPr>
        <w:pStyle w:val="ConsPlusNormal"/>
        <w:ind w:firstLine="709"/>
        <w:jc w:val="both"/>
      </w:pPr>
      <w:bookmarkStart w:id="24" w:name="Par1035"/>
      <w:bookmarkEnd w:id="24"/>
      <w:r>
        <w:rPr>
          <w:sz w:val="28"/>
          <w:szCs w:val="28"/>
        </w:rPr>
        <w:t>358. Границы прилегающей территории определяются в отношении территорий общего пользования, которые имеют общую границу со зданием, строением, сооружением, земельным участком в случае, если такой земельный участок образован, в зависимости от расположения существующих зданий, строений, сооружений, земельных участков в существующей застройке, вида их разрешенного использования и фактического назначения, их площади с учетом требований Закона Ивановской области от 2 декабря 2019 г. № 67-ОЗ «О порядке определения границ прилегающих территорий».</w:t>
      </w:r>
    </w:p>
    <w:p w:rsidR="00560CEA" w:rsidRDefault="00560CEA" w:rsidP="00B533C3">
      <w:pPr>
        <w:pStyle w:val="ConsPlusNormal"/>
        <w:ind w:firstLine="709"/>
        <w:jc w:val="both"/>
      </w:pPr>
      <w:r>
        <w:rPr>
          <w:sz w:val="28"/>
          <w:szCs w:val="28"/>
        </w:rPr>
        <w:t>359. Границы прилегающей территории устанавливаются ответственными лицами путем определения расстояния в метрах по периметру от здания, строения, сооружения, земельного участка в случае, если такой земельный участок образован и если к таким зданиям, строениям, сооружениям, земельным участкам прилегает территория общего пользования:</w:t>
      </w:r>
    </w:p>
    <w:p w:rsidR="00560CEA" w:rsidRDefault="00560CEA" w:rsidP="00B533C3">
      <w:pPr>
        <w:pStyle w:val="ConsPlusNormal"/>
        <w:ind w:firstLine="709"/>
        <w:jc w:val="both"/>
      </w:pPr>
      <w:r>
        <w:rPr>
          <w:sz w:val="28"/>
          <w:szCs w:val="28"/>
        </w:rPr>
        <w:t>1) для жилых домов (объектов индивидуального жилищного строительства), жилых домов блокированной застройки - 5 метров;</w:t>
      </w:r>
    </w:p>
    <w:p w:rsidR="00560CEA" w:rsidRDefault="00560CEA" w:rsidP="00B533C3">
      <w:pPr>
        <w:pStyle w:val="ConsPlusNormal"/>
        <w:ind w:firstLine="709"/>
        <w:jc w:val="both"/>
      </w:pPr>
      <w:r>
        <w:rPr>
          <w:sz w:val="28"/>
          <w:szCs w:val="28"/>
        </w:rPr>
        <w:t>2) для многоквартирных домов - 5 метров, за исключением нежилых помещений в многоквартирном доме, для которых граница прилегающей территории - 10 метров от границ земельного участка, на котором расположен дом (вдоль нежилого помещения);</w:t>
      </w:r>
    </w:p>
    <w:p w:rsidR="00560CEA" w:rsidRDefault="00560CEA" w:rsidP="00B533C3">
      <w:pPr>
        <w:pStyle w:val="ConsPlusNormal"/>
        <w:ind w:firstLine="709"/>
        <w:jc w:val="both"/>
      </w:pPr>
      <w:r>
        <w:rPr>
          <w:sz w:val="28"/>
          <w:szCs w:val="28"/>
        </w:rPr>
        <w:t>3) для нестационарных торговых объектов, нестационарных объектов, используемых для оказания услуг общественного питания, бытовых и иных услуг:</w:t>
      </w:r>
    </w:p>
    <w:p w:rsidR="00560CEA" w:rsidRDefault="00560CEA" w:rsidP="00B533C3">
      <w:pPr>
        <w:pStyle w:val="ConsPlusNormal"/>
        <w:ind w:firstLine="709"/>
        <w:jc w:val="both"/>
      </w:pPr>
      <w:r>
        <w:rPr>
          <w:sz w:val="28"/>
          <w:szCs w:val="28"/>
        </w:rPr>
        <w:t>а) для объектов площадью от 5 до 15 кв. м - 5 метров от объекта;</w:t>
      </w:r>
    </w:p>
    <w:p w:rsidR="00560CEA" w:rsidRDefault="00560CEA" w:rsidP="00B533C3">
      <w:pPr>
        <w:pStyle w:val="ConsPlusNormal"/>
        <w:ind w:firstLine="709"/>
        <w:jc w:val="both"/>
      </w:pPr>
      <w:r>
        <w:rPr>
          <w:sz w:val="28"/>
          <w:szCs w:val="28"/>
        </w:rPr>
        <w:t>б) для объектов площадью от 15 до 50 кв. м - 10 метров от объекта;</w:t>
      </w:r>
    </w:p>
    <w:p w:rsidR="00560CEA" w:rsidRDefault="00560CEA" w:rsidP="00B533C3">
      <w:pPr>
        <w:pStyle w:val="ConsPlusNormal"/>
        <w:ind w:firstLine="709"/>
        <w:jc w:val="both"/>
      </w:pPr>
      <w:r>
        <w:rPr>
          <w:sz w:val="28"/>
          <w:szCs w:val="28"/>
        </w:rPr>
        <w:t>4) для нестационарных объектов, сблокированных с навесом и оборудованных местами для ожидания транспорта, расположенных на остановочных пунктах по маршрутам регулярных перевозок, - 5 метров от объекта с навесом для ожидания транспорта;</w:t>
      </w:r>
    </w:p>
    <w:p w:rsidR="00560CEA" w:rsidRDefault="00560CEA" w:rsidP="00B533C3">
      <w:pPr>
        <w:pStyle w:val="ConsPlusNormal"/>
        <w:ind w:firstLine="709"/>
        <w:jc w:val="both"/>
      </w:pPr>
      <w:r>
        <w:rPr>
          <w:sz w:val="28"/>
          <w:szCs w:val="28"/>
        </w:rPr>
        <w:t>5) для объектов дорожного и придорожного сервиса, обслуживания автомобильного транспорта, включая дороги для подъезда на территорию данных объектов:</w:t>
      </w:r>
    </w:p>
    <w:p w:rsidR="00560CEA" w:rsidRDefault="00560CEA" w:rsidP="00B533C3">
      <w:pPr>
        <w:pStyle w:val="ConsPlusNormal"/>
        <w:ind w:firstLine="709"/>
        <w:jc w:val="both"/>
      </w:pPr>
      <w:r>
        <w:rPr>
          <w:sz w:val="28"/>
          <w:szCs w:val="28"/>
        </w:rPr>
        <w:t>а) от границ образованного земельного участка - 10 метров;</w:t>
      </w:r>
    </w:p>
    <w:p w:rsidR="00560CEA" w:rsidRDefault="00560CEA" w:rsidP="00B533C3">
      <w:pPr>
        <w:pStyle w:val="ConsPlusNormal"/>
        <w:ind w:firstLine="709"/>
        <w:jc w:val="both"/>
      </w:pPr>
      <w:r>
        <w:rPr>
          <w:sz w:val="28"/>
          <w:szCs w:val="28"/>
        </w:rPr>
        <w:t>б) от границ здания, строения, сооружения, если земельный участок не образован или границы его местоположения не уточнены, - 15 метров;</w:t>
      </w:r>
    </w:p>
    <w:p w:rsidR="00560CEA" w:rsidRDefault="00560CEA" w:rsidP="00B533C3">
      <w:pPr>
        <w:pStyle w:val="ConsPlusNormal"/>
        <w:ind w:firstLine="709"/>
        <w:jc w:val="both"/>
      </w:pPr>
      <w:r>
        <w:rPr>
          <w:sz w:val="28"/>
          <w:szCs w:val="28"/>
        </w:rPr>
        <w:lastRenderedPageBreak/>
        <w:t>6) для объектов, предназначенных для стоянки автомобилей, включая дороги для подъезда на территорию данных объектов:</w:t>
      </w:r>
    </w:p>
    <w:p w:rsidR="00560CEA" w:rsidRDefault="00560CEA" w:rsidP="00B533C3">
      <w:pPr>
        <w:pStyle w:val="ConsPlusNormal"/>
        <w:ind w:firstLine="709"/>
        <w:jc w:val="both"/>
      </w:pPr>
      <w:r>
        <w:rPr>
          <w:sz w:val="28"/>
          <w:szCs w:val="28"/>
        </w:rPr>
        <w:t>а) от границ образованного земельного участка - 15 метров;</w:t>
      </w:r>
    </w:p>
    <w:p w:rsidR="00560CEA" w:rsidRDefault="00560CEA" w:rsidP="00B533C3">
      <w:pPr>
        <w:pStyle w:val="ConsPlusNormal"/>
        <w:ind w:firstLine="709"/>
        <w:jc w:val="both"/>
      </w:pPr>
      <w:r>
        <w:rPr>
          <w:sz w:val="28"/>
          <w:szCs w:val="28"/>
        </w:rPr>
        <w:t>б) от границ здания, строения, сооружения, если земельный участок не образован или границы его местоположения не уточнены, - 20 метров;</w:t>
      </w:r>
    </w:p>
    <w:p w:rsidR="00560CEA" w:rsidRDefault="00560CEA" w:rsidP="00B533C3">
      <w:pPr>
        <w:pStyle w:val="ConsPlusNormal"/>
        <w:ind w:firstLine="709"/>
        <w:jc w:val="both"/>
      </w:pPr>
      <w:r>
        <w:rPr>
          <w:sz w:val="28"/>
          <w:szCs w:val="28"/>
        </w:rPr>
        <w:t>7) для строительных объектов - 20 метров от ограждения строительной площадки, а в случае его отсутствия, от границ образованного земельного участка;</w:t>
      </w:r>
    </w:p>
    <w:p w:rsidR="00560CEA" w:rsidRDefault="00560CEA" w:rsidP="00B533C3">
      <w:pPr>
        <w:pStyle w:val="ConsPlusNormal"/>
        <w:ind w:firstLine="709"/>
        <w:jc w:val="both"/>
      </w:pPr>
      <w:r>
        <w:rPr>
          <w:sz w:val="28"/>
          <w:szCs w:val="28"/>
        </w:rPr>
        <w:t>8) для мест производства земляных работ, работ по ремонту линейных объектов (сооружений) и инженерных коммуникаций - 5 метров от ограждения места производства работ, а в случае его отсутствия, от объектов;</w:t>
      </w:r>
    </w:p>
    <w:p w:rsidR="00560CEA" w:rsidRDefault="00560CEA" w:rsidP="00B533C3">
      <w:pPr>
        <w:pStyle w:val="ConsPlusNormal"/>
        <w:ind w:firstLine="709"/>
        <w:jc w:val="both"/>
      </w:pPr>
      <w:r>
        <w:rPr>
          <w:sz w:val="28"/>
          <w:szCs w:val="28"/>
        </w:rPr>
        <w:t>9) для ярмарок, рынков, торговых центров, отдельно стоящих стационарных торговых объектов, объектов, используемых для оказания услуг общественного питания, бытовых и иных услуг, - 10 метров от территории ярмарки, рынка, объектов торговли и услуг, торговых центров, включая дороги для подъезда на территорию данных объектов;</w:t>
      </w:r>
    </w:p>
    <w:p w:rsidR="00560CEA" w:rsidRDefault="00560CEA" w:rsidP="00B533C3">
      <w:pPr>
        <w:pStyle w:val="ConsPlusNormal"/>
        <w:ind w:firstLine="709"/>
        <w:jc w:val="both"/>
      </w:pPr>
      <w:r>
        <w:rPr>
          <w:sz w:val="28"/>
          <w:szCs w:val="28"/>
        </w:rPr>
        <w:t>10) для мест (площадок) накопления твердых коммунальных отходов, если земельный участок под таким местом (площадкой) не образован, - 10 метров от площадки для установки контейнеров или ограждения;</w:t>
      </w:r>
    </w:p>
    <w:p w:rsidR="00560CEA" w:rsidRDefault="00560CEA" w:rsidP="00B533C3">
      <w:pPr>
        <w:pStyle w:val="ConsPlusNormal"/>
        <w:ind w:firstLine="709"/>
        <w:jc w:val="both"/>
      </w:pPr>
      <w:r>
        <w:rPr>
          <w:sz w:val="28"/>
          <w:szCs w:val="28"/>
        </w:rPr>
        <w:t>11) для садоводческих некоммерческих товариществ - 10 метров от границ предоставленного земельного участка (территории), ограждения, включая дороги для подъезда на территорию;</w:t>
      </w:r>
    </w:p>
    <w:p w:rsidR="00560CEA" w:rsidRDefault="00560CEA" w:rsidP="00B533C3">
      <w:pPr>
        <w:pStyle w:val="ConsPlusNormal"/>
        <w:ind w:firstLine="709"/>
        <w:jc w:val="both"/>
      </w:pPr>
      <w:r>
        <w:rPr>
          <w:sz w:val="28"/>
          <w:szCs w:val="28"/>
        </w:rPr>
        <w:t>12) для отдельно стоящих тепловых пунктов, трансформаторных и электрических подстанций, иных зданий и сооружений инженерно-технического назначения - 5 метров от границ сооружений, зданий, включая дороги для подъезда на территорию;</w:t>
      </w:r>
    </w:p>
    <w:p w:rsidR="00560CEA" w:rsidRDefault="00560CEA" w:rsidP="00B533C3">
      <w:pPr>
        <w:pStyle w:val="ConsPlusNormal"/>
        <w:ind w:firstLine="709"/>
        <w:jc w:val="both"/>
      </w:pPr>
      <w:r>
        <w:rPr>
          <w:sz w:val="28"/>
          <w:szCs w:val="28"/>
        </w:rPr>
        <w:t>13) для некоммерческих учреждений и организаций социальной сферы независимо от формы собственности, иных объектов социально-культурного и социально-бытового назначения - 1 метр от границы земельного участка;</w:t>
      </w:r>
    </w:p>
    <w:p w:rsidR="00560CEA" w:rsidRDefault="00560CEA" w:rsidP="00B533C3">
      <w:pPr>
        <w:pStyle w:val="ConsPlusNormal"/>
        <w:ind w:firstLine="709"/>
        <w:jc w:val="both"/>
      </w:pPr>
      <w:r>
        <w:rPr>
          <w:sz w:val="28"/>
          <w:szCs w:val="28"/>
        </w:rPr>
        <w:t>14) для промышленных, производственных объектов, для которых определены зоны с особыми условиями использования территорий, - 25 метров (включая подъезд на объект) от ограждения промышленной площадки, а в случае его отсутствия, от границ образованного земельного участка;</w:t>
      </w:r>
    </w:p>
    <w:p w:rsidR="00560CEA" w:rsidRDefault="00560CEA" w:rsidP="00B533C3">
      <w:pPr>
        <w:pStyle w:val="ConsPlusNormal"/>
        <w:ind w:firstLine="709"/>
        <w:jc w:val="both"/>
      </w:pPr>
      <w:r>
        <w:rPr>
          <w:sz w:val="28"/>
          <w:szCs w:val="28"/>
        </w:rPr>
        <w:t xml:space="preserve">15) для иных случаев, не предусмотренных </w:t>
      </w:r>
      <w:r w:rsidRPr="006D2277">
        <w:rPr>
          <w:sz w:val="28"/>
          <w:szCs w:val="28"/>
        </w:rPr>
        <w:t>подпунктами 1</w:t>
      </w:r>
      <w:r>
        <w:rPr>
          <w:sz w:val="28"/>
          <w:szCs w:val="28"/>
        </w:rPr>
        <w:t xml:space="preserve"> – </w:t>
      </w:r>
      <w:r w:rsidRPr="006D2277">
        <w:rPr>
          <w:sz w:val="28"/>
          <w:szCs w:val="28"/>
        </w:rPr>
        <w:t>14</w:t>
      </w:r>
      <w:r>
        <w:rPr>
          <w:sz w:val="28"/>
          <w:szCs w:val="28"/>
        </w:rPr>
        <w:t xml:space="preserve"> пункта 365:</w:t>
      </w:r>
    </w:p>
    <w:p w:rsidR="00560CEA" w:rsidRDefault="00560CEA" w:rsidP="00B533C3">
      <w:pPr>
        <w:pStyle w:val="ConsPlusNormal"/>
        <w:ind w:firstLine="709"/>
        <w:jc w:val="both"/>
      </w:pPr>
      <w:r>
        <w:rPr>
          <w:sz w:val="28"/>
          <w:szCs w:val="28"/>
        </w:rPr>
        <w:t>а) от границ образованного земельного участка - 5 метров, включая дорогу для подъезда на территорию объекта;</w:t>
      </w:r>
    </w:p>
    <w:p w:rsidR="00560CEA" w:rsidRDefault="00560CEA" w:rsidP="00B533C3">
      <w:pPr>
        <w:pStyle w:val="ConsPlusNormal"/>
        <w:ind w:firstLine="709"/>
        <w:jc w:val="both"/>
      </w:pPr>
      <w:r>
        <w:rPr>
          <w:sz w:val="28"/>
          <w:szCs w:val="28"/>
        </w:rPr>
        <w:t>б) если земельный участок не образован или границы его местоположения не уточнены, но имеет ограждение, - 10 метров от ограждения, включая дорогу для подъезда на территорию объекта;</w:t>
      </w:r>
    </w:p>
    <w:p w:rsidR="00560CEA" w:rsidRDefault="00560CEA" w:rsidP="00B533C3">
      <w:pPr>
        <w:pStyle w:val="ConsPlusNormal"/>
        <w:ind w:firstLine="709"/>
        <w:jc w:val="both"/>
      </w:pPr>
      <w:r>
        <w:rPr>
          <w:sz w:val="28"/>
          <w:szCs w:val="28"/>
        </w:rPr>
        <w:t>в) если земельный участок не образован и не имеет ограждения, - 15 метров от границ объекта, включая дорогу для подъезда на территорию объекта.</w:t>
      </w:r>
    </w:p>
    <w:p w:rsidR="00560CEA" w:rsidRDefault="00560CEA" w:rsidP="00B533C3">
      <w:pPr>
        <w:pStyle w:val="ConsPlusNormal"/>
        <w:ind w:firstLine="709"/>
        <w:jc w:val="both"/>
      </w:pPr>
      <w:r>
        <w:rPr>
          <w:sz w:val="28"/>
          <w:szCs w:val="28"/>
        </w:rPr>
        <w:t xml:space="preserve">360. При пересечении (наложении) границ прилегающей территории двух </w:t>
      </w:r>
      <w:r>
        <w:rPr>
          <w:sz w:val="28"/>
          <w:szCs w:val="28"/>
        </w:rPr>
        <w:lastRenderedPageBreak/>
        <w:t>и более объектов, их границы устанавливаются на равном удалении от указанных объектов.</w:t>
      </w:r>
    </w:p>
    <w:p w:rsidR="00560CEA" w:rsidRDefault="00560CEA" w:rsidP="00B533C3">
      <w:pPr>
        <w:pStyle w:val="ConsPlusNormal"/>
        <w:ind w:firstLine="709"/>
        <w:jc w:val="both"/>
      </w:pPr>
      <w:r>
        <w:rPr>
          <w:sz w:val="28"/>
          <w:szCs w:val="28"/>
        </w:rPr>
        <w:t>361. В случае пересечения прилегающей территории с проезжей частью дороги общего пользования, граница прилегающей территории устанавливается до пересечения с проезжей частью или с дорожным бордюром (при его наличии).</w:t>
      </w:r>
    </w:p>
    <w:p w:rsidR="00560CEA" w:rsidRDefault="00560CEA" w:rsidP="00B533C3">
      <w:pPr>
        <w:pStyle w:val="ConsPlusNormal"/>
        <w:ind w:firstLine="709"/>
        <w:jc w:val="both"/>
      </w:pPr>
      <w:r>
        <w:rPr>
          <w:sz w:val="28"/>
          <w:szCs w:val="28"/>
        </w:rPr>
        <w:t>362. В границы прилегающей территории конкретного объекта (здания, строения, сооружения, земельного участка) не включаются следующие территории:</w:t>
      </w:r>
    </w:p>
    <w:p w:rsidR="00560CEA" w:rsidRDefault="00560CEA" w:rsidP="00B533C3">
      <w:pPr>
        <w:pStyle w:val="ConsPlusNormal"/>
        <w:ind w:firstLine="709"/>
        <w:jc w:val="both"/>
      </w:pPr>
      <w:r>
        <w:rPr>
          <w:sz w:val="28"/>
          <w:szCs w:val="28"/>
        </w:rPr>
        <w:t>1) проезжие части улиц, переулков, набережных, проспектов, площадей, мостов, разворотных площадок на маршрутах городского пассажирского транспорта, парковочных карманов;</w:t>
      </w:r>
    </w:p>
    <w:p w:rsidR="00560CEA" w:rsidRDefault="00560CEA" w:rsidP="00B533C3">
      <w:pPr>
        <w:pStyle w:val="ConsPlusNormal"/>
        <w:ind w:firstLine="709"/>
        <w:jc w:val="both"/>
      </w:pPr>
      <w:r>
        <w:rPr>
          <w:sz w:val="28"/>
          <w:szCs w:val="28"/>
        </w:rPr>
        <w:t>2) садов, парков, пляжей, скверов, бульваров, городских зон отдыха;</w:t>
      </w:r>
    </w:p>
    <w:p w:rsidR="00560CEA" w:rsidRDefault="00560CEA" w:rsidP="00B533C3">
      <w:pPr>
        <w:pStyle w:val="ConsPlusNormal"/>
        <w:ind w:firstLine="709"/>
        <w:jc w:val="both"/>
      </w:pPr>
      <w:r>
        <w:rPr>
          <w:sz w:val="28"/>
          <w:szCs w:val="28"/>
        </w:rPr>
        <w:t>3) мест производства земляных, ремонтных, строительных и иных подобных работ;</w:t>
      </w:r>
    </w:p>
    <w:p w:rsidR="00560CEA" w:rsidRDefault="00560CEA" w:rsidP="00B533C3">
      <w:pPr>
        <w:pStyle w:val="ConsPlusNormal"/>
        <w:ind w:firstLine="709"/>
        <w:jc w:val="both"/>
      </w:pPr>
      <w:r>
        <w:rPr>
          <w:sz w:val="28"/>
          <w:szCs w:val="28"/>
        </w:rPr>
        <w:t>4) мест, выделенных в установленном порядке для проведения массовых мероприятий;</w:t>
      </w:r>
    </w:p>
    <w:p w:rsidR="00560CEA" w:rsidRDefault="00560CEA" w:rsidP="00B533C3">
      <w:pPr>
        <w:pStyle w:val="ConsPlusNormal"/>
        <w:ind w:firstLine="709"/>
        <w:jc w:val="both"/>
      </w:pPr>
      <w:r>
        <w:rPr>
          <w:sz w:val="28"/>
          <w:szCs w:val="28"/>
        </w:rPr>
        <w:t>5) железнодорожных путей, проходящих в черте поселения в пределах полосы отчуждения (откосы выемок и насыпей, переезды, переходы через пути).</w:t>
      </w:r>
    </w:p>
    <w:p w:rsidR="00560CEA" w:rsidRDefault="00560CEA" w:rsidP="00B533C3">
      <w:pPr>
        <w:pStyle w:val="ConsPlusNormal"/>
        <w:ind w:firstLine="709"/>
        <w:jc w:val="both"/>
      </w:pPr>
      <w:r>
        <w:rPr>
          <w:sz w:val="28"/>
          <w:szCs w:val="28"/>
        </w:rPr>
        <w:t>363. К работам по содержанию прилегающих территорий относится:</w:t>
      </w:r>
    </w:p>
    <w:p w:rsidR="00560CEA" w:rsidRDefault="00560CEA" w:rsidP="00B533C3">
      <w:pPr>
        <w:pStyle w:val="ConsPlusNormal"/>
        <w:ind w:firstLine="709"/>
        <w:jc w:val="both"/>
      </w:pPr>
      <w:r>
        <w:rPr>
          <w:sz w:val="28"/>
          <w:szCs w:val="28"/>
        </w:rPr>
        <w:t>1) скашивание травы (высота травостоя не должна превышать 20 см), уничтожение сорных и карантинных растений;</w:t>
      </w:r>
    </w:p>
    <w:p w:rsidR="00560CEA" w:rsidRDefault="00560CEA" w:rsidP="00B533C3">
      <w:pPr>
        <w:pStyle w:val="ConsPlusNormal"/>
        <w:ind w:firstLine="709"/>
        <w:jc w:val="both"/>
      </w:pPr>
      <w:r>
        <w:rPr>
          <w:sz w:val="28"/>
          <w:szCs w:val="28"/>
        </w:rPr>
        <w:t>2) своевременная уборка и вывоз скошенной травы;</w:t>
      </w:r>
    </w:p>
    <w:p w:rsidR="00560CEA" w:rsidRDefault="00560CEA" w:rsidP="00B533C3">
      <w:pPr>
        <w:pStyle w:val="ConsPlusNormal"/>
        <w:ind w:firstLine="709"/>
        <w:jc w:val="both"/>
      </w:pPr>
      <w:r>
        <w:rPr>
          <w:sz w:val="28"/>
          <w:szCs w:val="28"/>
        </w:rPr>
        <w:t>3) своевременная обрезка кустарников свыше 1 м, ветвей деревьев, нависающих на высоте менее 2 метров над тротуарами, проездами и пешеходными дорожками с грунтовым и твердым покрытием;</w:t>
      </w:r>
    </w:p>
    <w:p w:rsidR="00560CEA" w:rsidRDefault="00560CEA" w:rsidP="00B533C3">
      <w:pPr>
        <w:pStyle w:val="ConsPlusNormal"/>
        <w:ind w:firstLine="709"/>
        <w:jc w:val="both"/>
      </w:pPr>
      <w:r>
        <w:rPr>
          <w:sz w:val="28"/>
          <w:szCs w:val="28"/>
        </w:rPr>
        <w:t>4) своевременное подметание прилегающих территорий от мусора и отходов;</w:t>
      </w:r>
    </w:p>
    <w:p w:rsidR="00560CEA" w:rsidRDefault="00560CEA" w:rsidP="00B533C3">
      <w:pPr>
        <w:pStyle w:val="ConsPlusNormal"/>
        <w:ind w:firstLine="709"/>
        <w:jc w:val="both"/>
      </w:pPr>
      <w:r>
        <w:rPr>
          <w:sz w:val="28"/>
          <w:szCs w:val="28"/>
        </w:rPr>
        <w:t>5) организация уборки смета, мусора и отходов;</w:t>
      </w:r>
    </w:p>
    <w:p w:rsidR="00560CEA" w:rsidRDefault="00560CEA" w:rsidP="00B533C3">
      <w:pPr>
        <w:pStyle w:val="ConsPlusNormal"/>
        <w:ind w:firstLine="709"/>
        <w:jc w:val="both"/>
      </w:pPr>
      <w:r>
        <w:rPr>
          <w:sz w:val="28"/>
          <w:szCs w:val="28"/>
        </w:rPr>
        <w:t>6) своевременная очистка тротуаров, проездов и пешеходных дорожек с грунтовым и твердым покрытием от снега и льда;</w:t>
      </w:r>
    </w:p>
    <w:p w:rsidR="00560CEA" w:rsidRDefault="00560CEA" w:rsidP="00B533C3">
      <w:pPr>
        <w:pStyle w:val="ConsPlusNormal"/>
        <w:ind w:firstLine="709"/>
        <w:jc w:val="both"/>
      </w:pPr>
      <w:r>
        <w:rPr>
          <w:sz w:val="28"/>
          <w:szCs w:val="28"/>
        </w:rPr>
        <w:t>7) своевременная подсыпка проходов и подходов к объектам противогололедными материалами, за исключением проходов и подходов к объектам индивидуальной жилой застройки;</w:t>
      </w:r>
    </w:p>
    <w:p w:rsidR="00560CEA" w:rsidRDefault="00560CEA" w:rsidP="00B533C3">
      <w:pPr>
        <w:pStyle w:val="ConsPlusNormal"/>
        <w:ind w:firstLine="709"/>
        <w:jc w:val="both"/>
      </w:pPr>
      <w:r>
        <w:rPr>
          <w:sz w:val="28"/>
          <w:szCs w:val="28"/>
        </w:rPr>
        <w:t>8) надлежащее содержание и своевременная уборка контейнерных площадок для накопления твердых коммунальных отходов, контейнеров и бункеров, территории, непосредственно прилегающей к указанным объектам, обеспечиваются лицами, на которых в соответствии с законодательством Российской Федерации возложена обязанность по содержанию контейнерных площадок;</w:t>
      </w:r>
    </w:p>
    <w:p w:rsidR="00560CEA" w:rsidRDefault="00560CEA" w:rsidP="00B533C3">
      <w:pPr>
        <w:pStyle w:val="ConsPlusNormal"/>
        <w:ind w:firstLine="709"/>
        <w:jc w:val="both"/>
      </w:pPr>
      <w:r>
        <w:rPr>
          <w:sz w:val="28"/>
          <w:szCs w:val="28"/>
        </w:rPr>
        <w:t>9) прочистка водопропускной канавы;</w:t>
      </w:r>
    </w:p>
    <w:p w:rsidR="00560CEA" w:rsidRDefault="00560CEA" w:rsidP="00B533C3">
      <w:pPr>
        <w:pStyle w:val="ConsPlusNormal"/>
        <w:ind w:firstLine="709"/>
        <w:jc w:val="both"/>
      </w:pPr>
      <w:r>
        <w:rPr>
          <w:sz w:val="28"/>
          <w:szCs w:val="28"/>
        </w:rPr>
        <w:t xml:space="preserve">10) работы, не включенные в перечень настоящего пункта, производятся по согласованию с администрацией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rPr>
          <w:sz w:val="28"/>
          <w:szCs w:val="28"/>
        </w:rPr>
      </w:pPr>
    </w:p>
    <w:p w:rsidR="00560CEA" w:rsidRDefault="00560CEA" w:rsidP="00B533C3">
      <w:pPr>
        <w:pStyle w:val="ConsPlusTitle"/>
        <w:jc w:val="center"/>
      </w:pPr>
      <w:bookmarkStart w:id="25" w:name="Par1081"/>
      <w:bookmarkEnd w:id="25"/>
      <w:r>
        <w:rPr>
          <w:rFonts w:ascii="Times New Roman" w:hAnsi="Times New Roman" w:cs="Times New Roman"/>
          <w:sz w:val="28"/>
          <w:szCs w:val="28"/>
        </w:rPr>
        <w:t xml:space="preserve">XVI. Праздничное оформление территории поселения </w:t>
      </w:r>
    </w:p>
    <w:p w:rsidR="00560CEA" w:rsidRDefault="00560CEA" w:rsidP="00B533C3">
      <w:pPr>
        <w:pStyle w:val="ConsPlusNormal"/>
        <w:ind w:firstLine="709"/>
        <w:jc w:val="both"/>
        <w:rPr>
          <w:sz w:val="28"/>
          <w:szCs w:val="28"/>
        </w:rPr>
      </w:pPr>
    </w:p>
    <w:p w:rsidR="00560CEA" w:rsidRDefault="00560CEA" w:rsidP="00B533C3">
      <w:pPr>
        <w:pStyle w:val="ConsPlusNormal"/>
        <w:ind w:firstLine="709"/>
        <w:jc w:val="both"/>
      </w:pPr>
      <w:r>
        <w:rPr>
          <w:sz w:val="28"/>
          <w:szCs w:val="28"/>
        </w:rPr>
        <w:t>364. Праздничное, в том числе событийное, оформление территории поселения, зданий, сооружений в период проведения государственных и поселенческих праздников, мероприятий, связанных со знаменательными событиями, осуществляется их владельцами в рамках концепции праздничного оформления территории поселения.</w:t>
      </w:r>
    </w:p>
    <w:p w:rsidR="00560CEA" w:rsidRDefault="00560CEA" w:rsidP="00B533C3">
      <w:pPr>
        <w:pStyle w:val="ConsPlusNormal"/>
        <w:ind w:firstLine="709"/>
        <w:jc w:val="both"/>
      </w:pPr>
      <w:r>
        <w:rPr>
          <w:sz w:val="28"/>
          <w:szCs w:val="28"/>
        </w:rPr>
        <w:t>365. Работы, связанные с проведением поселенческих праздничных мероприятий, осуществляются организациями самостоятельно за счет собственных средств.</w:t>
      </w:r>
    </w:p>
    <w:p w:rsidR="00560CEA" w:rsidRDefault="00560CEA" w:rsidP="00B533C3">
      <w:pPr>
        <w:pStyle w:val="ConsPlusNormal"/>
        <w:ind w:firstLine="709"/>
        <w:jc w:val="both"/>
      </w:pPr>
      <w:r>
        <w:rPr>
          <w:sz w:val="28"/>
          <w:szCs w:val="28"/>
        </w:rPr>
        <w:t>366.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60CEA" w:rsidRDefault="00560CEA" w:rsidP="00B533C3">
      <w:pPr>
        <w:pStyle w:val="ConsPlusNormal"/>
        <w:ind w:firstLine="709"/>
        <w:jc w:val="both"/>
      </w:pPr>
      <w:r>
        <w:rPr>
          <w:sz w:val="28"/>
          <w:szCs w:val="28"/>
        </w:rPr>
        <w:t xml:space="preserve">367. Концепция праздничного оформления определяется программой мероприятий, утвержденной администрацией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 xml:space="preserve">368. Устройство (демонтаж) праздничного оформления производится в сроки, установленные администрацией </w:t>
      </w:r>
      <w:r w:rsidR="006B6617">
        <w:rPr>
          <w:sz w:val="28"/>
          <w:szCs w:val="28"/>
        </w:rPr>
        <w:t>Луговского</w:t>
      </w:r>
      <w:r>
        <w:rPr>
          <w:sz w:val="28"/>
          <w:szCs w:val="28"/>
        </w:rPr>
        <w:t xml:space="preserve"> сельского поселения.</w:t>
      </w:r>
    </w:p>
    <w:p w:rsidR="00560CEA" w:rsidRDefault="00560CEA" w:rsidP="00B533C3">
      <w:pPr>
        <w:pStyle w:val="ConsPlusNormal"/>
        <w:ind w:firstLine="709"/>
        <w:jc w:val="both"/>
      </w:pPr>
      <w:r>
        <w:rPr>
          <w:sz w:val="28"/>
          <w:szCs w:val="28"/>
        </w:rPr>
        <w:t>369. В период подготовки и проведения праздничных мероприятий собственники или владельцы объектов проводят праздничное оформление интерьера, вывесок, витрин, фасадов, входных зон зданий и сооружений в следующие сроки:</w:t>
      </w:r>
    </w:p>
    <w:p w:rsidR="00560CEA" w:rsidRDefault="00560CEA" w:rsidP="00B533C3">
      <w:pPr>
        <w:pStyle w:val="ConsPlusNormal"/>
        <w:ind w:firstLine="709"/>
        <w:jc w:val="both"/>
      </w:pPr>
      <w:r>
        <w:rPr>
          <w:sz w:val="28"/>
          <w:szCs w:val="28"/>
        </w:rPr>
        <w:t>1) за 1 месяц до новогодних и рождественских праздников;</w:t>
      </w:r>
    </w:p>
    <w:p w:rsidR="00560CEA" w:rsidRDefault="00560CEA" w:rsidP="00B533C3">
      <w:pPr>
        <w:pStyle w:val="ConsPlusNormal"/>
        <w:ind w:firstLine="709"/>
        <w:jc w:val="both"/>
      </w:pPr>
      <w:r>
        <w:rPr>
          <w:sz w:val="28"/>
          <w:szCs w:val="28"/>
        </w:rPr>
        <w:t>2) за 10 дней до: Дня защитника Отечества; Международного женского дня; Праздника Весны и Труда; Дня Победы; Дня России; Дня поселения (Дня села); Дня молодежи; Дня народного единства.</w:t>
      </w:r>
    </w:p>
    <w:p w:rsidR="00560CEA" w:rsidRDefault="00560CEA" w:rsidP="00B533C3">
      <w:pPr>
        <w:pStyle w:val="ConsPlusNormal"/>
        <w:ind w:firstLine="709"/>
        <w:jc w:val="both"/>
      </w:pPr>
      <w:r>
        <w:rPr>
          <w:sz w:val="28"/>
          <w:szCs w:val="28"/>
        </w:rPr>
        <w:t>370. Не допускается размещение элементов праздничного оформления:</w:t>
      </w:r>
    </w:p>
    <w:p w:rsidR="00560CEA" w:rsidRDefault="00560CEA" w:rsidP="00B533C3">
      <w:pPr>
        <w:pStyle w:val="ConsPlusNormal"/>
        <w:ind w:firstLine="709"/>
        <w:jc w:val="both"/>
      </w:pPr>
      <w:r>
        <w:rPr>
          <w:sz w:val="28"/>
          <w:szCs w:val="28"/>
        </w:rPr>
        <w:t>1) ниже окон первого этажа, с нарушением существующих вертикальных и горизонтальных композиционных осей фасадов зданий;</w:t>
      </w:r>
    </w:p>
    <w:p w:rsidR="00560CEA" w:rsidRDefault="00560CEA" w:rsidP="00B533C3">
      <w:pPr>
        <w:pStyle w:val="ConsPlusNormal"/>
        <w:ind w:firstLine="709"/>
        <w:jc w:val="both"/>
      </w:pPr>
      <w:r>
        <w:rPr>
          <w:sz w:val="28"/>
          <w:szCs w:val="28"/>
        </w:rPr>
        <w:t>2) размещать секционные или ленточные баннерные панно с изображением по тематике праздника на ограждениях, выполненных в виде кованых и сварных решеток, ажурных и других конструкций, изготовленных по оригинальным чертежам и индивидуальным проектам, а также на дорожных ограждениях;</w:t>
      </w:r>
    </w:p>
    <w:p w:rsidR="00560CEA" w:rsidRDefault="00560CEA" w:rsidP="00B533C3">
      <w:pPr>
        <w:pStyle w:val="ConsPlusNormal"/>
        <w:ind w:firstLine="709"/>
        <w:jc w:val="both"/>
      </w:pPr>
      <w:r>
        <w:rPr>
          <w:sz w:val="28"/>
          <w:szCs w:val="28"/>
        </w:rPr>
        <w:t>3) на элементах декора фасадов зданий, сооружений, а также с креплением, ведущим к повреждению поверхностей фасадов;</w:t>
      </w:r>
    </w:p>
    <w:p w:rsidR="00560CEA" w:rsidRDefault="00560CEA" w:rsidP="00B533C3">
      <w:pPr>
        <w:pStyle w:val="ConsPlusNormal"/>
        <w:ind w:firstLine="709"/>
        <w:jc w:val="both"/>
      </w:pPr>
      <w:r>
        <w:rPr>
          <w:sz w:val="28"/>
          <w:szCs w:val="28"/>
        </w:rPr>
        <w:t>4) с уменьшением ширины пешеходных коммуникаций;</w:t>
      </w:r>
    </w:p>
    <w:p w:rsidR="00560CEA" w:rsidRDefault="00560CEA" w:rsidP="00B533C3">
      <w:pPr>
        <w:pStyle w:val="ConsPlusNormal"/>
        <w:ind w:firstLine="709"/>
        <w:jc w:val="both"/>
      </w:pPr>
      <w:r>
        <w:rPr>
          <w:sz w:val="28"/>
          <w:szCs w:val="28"/>
        </w:rPr>
        <w:t>5) содержащих рекламные изображения, информацию;</w:t>
      </w:r>
    </w:p>
    <w:p w:rsidR="00560CEA" w:rsidRDefault="00560CEA" w:rsidP="00B533C3">
      <w:pPr>
        <w:pStyle w:val="ConsPlusNormal"/>
        <w:ind w:firstLine="709"/>
        <w:jc w:val="both"/>
      </w:pPr>
      <w:r>
        <w:rPr>
          <w:sz w:val="28"/>
          <w:szCs w:val="28"/>
        </w:rPr>
        <w:t>6) с использованием звукового сопровождения с эквивалентным уровнем звука свыше 55 дБА в период времени с 7.00 часов до 22.00 часов и свыше 45 дБА с 22.00 часов до 7.00 часов;</w:t>
      </w:r>
    </w:p>
    <w:p w:rsidR="00560CEA" w:rsidRDefault="00560CEA" w:rsidP="00B533C3">
      <w:pPr>
        <w:pStyle w:val="ConsPlusNormal"/>
        <w:ind w:firstLine="540"/>
        <w:jc w:val="both"/>
      </w:pPr>
      <w:r>
        <w:rPr>
          <w:sz w:val="28"/>
          <w:szCs w:val="28"/>
        </w:rPr>
        <w:t>7) в случаях, когда отсутствует техническая возможность заглубления фундамента без его декоративного оформления;</w:t>
      </w:r>
    </w:p>
    <w:p w:rsidR="00560CEA" w:rsidRDefault="00560CEA" w:rsidP="00B533C3">
      <w:pPr>
        <w:pStyle w:val="ConsPlusNormal"/>
        <w:ind w:firstLine="540"/>
        <w:jc w:val="both"/>
      </w:pPr>
      <w:r>
        <w:rPr>
          <w:sz w:val="28"/>
          <w:szCs w:val="28"/>
        </w:rPr>
        <w:t xml:space="preserve">8) на проездах, местах, предназначенных для парковки и стоянки </w:t>
      </w:r>
      <w:r>
        <w:rPr>
          <w:sz w:val="28"/>
          <w:szCs w:val="28"/>
        </w:rPr>
        <w:lastRenderedPageBreak/>
        <w:t>автомобилей;</w:t>
      </w:r>
    </w:p>
    <w:p w:rsidR="00560CEA" w:rsidRDefault="00560CEA" w:rsidP="00B533C3">
      <w:pPr>
        <w:pStyle w:val="ConsPlusNormal"/>
        <w:ind w:firstLine="540"/>
        <w:jc w:val="both"/>
      </w:pPr>
      <w:r>
        <w:rPr>
          <w:sz w:val="28"/>
          <w:szCs w:val="28"/>
        </w:rPr>
        <w:t>9) без получения согласия правообладателя земельного участка;</w:t>
      </w:r>
    </w:p>
    <w:p w:rsidR="00560CEA" w:rsidRDefault="00560CEA" w:rsidP="00B533C3">
      <w:pPr>
        <w:pStyle w:val="ConsPlusNormal"/>
        <w:ind w:firstLine="540"/>
        <w:jc w:val="both"/>
      </w:pPr>
      <w:r>
        <w:rPr>
          <w:sz w:val="28"/>
          <w:szCs w:val="28"/>
        </w:rPr>
        <w:t>10) имеющих заглубленный фундамент в местах ближе 5,0 м от стволов деревьев;</w:t>
      </w:r>
    </w:p>
    <w:p w:rsidR="00560CEA" w:rsidRDefault="00560CEA" w:rsidP="00B533C3">
      <w:pPr>
        <w:pStyle w:val="ConsPlusNormal"/>
        <w:ind w:firstLine="540"/>
        <w:jc w:val="both"/>
      </w:pPr>
      <w:r>
        <w:rPr>
          <w:sz w:val="28"/>
          <w:szCs w:val="28"/>
        </w:rPr>
        <w:t>11) снимать, повреждать и ухудшать видимость технических средств регулирования дорожного движения при установке элементов праздничного оформления.</w:t>
      </w:r>
    </w:p>
    <w:p w:rsidR="00560CEA" w:rsidRDefault="00560CEA" w:rsidP="00B533C3">
      <w:pPr>
        <w:pStyle w:val="ConsPlusNormal"/>
        <w:jc w:val="both"/>
        <w:rPr>
          <w:sz w:val="28"/>
          <w:szCs w:val="28"/>
        </w:rPr>
      </w:pPr>
    </w:p>
    <w:p w:rsidR="00560CEA" w:rsidRDefault="00560CEA" w:rsidP="00B533C3">
      <w:pPr>
        <w:pStyle w:val="ConsPlusTitle"/>
        <w:jc w:val="center"/>
      </w:pPr>
      <w:bookmarkStart w:id="26" w:name="Par1107"/>
      <w:bookmarkEnd w:id="26"/>
      <w:r>
        <w:rPr>
          <w:rFonts w:ascii="Times New Roman" w:hAnsi="Times New Roman" w:cs="Times New Roman"/>
          <w:sz w:val="28"/>
          <w:szCs w:val="28"/>
        </w:rPr>
        <w:t>XVII. Порядок участия граждан и организаций в мероприятиях</w:t>
      </w:r>
    </w:p>
    <w:p w:rsidR="00560CEA" w:rsidRDefault="00560CEA" w:rsidP="00B533C3">
      <w:pPr>
        <w:pStyle w:val="ConsPlusTitle"/>
        <w:jc w:val="center"/>
      </w:pPr>
      <w:r>
        <w:rPr>
          <w:rFonts w:ascii="Times New Roman" w:hAnsi="Times New Roman" w:cs="Times New Roman"/>
          <w:sz w:val="28"/>
          <w:szCs w:val="28"/>
        </w:rPr>
        <w:t xml:space="preserve">по благоустройству территорий поселения </w:t>
      </w:r>
    </w:p>
    <w:p w:rsidR="00560CEA" w:rsidRDefault="00560CEA" w:rsidP="00B533C3">
      <w:pPr>
        <w:pStyle w:val="ConsPlusNormal"/>
        <w:ind w:firstLine="709"/>
        <w:jc w:val="both"/>
        <w:rPr>
          <w:sz w:val="28"/>
          <w:szCs w:val="28"/>
        </w:rPr>
      </w:pPr>
    </w:p>
    <w:p w:rsidR="00560CEA" w:rsidRDefault="00560CEA" w:rsidP="00B533C3">
      <w:pPr>
        <w:pStyle w:val="ConsPlusNormal"/>
        <w:ind w:firstLine="709"/>
        <w:jc w:val="both"/>
      </w:pPr>
      <w:r>
        <w:rPr>
          <w:sz w:val="28"/>
          <w:szCs w:val="28"/>
        </w:rPr>
        <w:t>371. В целях обеспечения вовлеченности в процесс принятия решений, реализации проектов благоустройства территорий поселения и учета мнения всех участников деятельности по благоустройству осуществляется открытое обсуждение и гласное принятие решений, касающихся развития территорий, с учетом мнения жителей соответствующих территорий и иных заинтересованных лиц.</w:t>
      </w:r>
    </w:p>
    <w:p w:rsidR="00560CEA" w:rsidRDefault="00560CEA" w:rsidP="00B533C3">
      <w:pPr>
        <w:pStyle w:val="ConsPlusNormal"/>
        <w:ind w:firstLine="709"/>
        <w:jc w:val="both"/>
      </w:pPr>
      <w:r>
        <w:rPr>
          <w:sz w:val="28"/>
          <w:szCs w:val="28"/>
        </w:rPr>
        <w:t xml:space="preserve">372. Информирование о задачах и проектах в сфере благоустройства и комплексного развития осуществляется администрацией </w:t>
      </w:r>
      <w:r w:rsidR="006B6617">
        <w:rPr>
          <w:sz w:val="28"/>
          <w:szCs w:val="28"/>
        </w:rPr>
        <w:t>Луговского</w:t>
      </w:r>
      <w:r>
        <w:rPr>
          <w:sz w:val="28"/>
          <w:szCs w:val="28"/>
        </w:rPr>
        <w:t xml:space="preserve"> сельского поселения посредством размещения соответствующей информации на официальном сайте Кинешемского муниципального района в разделе «</w:t>
      </w:r>
      <w:r w:rsidR="006B6617">
        <w:rPr>
          <w:sz w:val="28"/>
          <w:szCs w:val="28"/>
        </w:rPr>
        <w:t>Луговского</w:t>
      </w:r>
      <w:r>
        <w:rPr>
          <w:sz w:val="28"/>
          <w:szCs w:val="28"/>
        </w:rPr>
        <w:t xml:space="preserve"> сельское поселение»</w:t>
      </w:r>
      <w:r>
        <w:t xml:space="preserve"> </w:t>
      </w:r>
      <w:r>
        <w:rPr>
          <w:sz w:val="28"/>
          <w:szCs w:val="28"/>
        </w:rPr>
        <w:t>в информационно-телекоммуникационной сети «Интернет» и средствах массовой информации.</w:t>
      </w:r>
    </w:p>
    <w:p w:rsidR="00560CEA" w:rsidRDefault="00560CEA" w:rsidP="00B533C3">
      <w:pPr>
        <w:pStyle w:val="ConsPlusNormal"/>
        <w:ind w:firstLine="709"/>
        <w:jc w:val="both"/>
      </w:pPr>
      <w:r>
        <w:rPr>
          <w:sz w:val="28"/>
          <w:szCs w:val="28"/>
        </w:rPr>
        <w:t>373. Участие юридических и физических лиц в благоустройстве территории поселения обеспечивается посредством:</w:t>
      </w:r>
    </w:p>
    <w:p w:rsidR="00560CEA" w:rsidRDefault="00560CEA" w:rsidP="00B533C3">
      <w:pPr>
        <w:pStyle w:val="ConsPlusNormal"/>
        <w:ind w:firstLine="709"/>
        <w:jc w:val="both"/>
      </w:pPr>
      <w:r>
        <w:rPr>
          <w:sz w:val="28"/>
          <w:szCs w:val="28"/>
        </w:rPr>
        <w:t>1) проведения мероприятий по благоустройству территории поселения на принадлежащих им земельных участках и прилегающей территории;</w:t>
      </w:r>
    </w:p>
    <w:p w:rsidR="00560CEA" w:rsidRPr="00BF545E" w:rsidRDefault="00560CEA" w:rsidP="00B533C3">
      <w:pPr>
        <w:pStyle w:val="ConsPlusNormal"/>
        <w:ind w:firstLine="709"/>
        <w:jc w:val="both"/>
      </w:pPr>
      <w:r w:rsidRPr="00BF545E">
        <w:rPr>
          <w:sz w:val="28"/>
          <w:szCs w:val="28"/>
        </w:rPr>
        <w:t>2) размещения элементов благоустройства на землях или земельных участках, находящихся в государственной или муниципальной собственности, по согласованию с главным архитектором Администрации Кинешемского муниципального района;</w:t>
      </w:r>
    </w:p>
    <w:p w:rsidR="00560CEA" w:rsidRDefault="00560CEA" w:rsidP="00B533C3">
      <w:pPr>
        <w:pStyle w:val="ConsPlusNormal"/>
        <w:ind w:firstLine="709"/>
        <w:jc w:val="both"/>
      </w:pPr>
      <w:r>
        <w:rPr>
          <w:sz w:val="28"/>
          <w:szCs w:val="28"/>
        </w:rPr>
        <w:t xml:space="preserve">3) выполнения работ по содержанию территорий поселения, предусмотренных </w:t>
      </w:r>
      <w:r w:rsidRPr="006D2277">
        <w:rPr>
          <w:sz w:val="28"/>
          <w:szCs w:val="28"/>
        </w:rPr>
        <w:t>разделом XV</w:t>
      </w:r>
      <w:r>
        <w:rPr>
          <w:sz w:val="28"/>
          <w:szCs w:val="28"/>
        </w:rPr>
        <w:t xml:space="preserve"> настоящих Правил;</w:t>
      </w:r>
    </w:p>
    <w:p w:rsidR="00560CEA" w:rsidRDefault="00560CEA" w:rsidP="00B533C3">
      <w:pPr>
        <w:pStyle w:val="ConsPlusNormal"/>
        <w:ind w:firstLine="709"/>
        <w:jc w:val="both"/>
      </w:pPr>
      <w:r>
        <w:rPr>
          <w:sz w:val="28"/>
          <w:szCs w:val="28"/>
        </w:rPr>
        <w:t>4) участия в общественном обсуждении проектов благоустройства общественных пространств;</w:t>
      </w:r>
    </w:p>
    <w:p w:rsidR="00560CEA" w:rsidRDefault="00560CEA" w:rsidP="00B533C3">
      <w:pPr>
        <w:pStyle w:val="ConsPlusNormal"/>
        <w:ind w:firstLine="709"/>
        <w:jc w:val="both"/>
      </w:pPr>
      <w:r>
        <w:rPr>
          <w:sz w:val="28"/>
          <w:szCs w:val="28"/>
        </w:rPr>
        <w:t>5) осуществления общественного контроля за реализацией проектов благоустройства территории поселения и эксплуатацией объектов благоустройства на территории поселения.</w:t>
      </w:r>
    </w:p>
    <w:p w:rsidR="00560CEA" w:rsidRDefault="00560CEA" w:rsidP="00B533C3">
      <w:pPr>
        <w:pStyle w:val="ConsPlusNormal"/>
        <w:ind w:firstLine="709"/>
        <w:jc w:val="both"/>
      </w:pPr>
      <w:r>
        <w:rPr>
          <w:sz w:val="28"/>
          <w:szCs w:val="28"/>
        </w:rPr>
        <w:t xml:space="preserve">374. Постановлением администрации </w:t>
      </w:r>
      <w:r w:rsidR="006B6617">
        <w:rPr>
          <w:sz w:val="28"/>
          <w:szCs w:val="28"/>
        </w:rPr>
        <w:t>Луговского</w:t>
      </w:r>
      <w:r>
        <w:rPr>
          <w:sz w:val="28"/>
          <w:szCs w:val="28"/>
        </w:rPr>
        <w:t xml:space="preserve"> сельского поселения определяются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поселения, за вывоз мусора, собранного в процессе проведения работ, а также иные требования, необходимые для достижения цели.</w:t>
      </w:r>
    </w:p>
    <w:p w:rsidR="00560CEA" w:rsidRDefault="00560CEA" w:rsidP="00B533C3">
      <w:pPr>
        <w:pStyle w:val="ConsPlusNormal"/>
        <w:ind w:firstLine="709"/>
        <w:jc w:val="both"/>
      </w:pPr>
      <w:r>
        <w:rPr>
          <w:sz w:val="28"/>
          <w:szCs w:val="28"/>
        </w:rPr>
        <w:lastRenderedPageBreak/>
        <w:t>375. Участие в благоустройстве территории поселения может быть обеспечено в том числе в форме финансового участия путем финансирования работ, а также путем трудового участия за счет выполнения жителями поселения работ, не требующих специальной квалификации, на добровольной безвозмездной основе, предоставления строительных материалов, техники, оборудования на добровольной безвозмездной основе.</w:t>
      </w:r>
    </w:p>
    <w:p w:rsidR="00560CEA" w:rsidRDefault="00560CEA" w:rsidP="00B533C3">
      <w:pPr>
        <w:pStyle w:val="ConsPlusNormal"/>
        <w:ind w:firstLine="709"/>
        <w:jc w:val="both"/>
      </w:pPr>
      <w:r>
        <w:rPr>
          <w:sz w:val="28"/>
          <w:szCs w:val="28"/>
        </w:rPr>
        <w:t xml:space="preserve">376. Общественный контроль является одним из механизмов общественного участия в благоустройстве. Общественный контроль в области благоустройства территории поселения осуществляется в порядке, установленном Федеральным </w:t>
      </w:r>
      <w:r w:rsidRPr="006D2277">
        <w:rPr>
          <w:sz w:val="28"/>
          <w:szCs w:val="28"/>
        </w:rPr>
        <w:t>законом</w:t>
      </w:r>
      <w:r>
        <w:rPr>
          <w:sz w:val="28"/>
          <w:szCs w:val="28"/>
        </w:rPr>
        <w:t xml:space="preserve"> от 21.07.2014 № 212-ФЗ «Об основах общественного контроля в Российской Федерации». Общественный контроль в области благоустройства территории поселения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Кинешемского муниципального района.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6B6617">
        <w:rPr>
          <w:sz w:val="28"/>
          <w:szCs w:val="28"/>
        </w:rPr>
        <w:t>Луговского</w:t>
      </w:r>
      <w:r>
        <w:rPr>
          <w:sz w:val="28"/>
          <w:szCs w:val="28"/>
        </w:rPr>
        <w:t xml:space="preserve"> сельского поселения.</w:t>
      </w:r>
    </w:p>
    <w:p w:rsidR="00560CEA" w:rsidRPr="00560CEA" w:rsidRDefault="00560CEA" w:rsidP="00B533C3">
      <w:pPr>
        <w:spacing w:after="0" w:line="240" w:lineRule="auto"/>
      </w:pPr>
    </w:p>
    <w:sectPr w:rsidR="00560CEA" w:rsidRPr="00560CEA" w:rsidSect="00FD4525">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69" w:rsidRDefault="00FE7A69" w:rsidP="00560CEA">
      <w:pPr>
        <w:spacing w:after="0" w:line="240" w:lineRule="auto"/>
      </w:pPr>
      <w:r>
        <w:separator/>
      </w:r>
    </w:p>
  </w:endnote>
  <w:endnote w:type="continuationSeparator" w:id="0">
    <w:p w:rsidR="00FE7A69" w:rsidRDefault="00FE7A69" w:rsidP="00560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EA" w:rsidRDefault="00560CEA">
    <w:pPr>
      <w:pStyle w:val="a5"/>
      <w:jc w:val="right"/>
    </w:pPr>
  </w:p>
  <w:p w:rsidR="00560CEA" w:rsidRPr="00C649CD" w:rsidRDefault="00560CEA">
    <w:pPr>
      <w:pStyle w:val="a5"/>
      <w:jc w:val="right"/>
      <w:rPr>
        <w:rFonts w:ascii="Times New Roman" w:hAnsi="Times New Roman"/>
        <w:sz w:val="20"/>
        <w:szCs w:val="20"/>
      </w:rPr>
    </w:pPr>
    <w:r w:rsidRPr="00C649CD">
      <w:rPr>
        <w:rFonts w:ascii="Times New Roman" w:hAnsi="Times New Roman"/>
        <w:sz w:val="20"/>
        <w:szCs w:val="20"/>
      </w:rPr>
      <w:fldChar w:fldCharType="begin"/>
    </w:r>
    <w:r w:rsidRPr="00C649CD">
      <w:rPr>
        <w:rFonts w:ascii="Times New Roman" w:hAnsi="Times New Roman"/>
        <w:sz w:val="20"/>
        <w:szCs w:val="20"/>
      </w:rPr>
      <w:instrText>PAGE   \* MERGEFORMAT</w:instrText>
    </w:r>
    <w:r w:rsidRPr="00C649CD">
      <w:rPr>
        <w:rFonts w:ascii="Times New Roman" w:hAnsi="Times New Roman"/>
        <w:sz w:val="20"/>
        <w:szCs w:val="20"/>
      </w:rPr>
      <w:fldChar w:fldCharType="separate"/>
    </w:r>
    <w:r w:rsidR="006B6617">
      <w:rPr>
        <w:rFonts w:ascii="Times New Roman" w:hAnsi="Times New Roman"/>
        <w:noProof/>
        <w:sz w:val="20"/>
        <w:szCs w:val="20"/>
      </w:rPr>
      <w:t>4</w:t>
    </w:r>
    <w:r w:rsidRPr="00C649CD">
      <w:rPr>
        <w:rFonts w:ascii="Times New Roman" w:hAnsi="Times New Roman"/>
        <w:sz w:val="20"/>
        <w:szCs w:val="20"/>
      </w:rPr>
      <w:fldChar w:fldCharType="end"/>
    </w:r>
  </w:p>
  <w:p w:rsidR="00560CEA" w:rsidRDefault="00560C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69" w:rsidRDefault="00FE7A69" w:rsidP="00560CEA">
      <w:pPr>
        <w:spacing w:after="0" w:line="240" w:lineRule="auto"/>
      </w:pPr>
      <w:r>
        <w:separator/>
      </w:r>
    </w:p>
  </w:footnote>
  <w:footnote w:type="continuationSeparator" w:id="0">
    <w:p w:rsidR="00FE7A69" w:rsidRDefault="00FE7A69" w:rsidP="00560C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0CEA"/>
    <w:rsid w:val="00560CEA"/>
    <w:rsid w:val="00575DE9"/>
    <w:rsid w:val="005C4120"/>
    <w:rsid w:val="006A68A2"/>
    <w:rsid w:val="006B6617"/>
    <w:rsid w:val="006E5D30"/>
    <w:rsid w:val="00833FC4"/>
    <w:rsid w:val="008B49C1"/>
    <w:rsid w:val="00B25986"/>
    <w:rsid w:val="00B533C3"/>
    <w:rsid w:val="00C649CD"/>
    <w:rsid w:val="00CC62AE"/>
    <w:rsid w:val="00DB56D4"/>
    <w:rsid w:val="00FD4525"/>
    <w:rsid w:val="00FE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EA"/>
    <w:pPr>
      <w:suppressAutoHyphens/>
      <w:spacing w:after="160" w:line="256" w:lineRule="auto"/>
    </w:pPr>
    <w:rPr>
      <w:rFonts w:eastAsia="Times New Roman"/>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4">
    <w:name w:val="Верхний колонтитул Знак"/>
    <w:basedOn w:val="a0"/>
    <w:link w:val="a3"/>
    <w:rsid w:val="00560CEA"/>
  </w:style>
  <w:style w:type="paragraph" w:styleId="a5">
    <w:name w:val="footer"/>
    <w:basedOn w:val="a"/>
    <w:link w:val="a6"/>
    <w:unhideWhenUsed/>
    <w:rsid w:val="00560CEA"/>
    <w:pPr>
      <w:tabs>
        <w:tab w:val="center" w:pos="4677"/>
        <w:tab w:val="right" w:pos="9355"/>
      </w:tabs>
      <w:suppressAutoHyphens w:val="0"/>
      <w:spacing w:after="0" w:line="240" w:lineRule="auto"/>
    </w:pPr>
    <w:rPr>
      <w:rFonts w:eastAsia="Calibri"/>
      <w:lang w:eastAsia="en-US"/>
    </w:rPr>
  </w:style>
  <w:style w:type="character" w:customStyle="1" w:styleId="a6">
    <w:name w:val="Нижний колонтитул Знак"/>
    <w:basedOn w:val="a0"/>
    <w:link w:val="a5"/>
    <w:rsid w:val="00560CEA"/>
  </w:style>
  <w:style w:type="character" w:customStyle="1" w:styleId="1">
    <w:name w:val="Основной шрифт абзаца1"/>
    <w:rsid w:val="00560CEA"/>
  </w:style>
  <w:style w:type="character" w:customStyle="1" w:styleId="a7">
    <w:name w:val="Основной текст Знак"/>
    <w:rsid w:val="00560CEA"/>
    <w:rPr>
      <w:sz w:val="22"/>
      <w:szCs w:val="22"/>
    </w:rPr>
  </w:style>
  <w:style w:type="character" w:styleId="a8">
    <w:name w:val="Hyperlink"/>
    <w:rsid w:val="00560CEA"/>
    <w:rPr>
      <w:color w:val="000080"/>
      <w:u w:val="single"/>
    </w:rPr>
  </w:style>
  <w:style w:type="paragraph" w:styleId="a9">
    <w:name w:val="Заголовок"/>
    <w:basedOn w:val="a"/>
    <w:next w:val="aa"/>
    <w:link w:val="ab"/>
    <w:rsid w:val="00560CEA"/>
    <w:pPr>
      <w:keepNext/>
      <w:spacing w:before="240" w:after="120" w:line="240" w:lineRule="auto"/>
      <w:jc w:val="both"/>
    </w:pPr>
    <w:rPr>
      <w:rFonts w:ascii="Liberation Sans" w:eastAsia="Microsoft YaHei" w:hAnsi="Liberation Sans" w:cs="Mangal"/>
      <w:sz w:val="28"/>
      <w:szCs w:val="28"/>
    </w:rPr>
  </w:style>
  <w:style w:type="character" w:customStyle="1" w:styleId="ab">
    <w:name w:val="Заголовок Знак"/>
    <w:link w:val="a9"/>
    <w:rsid w:val="00560CEA"/>
    <w:rPr>
      <w:rFonts w:ascii="Liberation Sans" w:eastAsia="Microsoft YaHei" w:hAnsi="Liberation Sans" w:cs="Mangal"/>
      <w:sz w:val="28"/>
      <w:szCs w:val="28"/>
      <w:lang w:eastAsia="zh-CN"/>
    </w:rPr>
  </w:style>
  <w:style w:type="paragraph" w:styleId="aa">
    <w:name w:val="Body Text"/>
    <w:basedOn w:val="a"/>
    <w:link w:val="10"/>
    <w:rsid w:val="00560CEA"/>
    <w:pPr>
      <w:spacing w:after="120"/>
    </w:pPr>
  </w:style>
  <w:style w:type="character" w:customStyle="1" w:styleId="10">
    <w:name w:val="Основной текст Знак1"/>
    <w:link w:val="aa"/>
    <w:rsid w:val="00560CEA"/>
    <w:rPr>
      <w:rFonts w:ascii="Calibri" w:eastAsia="Times New Roman" w:hAnsi="Calibri" w:cs="Times New Roman"/>
      <w:lang w:eastAsia="zh-CN"/>
    </w:rPr>
  </w:style>
  <w:style w:type="paragraph" w:styleId="ac">
    <w:name w:val="List"/>
    <w:basedOn w:val="aa"/>
    <w:rsid w:val="00560CEA"/>
    <w:rPr>
      <w:rFonts w:cs="Mangal"/>
    </w:rPr>
  </w:style>
  <w:style w:type="paragraph" w:styleId="ad">
    <w:name w:val="caption"/>
    <w:basedOn w:val="a"/>
    <w:qFormat/>
    <w:rsid w:val="00560CEA"/>
    <w:pPr>
      <w:suppressLineNumbers/>
      <w:spacing w:before="120" w:after="120"/>
    </w:pPr>
    <w:rPr>
      <w:rFonts w:cs="Mangal"/>
      <w:i/>
      <w:iCs/>
      <w:sz w:val="24"/>
      <w:szCs w:val="24"/>
    </w:rPr>
  </w:style>
  <w:style w:type="paragraph" w:customStyle="1" w:styleId="11">
    <w:name w:val="Указатель1"/>
    <w:basedOn w:val="a"/>
    <w:rsid w:val="00560CEA"/>
    <w:pPr>
      <w:suppressLineNumbers/>
    </w:pPr>
    <w:rPr>
      <w:rFonts w:cs="Mangal"/>
    </w:rPr>
  </w:style>
  <w:style w:type="paragraph" w:customStyle="1" w:styleId="ConsPlusNormal">
    <w:name w:val="ConsPlusNormal"/>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Nonformat">
    <w:name w:val="ConsPlusNonformat"/>
    <w:rsid w:val="00560CEA"/>
    <w:pPr>
      <w:widowControl w:val="0"/>
      <w:suppressAutoHyphens/>
      <w:autoSpaceDE w:val="0"/>
    </w:pPr>
    <w:rPr>
      <w:rFonts w:ascii="Courier New" w:eastAsia="Times New Roman" w:hAnsi="Courier New" w:cs="Courier New"/>
      <w:lang w:eastAsia="zh-CN"/>
    </w:rPr>
  </w:style>
  <w:style w:type="paragraph" w:customStyle="1" w:styleId="ConsPlusTitle">
    <w:name w:val="ConsPlusTitle"/>
    <w:uiPriority w:val="99"/>
    <w:rsid w:val="00560CEA"/>
    <w:pPr>
      <w:widowControl w:val="0"/>
      <w:suppressAutoHyphens/>
      <w:autoSpaceDE w:val="0"/>
    </w:pPr>
    <w:rPr>
      <w:rFonts w:ascii="Arial" w:eastAsia="Times New Roman" w:hAnsi="Arial" w:cs="Arial"/>
      <w:b/>
      <w:bCs/>
      <w:sz w:val="24"/>
      <w:szCs w:val="24"/>
      <w:lang w:eastAsia="zh-CN"/>
    </w:rPr>
  </w:style>
  <w:style w:type="paragraph" w:customStyle="1" w:styleId="ConsPlusCell">
    <w:name w:val="ConsPlusCell"/>
    <w:rsid w:val="00560CEA"/>
    <w:pPr>
      <w:widowControl w:val="0"/>
      <w:suppressAutoHyphens/>
      <w:autoSpaceDE w:val="0"/>
    </w:pPr>
    <w:rPr>
      <w:rFonts w:ascii="Courier New" w:eastAsia="Times New Roman" w:hAnsi="Courier New" w:cs="Courier New"/>
      <w:lang w:eastAsia="zh-CN"/>
    </w:rPr>
  </w:style>
  <w:style w:type="paragraph" w:customStyle="1" w:styleId="ConsPlusDocList">
    <w:name w:val="ConsPlusDocList"/>
    <w:rsid w:val="00560CEA"/>
    <w:pPr>
      <w:widowControl w:val="0"/>
      <w:suppressAutoHyphens/>
      <w:autoSpaceDE w:val="0"/>
    </w:pPr>
    <w:rPr>
      <w:rFonts w:ascii="Tahoma" w:eastAsia="Times New Roman" w:hAnsi="Tahoma" w:cs="Tahoma"/>
      <w:sz w:val="18"/>
      <w:szCs w:val="18"/>
      <w:lang w:eastAsia="zh-CN"/>
    </w:rPr>
  </w:style>
  <w:style w:type="paragraph" w:customStyle="1" w:styleId="ConsPlusTitlePage">
    <w:name w:val="ConsPlusTitlePage"/>
    <w:rsid w:val="00560CEA"/>
    <w:pPr>
      <w:widowControl w:val="0"/>
      <w:suppressAutoHyphens/>
      <w:autoSpaceDE w:val="0"/>
    </w:pPr>
    <w:rPr>
      <w:rFonts w:ascii="Tahoma" w:eastAsia="Times New Roman" w:hAnsi="Tahoma" w:cs="Tahoma"/>
      <w:sz w:val="24"/>
      <w:szCs w:val="24"/>
      <w:lang w:eastAsia="zh-CN"/>
    </w:rPr>
  </w:style>
  <w:style w:type="paragraph" w:customStyle="1" w:styleId="ConsPlusJurTerm">
    <w:name w:val="ConsPlusJurTerm"/>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
    <w:name w:val="ConsPlusTextList"/>
    <w:rsid w:val="00560CEA"/>
    <w:pPr>
      <w:widowControl w:val="0"/>
      <w:suppressAutoHyphens/>
      <w:autoSpaceDE w:val="0"/>
    </w:pPr>
    <w:rPr>
      <w:rFonts w:ascii="Times New Roman" w:eastAsia="Times New Roman" w:hAnsi="Times New Roman"/>
      <w:sz w:val="24"/>
      <w:szCs w:val="24"/>
      <w:lang w:eastAsia="zh-CN"/>
    </w:rPr>
  </w:style>
  <w:style w:type="paragraph" w:customStyle="1" w:styleId="ConsPlusTextList1">
    <w:name w:val="ConsPlusTextList1"/>
    <w:rsid w:val="00560CEA"/>
    <w:pPr>
      <w:widowControl w:val="0"/>
      <w:suppressAutoHyphens/>
      <w:autoSpaceDE w:val="0"/>
    </w:pPr>
    <w:rPr>
      <w:rFonts w:ascii="Times New Roman" w:eastAsia="Times New Roman" w:hAnsi="Times New Roman"/>
      <w:sz w:val="24"/>
      <w:szCs w:val="24"/>
      <w:lang w:eastAsia="zh-CN"/>
    </w:rPr>
  </w:style>
  <w:style w:type="character" w:customStyle="1" w:styleId="12">
    <w:name w:val="Верхний колонтитул Знак1"/>
    <w:rsid w:val="00560CEA"/>
    <w:rPr>
      <w:rFonts w:ascii="Calibri" w:hAnsi="Calibri"/>
      <w:sz w:val="22"/>
      <w:szCs w:val="22"/>
      <w:lang w:eastAsia="zh-CN"/>
    </w:rPr>
  </w:style>
  <w:style w:type="character" w:customStyle="1" w:styleId="13">
    <w:name w:val="Нижний колонтитул Знак1"/>
    <w:rsid w:val="00560CEA"/>
    <w:rPr>
      <w:rFonts w:ascii="Calibri" w:hAnsi="Calibri"/>
      <w:sz w:val="22"/>
      <w:szCs w:val="22"/>
      <w:lang w:eastAsia="zh-CN"/>
    </w:rPr>
  </w:style>
  <w:style w:type="paragraph" w:customStyle="1" w:styleId="8513566194da8905consplusnormal">
    <w:name w:val="8513566194da8905consplusnormal"/>
    <w:basedOn w:val="a"/>
    <w:rsid w:val="00560CEA"/>
    <w:pPr>
      <w:spacing w:before="100" w:after="100" w:line="240" w:lineRule="auto"/>
    </w:pPr>
    <w:rPr>
      <w:rFonts w:ascii="Times New Roman" w:hAnsi="Times New Roman"/>
      <w:sz w:val="24"/>
      <w:szCs w:val="24"/>
    </w:rPr>
  </w:style>
  <w:style w:type="paragraph" w:customStyle="1" w:styleId="ae">
    <w:name w:val="Содержимое таблицы"/>
    <w:basedOn w:val="a"/>
    <w:rsid w:val="00560CEA"/>
    <w:pPr>
      <w:suppressLineNumbers/>
    </w:pPr>
  </w:style>
  <w:style w:type="paragraph" w:customStyle="1" w:styleId="af">
    <w:name w:val="Заголовок таблицы"/>
    <w:basedOn w:val="ae"/>
    <w:rsid w:val="00560CEA"/>
    <w:pPr>
      <w:jc w:val="center"/>
    </w:pPr>
    <w:rPr>
      <w:b/>
      <w:bCs/>
    </w:rPr>
  </w:style>
  <w:style w:type="character" w:styleId="af0">
    <w:name w:val="FollowedHyperlink"/>
    <w:uiPriority w:val="99"/>
    <w:semiHidden/>
    <w:unhideWhenUsed/>
    <w:rsid w:val="00560CEA"/>
    <w:rPr>
      <w:color w:val="954F72"/>
      <w:u w:val="single"/>
    </w:rPr>
  </w:style>
  <w:style w:type="paragraph" w:styleId="af1">
    <w:name w:val="No Spacing"/>
    <w:qFormat/>
    <w:rsid w:val="005C4120"/>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ate=18.08.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224&amp;n=157910&amp;date=18.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C8C8-0A99-42D9-89BC-23F0BA7D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25334</Words>
  <Characters>144410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kramolnik</dc:creator>
  <cp:lastModifiedBy>user</cp:lastModifiedBy>
  <cp:revision>2</cp:revision>
  <dcterms:created xsi:type="dcterms:W3CDTF">2022-11-09T13:23:00Z</dcterms:created>
  <dcterms:modified xsi:type="dcterms:W3CDTF">2022-11-09T13:23:00Z</dcterms:modified>
</cp:coreProperties>
</file>